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082183" w:rsidRPr="0019386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«Развитие жилищной сферы в городе Когалыме» за 2019 год (мероприятия выборочно)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6D20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82183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140 992,25 тыс. 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82183" w:rsidRDefault="00082183" w:rsidP="0008218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92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проверки первичной и иной документации о расходовании бюджетных 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становлено нарушений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19 879,1 тыс. рублей, в том числе:</w:t>
      </w:r>
    </w:p>
    <w:p w:rsidR="00082183" w:rsidRDefault="00082183" w:rsidP="0008218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нарушение сроков оплаты по муниципальным контрактам н сумму 19 874,94;</w:t>
      </w:r>
    </w:p>
    <w:p w:rsidR="00082183" w:rsidRDefault="00082183" w:rsidP="0008218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заказчиком не востребована неустойка на сумму 4, 16 тыс. рублей.</w:t>
      </w:r>
    </w:p>
    <w:p w:rsidR="006F6F44" w:rsidRDefault="00082183" w:rsidP="0008218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</w:t>
      </w:r>
      <w:r w:rsidRPr="00292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ризнаков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неэффективного и</w:t>
      </w:r>
      <w:r w:rsidRPr="00292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нецелевого использования средств не выявлено.</w:t>
      </w:r>
    </w:p>
    <w:p w:rsid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деятельности Администрации города Когалыма установлены следующие нарушения и недостатки.</w:t>
      </w:r>
    </w:p>
    <w:p w:rsidR="00082183" w:rsidRPr="00AF45A7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 М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«Развитие жилищной сферы в городе Когалыме» исполнен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только на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4,2%. 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достигнуты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показатели программы:</w:t>
      </w:r>
    </w:p>
    <w:p w:rsidR="00082183" w:rsidRPr="00AF45A7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12%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proofErr w:type="gramEnd"/>
    </w:p>
    <w:p w:rsidR="00082183" w:rsidRPr="00AF45A7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переселение семей из непригодного для проживания и аварийного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49%</w:t>
      </w: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82183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5A7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количество квадратных метров расселенного аварийного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-60% </w:t>
      </w:r>
      <w:r w:rsidRPr="00AF45A7">
        <w:rPr>
          <w:rFonts w:ascii="Times New Roman" w:hAnsi="Times New Roman"/>
          <w:color w:val="000000"/>
          <w:sz w:val="26"/>
          <w:szCs w:val="26"/>
        </w:rPr>
        <w:t>.</w:t>
      </w:r>
    </w:p>
    <w:p w:rsidR="00082183" w:rsidRDefault="00082183" w:rsidP="000821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3.3, 3.3.8, 5.9</w:t>
      </w:r>
      <w:r w:rsidRPr="00166A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66AC8"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ответственным исполнителем не вносились изменения в программу в части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, нарушены сроки внесений изменений, </w:t>
      </w:r>
      <w:r w:rsidRPr="00166AC8">
        <w:rPr>
          <w:rFonts w:ascii="Times New Roman" w:hAnsi="Times New Roman" w:cs="Times New Roman"/>
          <w:sz w:val="26"/>
          <w:szCs w:val="26"/>
        </w:rPr>
        <w:t>не размеща</w:t>
      </w:r>
      <w:r>
        <w:rPr>
          <w:rFonts w:ascii="Times New Roman" w:hAnsi="Times New Roman" w:cs="Times New Roman"/>
          <w:sz w:val="26"/>
          <w:szCs w:val="26"/>
        </w:rPr>
        <w:t>лся</w:t>
      </w:r>
      <w:r w:rsidRPr="00166AC8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166AC8">
        <w:rPr>
          <w:rFonts w:ascii="Times New Roman" w:eastAsia="Times New Roman" w:hAnsi="Times New Roman" w:cs="Times New Roman"/>
          <w:sz w:val="26"/>
          <w:szCs w:val="26"/>
          <w:lang w:eastAsia="ar-SA"/>
        </w:rPr>
        <w:t>о ходе реализации программы на официальном сай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те</w:t>
      </w:r>
      <w:r w:rsidRPr="00CA76B7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082183" w:rsidRDefault="00082183" w:rsidP="0008218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комплексном плане реализации муниципальной программы «Развитие жилищной сферы в городе Когалыме» по отдельным мероприятиям выявлены несоответствия указанных кассовых расходов фактическим затратам</w:t>
      </w:r>
      <w:r w:rsidRPr="00CA76B7">
        <w:rPr>
          <w:rFonts w:ascii="Times New Roman" w:hAnsi="Times New Roman"/>
          <w:color w:val="000000"/>
          <w:sz w:val="26"/>
          <w:szCs w:val="26"/>
        </w:rPr>
        <w:t>.</w:t>
      </w:r>
    </w:p>
    <w:p w:rsidR="00082183" w:rsidRDefault="00082183" w:rsidP="000821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нарушение пункта 2.3. договоров от 03.06.2019 №19, 05.04.2019 №8  произведена оплата  за оказанные услуги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сумму 190,00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 нарушением установленного срока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82183" w:rsidRDefault="00082183" w:rsidP="000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В нарушение пунктов 6.1, 6.2, 6.3, 6.4 договоров от 03.06.2019 №19,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05.04.2019 №8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68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начислена неустойка за несоблюдение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Исполнителем</w:t>
      </w:r>
      <w:r w:rsidRPr="00FA68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сроков исполнения обязательств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договору</w:t>
      </w:r>
      <w:r w:rsidRPr="00FA68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в адрес поставщика (исполнителя) не направлено требование об уплате неустойки в сумме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4,16 тыс. рублей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82183" w:rsidRDefault="00082183" w:rsidP="000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В деятельности </w:t>
      </w:r>
      <w:r w:rsidRPr="00420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Комитет по управлению муниципальным имуществом Администрации города Когалыма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установлены следующие нарушения и недостатки.</w:t>
      </w:r>
    </w:p>
    <w:p w:rsidR="00082183" w:rsidRPr="00D70CF5" w:rsidRDefault="00082183" w:rsidP="000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 По отдельным муниципальным контрактам на сумму 19 684,94 тыс. рублей нарушены сроки оплаты за приобретенные в муниципальную собственность города Когалыма квартиры.</w:t>
      </w:r>
    </w:p>
    <w:p w:rsidR="00082183" w:rsidRPr="002600C2" w:rsidRDefault="00082183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082183" w:rsidRPr="00110A1C" w:rsidRDefault="00082183" w:rsidP="0008218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По результатам 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рассмотрения акта отдельные нарушения устранены</w:t>
      </w:r>
      <w:r w:rsidRPr="00110A1C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, в том числе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:</w:t>
      </w:r>
    </w:p>
    <w:p w:rsidR="00082183" w:rsidRPr="00110A1C" w:rsidRDefault="00082183" w:rsidP="00082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направлены претензии в сторону исполнителей муниципальных контрактов об уплате неустоек на сумму 4, 16 тыс. рублей</w:t>
      </w: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082183" w:rsidRPr="00110A1C" w:rsidRDefault="00082183" w:rsidP="00082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показатели кассового расхода комплексного плана реализации муниципальной программы приведены в соответствие с фактическими затратами.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1446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183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06E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2020-03-16T10:55:00Z</cp:lastPrinted>
  <dcterms:created xsi:type="dcterms:W3CDTF">2020-06-23T06:06:00Z</dcterms:created>
  <dcterms:modified xsi:type="dcterms:W3CDTF">2020-06-23T06:06:00Z</dcterms:modified>
</cp:coreProperties>
</file>