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74" w:rsidRPr="00835830" w:rsidRDefault="00835830" w:rsidP="00136A74">
      <w:pPr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bookmarkStart w:id="0" w:name="_GoBack"/>
      <w:bookmarkEnd w:id="0"/>
      <w:r w:rsidRPr="00835830">
        <w:rPr>
          <w:rFonts w:ascii="Times New Roman" w:hAnsi="Times New Roman" w:cs="Times New Roman"/>
          <w:b/>
          <w:sz w:val="32"/>
          <w:szCs w:val="32"/>
          <w:lang w:bidi="ru-RU"/>
        </w:rPr>
        <w:t>О</w:t>
      </w:r>
      <w:r w:rsidR="00136A74" w:rsidRPr="00835830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МЕРАХ ПОДДЕРЖКИ БИЗНЕСА ИЗ-ЗА СНИЖЕНИЯ ДЕЛОВОЙ И ПОТРЕБИТЕЛЬСКОЙ АКТИВНОСТИ  НА ФОНЕ РАСПРОСТРАНЕНИЯ КОРОНАВИРУСНОЙ ИНФЕКЦИИ</w:t>
      </w:r>
    </w:p>
    <w:p w:rsidR="00B71322" w:rsidRPr="00B71322" w:rsidRDefault="00B71322" w:rsidP="00B7132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71322">
        <w:rPr>
          <w:rFonts w:ascii="Times New Roman" w:hAnsi="Times New Roman" w:cs="Times New Roman"/>
          <w:b/>
          <w:sz w:val="28"/>
          <w:szCs w:val="28"/>
          <w:lang w:bidi="ru-RU"/>
        </w:rPr>
        <w:t>Оперативно получить более подробную информацию можно в территориальном налоговом органе по месту учета, а также по телефону горячей линии ФНС России 8-800-222-22-22. Все заявления и обращения по данным вопросам будут рассмотрены в кратчайшие сроки в приоритетном порядке.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42"/>
        <w:gridCol w:w="9780"/>
      </w:tblGrid>
      <w:tr w:rsidR="002B2641" w:rsidRPr="002B2641" w:rsidTr="000F300A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1" w:rsidRPr="002B2641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1" w:rsidRPr="002B2641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Вопрос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1" w:rsidRPr="002B2641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/мера</w:t>
            </w:r>
          </w:p>
        </w:tc>
      </w:tr>
      <w:tr w:rsidR="002B2641" w:rsidRPr="002B2641" w:rsidTr="000F30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ab/>
              <w:t>3</w:t>
            </w:r>
          </w:p>
        </w:tc>
      </w:tr>
      <w:tr w:rsidR="002B2641" w:rsidRPr="002B2641" w:rsidTr="000F30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</w:t>
            </w:r>
            <w:r w:rsidR="00DE43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Будут ли проводиться проверки?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5" w:rsidRDefault="007C631C" w:rsidP="002B26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ПРОВЕДЕНИЕ </w:t>
            </w:r>
            <w:r w:rsidR="002B2641"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ПРОВЕРОК</w:t>
            </w: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ПРИОСТАНОВЛИВАЕТСЯ</w:t>
            </w:r>
            <w:r w:rsidR="002B2641"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. </w:t>
            </w:r>
          </w:p>
          <w:p w:rsidR="002B2641" w:rsidRPr="007C631C" w:rsidRDefault="002B2641" w:rsidP="002B26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До 1 мая 2020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года ФНС России приостанавливает  назначение выездных налоговых проверок. Откладываются проверки пользователей онлайн-касс, а также контрольные мероприятия по соблюдению требований валютного законодательства и вопросам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госрегулируемых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      </w:r>
          </w:p>
          <w:p w:rsidR="002B2641" w:rsidRDefault="002B2641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- по телекоммуникационным каналам связи, через личный кабинет налогоплательщика, по почте.</w:t>
            </w:r>
          </w:p>
          <w:p w:rsidR="00BB5490" w:rsidRPr="00BB5490" w:rsidRDefault="00BB5490" w:rsidP="00BB5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Приостановлено 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до 01 мая 2020 года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назначение всех проверок соблюдения валютного законодательства, а также приостановлено до указанной даты проведение уже начатых проверок соблюдения валютного законодательства.</w:t>
            </w:r>
          </w:p>
          <w:p w:rsidR="00BB5490" w:rsidRPr="007C631C" w:rsidRDefault="00BB5490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2B2641" w:rsidRPr="002B2641" w:rsidTr="000F30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Изменятся ли сроки сдачи отчетности?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90" w:rsidRDefault="002B2641" w:rsidP="002B26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СРОКИ СДАЧИ ОТЧЕТНОСТИ ПЕРЕНОСЯТСЯ. </w:t>
            </w:r>
          </w:p>
          <w:p w:rsidR="00BB5490" w:rsidRDefault="002B2641" w:rsidP="00BB549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Срок представления бухгалтерской (финансовой) отчетности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за 2019 год переносится с 30 марта 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на 6 апреля 2020 года</w:t>
            </w:r>
            <w:hyperlink r:id="rId5" w:history="1">
              <w:r w:rsidRPr="00BB5490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.</w:t>
              </w:r>
            </w:hyperlink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 Это связано с тем, что 30 марта совпадает с нерабочим днем, установленным Указом Президента Российской Федерации от 25 марта 2020 года № 206.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</w:p>
          <w:p w:rsidR="00BB5490" w:rsidRPr="00BB5490" w:rsidRDefault="002B2641" w:rsidP="00BB5490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 </w:t>
            </w:r>
            <w:r w:rsidR="00BB5490"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Сроки уплаты налогов и страховых взносов.</w:t>
            </w:r>
            <w:r w:rsidR="00BB5490"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Для организаций и индивидуальных предпринимателей, наиболее пострадавших от распространения </w:t>
            </w:r>
            <w:proofErr w:type="spellStart"/>
            <w:r w:rsidR="00BB5490"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="00BB5490"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занятых в указанных сферах по основному виду деятельности, приняты следующие меры первоочередной адресной поддержки:</w:t>
            </w:r>
          </w:p>
          <w:p w:rsidR="00BB5490" w:rsidRPr="00BB5490" w:rsidRDefault="00BB5490" w:rsidP="00BB549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Переносятся сроки уплаты всех налогов, </w:t>
            </w:r>
            <w:r w:rsidRPr="00BB5490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кроме НДС и НДФЛ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</w:t>
            </w:r>
          </w:p>
          <w:p w:rsidR="00BB5490" w:rsidRPr="00BB5490" w:rsidRDefault="00BB5490" w:rsidP="00BB5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– на </w:t>
            </w:r>
            <w:r w:rsidRPr="00BB5490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шесть месяцев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 для компаний и ИП, включенных в реестр МСП;</w:t>
            </w:r>
          </w:p>
          <w:p w:rsidR="00BB5490" w:rsidRDefault="00BB5490" w:rsidP="00BB5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– на </w:t>
            </w:r>
            <w:r w:rsidRPr="00BB5490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три месяца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 для остальных представителей бизнеса, не включенных в Реестр МСП.</w:t>
            </w:r>
          </w:p>
          <w:p w:rsidR="00760F62" w:rsidRDefault="00760F62" w:rsidP="00760F6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60F6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 представления декларации по налогу на имущество</w:t>
            </w:r>
            <w:r w:rsidRPr="00760F6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организаций за 2019 год </w:t>
            </w:r>
            <w:r w:rsidRPr="00760F6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продлен до 6 апреля</w:t>
            </w:r>
            <w:r w:rsidRPr="00760F6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 связи с Указом Президента Российской Федерации от 25.03.2020 № 206 о нерабочих днях с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30 марта по 3 апреля 2020 года. </w:t>
            </w:r>
            <w:r w:rsidRPr="00760F6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Государственная Дума наделила Правительство Российской Федерации полномочиями по дополнительному продлению этого срока.</w:t>
            </w:r>
          </w:p>
          <w:p w:rsidR="00AF453B" w:rsidRPr="00AF453B" w:rsidRDefault="00AF453B" w:rsidP="00AF453B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Сроки представления налоговых деклараций (расчетов)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приходящиеся на пери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од с 28 марта по 3 апреля 2020 года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продлеваются до 6 апреля текущего года. </w:t>
            </w:r>
          </w:p>
          <w:p w:rsidR="00AF453B" w:rsidRPr="00AF453B" w:rsidRDefault="00AF453B" w:rsidP="00AF453B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C32D3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 уплаты налогов (авансовых платежей по налогам) и сборов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приходящийся на вышеуказанный период также переносится на 6 апреля 2020 г</w:t>
            </w:r>
            <w:r w:rsidR="00C32D3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ода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760F62" w:rsidRDefault="00AF453B" w:rsidP="00AF453B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Исключение в отношении!!: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а) непрерывно действующих организаций;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б) медицинских и аптечных организаций;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в) организаций, обеспечивающих население продуктами питания и товарами первой необходимости;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      </w:r>
          </w:p>
          <w:p w:rsidR="00AF453B" w:rsidRPr="007C631C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д) организаций, осуществляющих неотложные ремонтные и погрузочно-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разгрузочные работы.</w:t>
            </w:r>
          </w:p>
        </w:tc>
      </w:tr>
      <w:tr w:rsidR="002B2641" w:rsidRPr="002B2641" w:rsidTr="007E33A2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7C631C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7C631C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Какие меры взыскания будут применяться?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МЕРЫ ВЗЫСКАНИЯ ПРИОСТАНОВЛИВАЮТСЯ</w:t>
            </w:r>
            <w:r w:rsidR="0081126F" w:rsidRPr="0081126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81126F" w:rsidRPr="0081126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 25 марта 2020 года</w:t>
            </w:r>
            <w:r w:rsidR="0081126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 w:rsidRPr="007C631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до 1 мая 2020 года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налогоплательщиков, сведения о которых внесены в единый реестр субъектов малого и среднего предпринимательства;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налогоплательщиков, относящихся к отраслям туризма и авиаперевозок;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субъектов предпринимательства, работающих в сферах физической культуры, спорта, искусства, культуры и кинематографии. </w:t>
            </w:r>
          </w:p>
          <w:p w:rsidR="00860B7E" w:rsidRDefault="007C631C" w:rsidP="00860B7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иные отрасли, наиболее пострадавшие в условиях ухудшения ситуации в связи с распространением новой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для оказания первоочередной адресной поддержки. Перечень таких отраслей утвержден Правительственной комиссией по повышению устойчивости развития российской экономики</w:t>
            </w:r>
            <w:r w:rsidR="00860B7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(Приложение). </w:t>
            </w:r>
          </w:p>
          <w:p w:rsidR="007C631C" w:rsidRDefault="00860B7E" w:rsidP="00860B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(Информация размещена на сайте ФНС России, ссылка в сети Интернет</w:t>
            </w:r>
            <w:r w:rsidRPr="00860B7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: </w:t>
            </w:r>
            <w:hyperlink r:id="rId6" w:history="1">
              <w:r w:rsidRPr="00860B7E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https://www.economy.gov.ru/material/news/ekonomika_bez_virusa/pravitelstvo_opredelilo_22_otrasli_kotorye_pervymi_poluchat_gospodderzhku.html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).</w:t>
            </w:r>
          </w:p>
          <w:p w:rsidR="0081126F" w:rsidRPr="007C631C" w:rsidRDefault="0081126F" w:rsidP="008112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Решения, принятые ранее, отозваны не будут. Суммы задолженности, которые взысканы до этой даты относятся к периодам 2019 года.</w:t>
            </w:r>
          </w:p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субъектов МСП также откладывается принятие решений о приостановлении операций по их счетам для обеспечения взыскания задолженности.</w:t>
            </w:r>
          </w:p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Указанные меры Налоговая служба применит самостоятельно. Налогоплательщикам не требуется дополнительно подавать заявления.</w:t>
            </w:r>
          </w:p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Списки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ведомства. Со списками организаций и с ответами на 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актуальные вопросы налогоплательщиков можно ознакомиться </w:t>
            </w:r>
            <w:r w:rsidRPr="0081126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специальной рубрике 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раздела «Задолженность» на сайте ФНС России.</w:t>
            </w:r>
          </w:p>
          <w:p w:rsidR="002B2641" w:rsidRPr="007C631C" w:rsidRDefault="007C631C" w:rsidP="000478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Отсрочки или рассрочки платежей после 1 мая будут предоставляться в соответствии с поручениями Президента Российской Федерации и Правительства Российской Федерации, направленными на поддержку предприятий малого и среднего бизнеса,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микропредприятий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компаний, которые работают в пострадавших отраслях.</w:t>
            </w:r>
          </w:p>
        </w:tc>
      </w:tr>
      <w:tr w:rsidR="002B2641" w:rsidRPr="002B2641" w:rsidTr="007E33A2">
        <w:trPr>
          <w:trHeight w:val="4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Как и когда будет представляться отсрочка по налогам? </w:t>
            </w:r>
          </w:p>
          <w:p w:rsidR="002B2641" w:rsidRPr="007C631C" w:rsidRDefault="002B2641" w:rsidP="007E33A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ru-RU"/>
              </w:rPr>
            </w:pPr>
            <w:r w:rsidRPr="00D054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Президент 25 марта 2020 года в обращении к гражданам России сообщил, «о необходимости компаниям малого и среднего бизнеса предоставить отсрочку по всем налогам, за исключением НДС, на ближайшие шесть месяцев. А для </w:t>
            </w:r>
            <w:proofErr w:type="spellStart"/>
            <w:r w:rsidRPr="00D054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микропредприятий</w:t>
            </w:r>
            <w:proofErr w:type="spellEnd"/>
            <w:r w:rsidRPr="00D054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кроме такой отсрочки по налогам, дать ещё и отсрочку по страховым взносам в социальные фонды».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5" w:rsidRDefault="000478C5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478C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ПРЕДОСТАВЛЕНА ОТСРОЧКА</w:t>
            </w:r>
            <w:r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9F4C63"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по уплате налогов и страховых взносов в отношении налогоплательщиков, относящихся к отраслям туризма, авиаперевозок, а также сфере искусства, культуры и кинематографии, спорта со сроком уплаты </w:t>
            </w:r>
            <w:r w:rsidR="009F4C63" w:rsidRPr="009F4C63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до 01 мая 2020 года</w:t>
            </w:r>
            <w:r w:rsidR="009F4C63"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путем направления требований об уплате и принятия решений о взыскании в сроки, установленные Налоговым кодексом.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9F4C63" w:rsidRPr="007C631C" w:rsidRDefault="000478C5" w:rsidP="00C32D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после 1 мая.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>На кого распространяется особый порядок рассмотрения заявлений налогоплательщиков о получении отсрочки (рассрочки) взыскания налогов?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На данный момент такой порядок распространяется в отношении юридических лиц и индивидуальных предпринимателей, осуществляющих свою деятельность в отраслях туризма и авиаперевозок, а также в сферах физической культуры и спорта, искусства, культуры и кинематографии.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Налоговые органы запрашивают один из видов обеспечения – залог, поручительство или банковскую гарантию. Что будут требовать от </w:t>
            </w: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организации, пострадавшей в результате чрезвычайных обстоятельств?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68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Всем территориальным налоговым органам дано указание предоставлять право выбора конкретного способа обеспечения налогоплательщику (в случае причинения ему ущерба в результате обстоятельств непреодолимой силы). 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для обеспечения исполнения обязательств налогоплательщику </w:t>
            </w:r>
            <w:r w:rsidRPr="00690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 представить на выбор: - банковскую гарантию, 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- поручительство платежеспособного лица,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- залог недвижимого (или иного ликвидного) имущества.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>Куда обращаться с заявлением об отсрочке (рассрочке) по уплате налогов?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Заявление и пакет документов подаются в Управление Федеральной налоговой службы по субъекту Российской Федерации по месту нахождения (жительства) заинтересованного лица.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>Каким образом будет осуществляться взыскание налоговых платежей в соответствии с поручением Председателя Правительства Российской Федерации в отношении налогоплательщиков, относящихся к отрасли авиаперевозок, туризма, осуществляющих деятельность в области физической культуры и спорта, искусства, культуры и кинематографии.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 xml:space="preserve">Суть отсрочки взыскания состоит в том, что меры взыскания принимаются в предельные сроки, установленные Налоговым кодексом Российской Федерации. Требование об уплате налога, сбора, страховых взносов направляется в пределах трех месяцев с момента просрочки платежа. Решение о взыскании долга за счет денежных средств с банковских счетов принимается в течение двух месяцев после наступления срока по требованию. 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Таким образом, процедура обращения взыскания на денежные средства начнется в пределах 5 (пяти) месяцев после наступления срока уплаты налога, сбора, страховых взносов, установленного законодательством.</w:t>
            </w:r>
          </w:p>
        </w:tc>
      </w:tr>
      <w:tr w:rsidR="00317CE6" w:rsidRPr="002B2641" w:rsidTr="00835830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BB54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Какие меры существуют по у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регулировани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ю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и отсрочк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банкротства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Default="00317CE6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ФНС России </w:t>
            </w:r>
            <w:r w:rsidRPr="005C1A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 16 марта полностью приостановила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 исполнение поручения Правительства Российской Федерации</w:t>
            </w:r>
          </w:p>
          <w:p w:rsidR="00317CE6" w:rsidRPr="007C631C" w:rsidRDefault="00317CE6" w:rsidP="00835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Принимаются решения об отложении подачи уполномоченным органом заявлений о признании должников несостоятельными (банкротами) </w:t>
            </w:r>
            <w:r w:rsidRPr="00BB549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в отношении всех должников до 01.05.2020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 в т. ч. если в отношении должника ранее уже принималось решение об отложении.</w:t>
            </w:r>
          </w:p>
        </w:tc>
      </w:tr>
      <w:tr w:rsidR="00317CE6" w:rsidRPr="002B2641" w:rsidTr="000F300A">
        <w:trPr>
          <w:trHeight w:val="3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10</w:t>
            </w:r>
            <w:r w:rsidR="001C6D2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объявленного 25 марта 2020 года?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Default="00317CE6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1A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Приостановлено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</w:t>
            </w:r>
            <w:r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рименение мер взыскания, а также принятие решений о приостановлении операций по счетам для обеспечения исполнения решения о взыскании налога, сбора, страховых взносов, пеней и (или) штрафа до </w:t>
            </w:r>
            <w:r w:rsidRPr="009F4C63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01 мая 2020 года </w:t>
            </w:r>
            <w:r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отношении налогоплательщиков, сведения о которых внесены в единый реестр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317CE6" w:rsidRPr="007C631C" w:rsidRDefault="00317CE6" w:rsidP="000F30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долгов. </w:t>
            </w:r>
          </w:p>
        </w:tc>
      </w:tr>
      <w:tr w:rsidR="00317CE6" w:rsidRPr="002B2641" w:rsidTr="000F300A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11</w:t>
            </w:r>
            <w:r w:rsidR="001C6D2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Будут ли отозваны уже принятые меры взыскания и приостановки по счетам?</w:t>
            </w:r>
          </w:p>
          <w:p w:rsidR="00317CE6" w:rsidRPr="007C631C" w:rsidRDefault="00317CE6" w:rsidP="00D054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17CE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Президент 25 марта 2020 года в обращении к гражданам России сообщил, что «о необходимости компаниям малого и среднего бизнеса предоставить отсрочку по всем налогам, за исключением НДС, на ближайшие шесть месяцев.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1A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Нет.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Приостановление мер взыскания предусмотрено с 25 марта 2020 года. Суммы задолженности, которые взысканы до этой даты относятся к периодам 2019 года.</w:t>
            </w:r>
          </w:p>
          <w:p w:rsidR="00317CE6" w:rsidRPr="007C631C" w:rsidRDefault="00317CE6" w:rsidP="00477A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317CE6" w:rsidRPr="002B2641" w:rsidTr="000F300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  <w:r w:rsidR="001C6D2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7" w:rsidRDefault="00C32D37" w:rsidP="00C32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Кто относится к пострадавшим отраслям? </w:t>
            </w:r>
          </w:p>
          <w:p w:rsidR="00317CE6" w:rsidRPr="007C631C" w:rsidRDefault="00317CE6" w:rsidP="00C32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Президент 25 марта 2020 года в обращении к гражданам сообщил о поддержке, в том числе отсрочке по налогам в отношении пострадавших от </w:t>
            </w:r>
            <w:proofErr w:type="spellStart"/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инфекции отраслей.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Перечень сфер деятельности, наиболее пострадавших в условиях ухудшения ситуации в связи с распространением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устанавливается Правительством.</w:t>
            </w:r>
          </w:p>
          <w:p w:rsidR="00317CE6" w:rsidRPr="007C631C" w:rsidRDefault="00317CE6" w:rsidP="00C32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искусства, культуры и кинематографии.</w:t>
            </w:r>
            <w:r w:rsidR="006837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Работа идет по спискам, предоставленным уполномоченными министерствами и ведомствами, либо по представленным ими 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кодам основного вида экономической деятельности.</w:t>
            </w:r>
          </w:p>
        </w:tc>
      </w:tr>
      <w:tr w:rsidR="004C45A1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1" w:rsidRDefault="004C45A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1" w:rsidRPr="00346320" w:rsidRDefault="004C45A1" w:rsidP="004C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4632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Мы получили информационные сообщения ФНС России в интернет-сервисе </w:t>
            </w:r>
            <w:r w:rsidR="0084424F" w:rsidRPr="0084424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ЛК ФЛ/ЮЛ/ИП</w:t>
            </w:r>
            <w:r w:rsidRPr="0034632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, а также письма на подтвержденный в ЛК ФЛ/ЮЛ/ИП адрес электронной почты.</w:t>
            </w:r>
          </w:p>
          <w:p w:rsidR="00683790" w:rsidRPr="00346320" w:rsidRDefault="00683790" w:rsidP="004C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:rsidR="004C45A1" w:rsidRPr="00346320" w:rsidRDefault="004C45A1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1" w:rsidRPr="004C45A1" w:rsidRDefault="004C45A1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Федеральная налоговая служба в связи со сложившейся ситуацией, связанной с распространением эпидемии </w:t>
            </w:r>
            <w:proofErr w:type="spell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тесно сотрудничает с со всеми федеральными органами и министерствами, в том числе с </w:t>
            </w:r>
            <w:proofErr w:type="gram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Информационно</w:t>
            </w:r>
            <w:proofErr w:type="gram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– коммуникационным центром при Координационном совете при Правительстве Российской Федерации по борьбе с распространением новой </w:t>
            </w:r>
            <w:proofErr w:type="spell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 на территории Российской Федерации.  </w:t>
            </w:r>
          </w:p>
          <w:p w:rsidR="0017370C" w:rsidRDefault="004C45A1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Интернет-сервис ЛК ФЛ/ЮЛ/ИП является одним из инструментов, с использованием которого осуществляется информирование граждан, а также рассылка информационных писем. В целях исполнения указа мэра Москвы от 05.03.2020 12-УМ «О введении режима повышенной готовности», пользователям ЛК, недавно посещавшим страны с неблагоприятной эпидемиологической ситуации, осуществлялась рассылка писем с информацией, необходимой для предотвращения распространения эпидемии </w:t>
            </w:r>
            <w:proofErr w:type="spell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инфекции.</w:t>
            </w:r>
            <w:r w:rsidR="006837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Федеральная налоговая служба беспокоится о состоянии здоровья граждан.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Действуя вместе, мы сможем остановить распространение инфекции и стабилизировать ситуацию в стране.</w:t>
            </w:r>
          </w:p>
          <w:p w:rsidR="0084424F" w:rsidRDefault="00683790" w:rsidP="004C45A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1270</wp:posOffset>
                  </wp:positionV>
                  <wp:extent cx="4667250" cy="2400935"/>
                  <wp:effectExtent l="0" t="0" r="0" b="0"/>
                  <wp:wrapTight wrapText="bothSides">
                    <wp:wrapPolygon edited="0">
                      <wp:start x="0" y="0"/>
                      <wp:lineTo x="0" y="21423"/>
                      <wp:lineTo x="21512" y="21423"/>
                      <wp:lineTo x="2151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400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5A1" w:rsidRPr="0084424F" w:rsidRDefault="0084424F" w:rsidP="0084424F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4424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Пример сообщения!</w:t>
            </w:r>
          </w:p>
          <w:p w:rsidR="004C45A1" w:rsidRPr="007C631C" w:rsidRDefault="004C45A1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0F300A" w:rsidRPr="002B2641" w:rsidTr="000F300A">
        <w:trPr>
          <w:trHeight w:val="155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A" w:rsidRDefault="00835830" w:rsidP="008358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</w:pPr>
            <w:r w:rsidRPr="00835830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lastRenderedPageBreak/>
              <w:t>О МЕРАХ ПОДДЕРЖКИ НА УРОВНЕ ПРАВИТЕЛЬСТВА ХАНТЫ-МАНСИЙСКОГО АВТОНОМНОГО ОКРУГА – ЮГРЫ</w:t>
            </w:r>
          </w:p>
          <w:p w:rsidR="00CD6C4D" w:rsidRPr="000F300A" w:rsidRDefault="00CD6C4D" w:rsidP="00CD6C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(Распоряжение Правительства Ханты-Мансийского автономного округа - Югры «О проекте закона внесении изменений в отдельные законы Ханты-Мансийского автономного округа – Югры» </w:t>
            </w:r>
            <w:r w:rsidR="004161DC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>от 31.03.2020 № 145-рп)</w:t>
            </w:r>
          </w:p>
        </w:tc>
      </w:tr>
      <w:tr w:rsidR="00B479E0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346320" w:rsidRDefault="000F300A" w:rsidP="000F30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О 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е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по налогу в отношении объектов недвижимого имущества, налоговая база по которым определяется как их кадастровая стоимость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B479E0" w:rsidRDefault="00B479E0" w:rsidP="00B479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Снизится 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ставка по налогу в отношении объектов недвижимого имущества, налоговая база по которым определяется как их кадастровая стоимость, на период с 2020 по 2023 года. Для сравнения: в 2019 году ставка составляла 2%, а в этом году составит всего 0,7%. </w:t>
            </w:r>
          </w:p>
          <w:p w:rsidR="00B479E0" w:rsidRPr="0066650E" w:rsidRDefault="00B479E0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479E0" w:rsidRPr="002B2641" w:rsidTr="000F300A">
        <w:trPr>
          <w:trHeight w:val="2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  <w:r w:rsidR="001B38CB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346320" w:rsidRDefault="000F300A" w:rsidP="000F30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О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е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УСН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66650E" w:rsidRDefault="00B479E0" w:rsidP="000F30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отраслях, оказавшихся под наиболее серьёзным влиянием последствий эпидемии, 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снизят ставки по налогу на доход до 1%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при условии, что они применяют упрощенную систему налогообложения. Среди таких компаний: гостиничный и туристический бизнес, общепит, организаторы конференций и выставок, предприятия в сфере образования, здравоохранения и социальных услуг, культуры, спорта и досуга, а также поставщики других услуг. </w:t>
            </w:r>
          </w:p>
        </w:tc>
      </w:tr>
      <w:tr w:rsidR="00B479E0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346320" w:rsidRDefault="000F300A" w:rsidP="000F30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Об арендных платежах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B479E0" w:rsidRDefault="00B479E0" w:rsidP="00B479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Для предприятий </w:t>
            </w:r>
            <w:r w:rsidR="000F300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п. 2 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также предоставят выплаты арендных платежей по пользованию государственной и муниципальной собственностью до 31 декабря 2020 года. </w:t>
            </w:r>
          </w:p>
          <w:p w:rsidR="00B479E0" w:rsidRPr="0066650E" w:rsidRDefault="00B479E0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66650E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E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E" w:rsidRPr="00346320" w:rsidRDefault="000F300A" w:rsidP="004C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О применении коэффициента-дефлятора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E" w:rsidRPr="0066650E" w:rsidRDefault="00B479E0" w:rsidP="006C59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Для индивидуальных предпринимателей предлагается 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приостановить применение коэффициента-дефлятора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учитывающего изменение потребительских цен на товары, к размеру потенциального годового дохода, полученного ИП. </w:t>
            </w:r>
          </w:p>
        </w:tc>
      </w:tr>
      <w:tr w:rsidR="00B479E0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0F300A" w:rsidRDefault="000F300A" w:rsidP="006C59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О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 xml:space="preserve"> </w:t>
            </w:r>
            <w:r w:rsidR="006C595F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снижении налоговых ставок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A" w:rsidRDefault="000F300A" w:rsidP="00B479E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П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риняты решения по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снижению налоговых ставок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в 2020 году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:</w:t>
            </w:r>
          </w:p>
          <w:p w:rsidR="000F300A" w:rsidRDefault="000F300A" w:rsidP="000F300A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-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по налогу на имущество организаций,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оцененного по кадастровой стоимости для субъектов малого и среднего предпринимательства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до 0,7 процента налогу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; </w:t>
            </w:r>
          </w:p>
          <w:p w:rsidR="00B479E0" w:rsidRDefault="000F300A" w:rsidP="000F300A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-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по налогу на доходы для предпринимателей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, находящихся на упрощенной системе налогообложения до 1 процента</w:t>
            </w:r>
            <w:r w:rsidR="006C595F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.</w:t>
            </w:r>
          </w:p>
          <w:p w:rsidR="006C595F" w:rsidRPr="000F300A" w:rsidRDefault="006C595F" w:rsidP="006C59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r w:rsidRPr="000F300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настоящее ставка налога на имущество организаций составляет 2 процента. С целью поддержки субъектов предпринимательства на 2020 год эта ставка устанавливается в размере 0,7, процента, на 2021 год – 1 процент, на 2022 год – 1,3 процента, на 2023 год – 1,6 процента, а на 2024 и последующие годы – 2 процента.</w:t>
            </w:r>
          </w:p>
          <w:p w:rsidR="006C595F" w:rsidRPr="000F300A" w:rsidRDefault="006C595F" w:rsidP="000F30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2B78ED" w:rsidRDefault="002B78ED"/>
    <w:sectPr w:rsidR="002B78ED" w:rsidSect="001B38CB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341"/>
    <w:multiLevelType w:val="hybridMultilevel"/>
    <w:tmpl w:val="265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39C9"/>
    <w:multiLevelType w:val="multilevel"/>
    <w:tmpl w:val="3F1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F353C"/>
    <w:multiLevelType w:val="hybridMultilevel"/>
    <w:tmpl w:val="265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0D9E"/>
    <w:multiLevelType w:val="multilevel"/>
    <w:tmpl w:val="50A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4"/>
    <w:rsid w:val="000478C5"/>
    <w:rsid w:val="000F300A"/>
    <w:rsid w:val="00136A74"/>
    <w:rsid w:val="0017370C"/>
    <w:rsid w:val="001B38CB"/>
    <w:rsid w:val="001C6D25"/>
    <w:rsid w:val="002B2641"/>
    <w:rsid w:val="002B78ED"/>
    <w:rsid w:val="00317CE6"/>
    <w:rsid w:val="00346320"/>
    <w:rsid w:val="00411027"/>
    <w:rsid w:val="004161DC"/>
    <w:rsid w:val="00477A71"/>
    <w:rsid w:val="004C45A1"/>
    <w:rsid w:val="005C1AB6"/>
    <w:rsid w:val="00641E23"/>
    <w:rsid w:val="0066650E"/>
    <w:rsid w:val="00683790"/>
    <w:rsid w:val="006903DA"/>
    <w:rsid w:val="006C595F"/>
    <w:rsid w:val="00760F62"/>
    <w:rsid w:val="007A7558"/>
    <w:rsid w:val="007C631C"/>
    <w:rsid w:val="007E33A2"/>
    <w:rsid w:val="0081126F"/>
    <w:rsid w:val="00835830"/>
    <w:rsid w:val="00836238"/>
    <w:rsid w:val="0084424F"/>
    <w:rsid w:val="00860B7E"/>
    <w:rsid w:val="009A32CF"/>
    <w:rsid w:val="009F4C63"/>
    <w:rsid w:val="00AF453B"/>
    <w:rsid w:val="00B479E0"/>
    <w:rsid w:val="00B71322"/>
    <w:rsid w:val="00BB4387"/>
    <w:rsid w:val="00BB5490"/>
    <w:rsid w:val="00BE7631"/>
    <w:rsid w:val="00C32D37"/>
    <w:rsid w:val="00CD6C4D"/>
    <w:rsid w:val="00D05468"/>
    <w:rsid w:val="00D9101B"/>
    <w:rsid w:val="00DE43B6"/>
    <w:rsid w:val="00DE50A5"/>
    <w:rsid w:val="00EC170E"/>
    <w:rsid w:val="00F011E9"/>
    <w:rsid w:val="00F4366D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BA590-3EDD-4346-9C26-C05352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news/ekonomika_bez_virusa/pravitelstvo_opredelilo_22_otrasli_kotorye_pervymi_poluchat_gospodderzhku.html" TargetMode="External"/><Relationship Id="rId5" Type="http://schemas.openxmlformats.org/officeDocument/2006/relationships/hyperlink" Target="https://www.nalog.ru/rn86/about_fts/docs/97010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Гариева Лилия Владимировна</cp:lastModifiedBy>
  <cp:revision>2</cp:revision>
  <dcterms:created xsi:type="dcterms:W3CDTF">2020-04-08T10:27:00Z</dcterms:created>
  <dcterms:modified xsi:type="dcterms:W3CDTF">2020-04-08T10:27:00Z</dcterms:modified>
</cp:coreProperties>
</file>