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2C" w:rsidRPr="00417081" w:rsidRDefault="00CD742C" w:rsidP="00CD7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4170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рокуратура разъясняет: подписан закон о пчеловодстве</w:t>
      </w:r>
    </w:p>
    <w:p w:rsidR="00CD742C" w:rsidRDefault="00CD742C" w:rsidP="00CD7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1E3685"/>
          <w:lang w:eastAsia="ru-RU"/>
        </w:rPr>
      </w:pPr>
    </w:p>
    <w:p w:rsidR="00CD742C" w:rsidRPr="00417081" w:rsidRDefault="00CD742C" w:rsidP="00CD7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30.12.2020 № 490-ФЗ "О пчеловодстве в Российской </w:t>
      </w:r>
      <w:proofErr w:type="spellStart"/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proofErr w:type="gramStart"/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>"у</w:t>
      </w:r>
      <w:proofErr w:type="gramEnd"/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</w:t>
      </w:r>
      <w:proofErr w:type="spellEnd"/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правовые основы развития пчеловодства как сельскохозяйственной деятельности, а также деятельности, направленной на сохранение пчёл.</w:t>
      </w:r>
    </w:p>
    <w:p w:rsidR="00CD742C" w:rsidRPr="00417081" w:rsidRDefault="00CD742C" w:rsidP="00CD7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Пчеловодством признаются виды экономической деятельности, относящиеся к разведению, содержанию и использованию пчёл, в том числе для опыления сельскохозяйственных культур, производству и переработке мёда, воска и другой продукции пчеловодства.</w:t>
      </w:r>
    </w:p>
    <w:p w:rsidR="00CD742C" w:rsidRPr="00417081" w:rsidRDefault="00CD742C" w:rsidP="00CD7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определяются особенности правового регулирования отношений, возникающих в сфере пчеловодства, в том числе касающихся использования земель и земельных участков для пчеловодства, создания и эксплуатации пчеловодческой инфраструктуры.</w:t>
      </w:r>
    </w:p>
    <w:p w:rsidR="00CD742C" w:rsidRPr="00417081" w:rsidRDefault="00CD742C" w:rsidP="00CD7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Федеральном законе устанавливаются основные задачи, направления развития и меры поддержки пчеловодства, а также формы участия в их реализации союзов (ассоциаций) пчеловодческих хозяйств.</w:t>
      </w:r>
    </w:p>
    <w:p w:rsidR="00CD742C" w:rsidRDefault="00CD742C" w:rsidP="00CD7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регулируются вопросы возникновения права собственности и иных имущественных прав на продукцию пчеловодства, пчёл и объекты пчеловодческой </w:t>
      </w:r>
      <w:proofErr w:type="spellStart"/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</w:t>
      </w:r>
      <w:proofErr w:type="gramStart"/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омимо</w:t>
      </w:r>
      <w:proofErr w:type="spellEnd"/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этого, устанавливаются основы управления в сфере пчеловодства, порядок осуществления пчеловодства и меры по сохранению пчёл, включая предотвращение отравления пчёл пестицидами и </w:t>
      </w:r>
      <w:proofErr w:type="spellStart"/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агрохимикатами</w:t>
      </w:r>
      <w:proofErr w:type="spellEnd"/>
      <w:r w:rsidRPr="004170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742C" w:rsidRPr="00417081" w:rsidRDefault="00CD742C" w:rsidP="00CD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081">
        <w:rPr>
          <w:rFonts w:ascii="Times New Roman" w:hAnsi="Times New Roman" w:cs="Times New Roman"/>
          <w:sz w:val="28"/>
          <w:szCs w:val="28"/>
        </w:rPr>
        <w:t>Старший помощник прокурора города Когалыма Станислав Рослов</w:t>
      </w:r>
    </w:p>
    <w:p w:rsidR="00FA7800" w:rsidRDefault="00CD742C">
      <w:bookmarkStart w:id="0" w:name="_GoBack"/>
      <w:bookmarkEnd w:id="0"/>
    </w:p>
    <w:sectPr w:rsidR="00FA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2C"/>
    <w:rsid w:val="001E6202"/>
    <w:rsid w:val="00406767"/>
    <w:rsid w:val="00CD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Андрей Александрович</dc:creator>
  <cp:lastModifiedBy>Калугин Андрей Александрович</cp:lastModifiedBy>
  <cp:revision>1</cp:revision>
  <dcterms:created xsi:type="dcterms:W3CDTF">2021-06-08T05:19:00Z</dcterms:created>
  <dcterms:modified xsi:type="dcterms:W3CDTF">2021-06-08T05:20:00Z</dcterms:modified>
</cp:coreProperties>
</file>