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20" w:rsidRPr="00963F2B" w:rsidRDefault="00771C2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ГУБЕРНАТОР ХАНТЫ-МАНСИЙСКОГО АВТОНОМНОГО ОКРУГА - ЮГРЫ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от 28 мая 2012 г. N 82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О ПРОВЕРКЕ ДОСТОВЕРНОСТИ И ПОЛНОТЫ СВЕДЕНИЙ,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ПРЕДСТАВЛЯЕМЫХ ГРАЖДАНАМИ, ПРЕТЕНДУЮЩИМИ НА ЗАМЕЩЕНИЕ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ДОЛЖНОСТЕЙ МУНИЦИПАЛЬНОЙ СЛУЖБЫ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В ХАНТЫ-МАНСИЙСКОМ АВТОНОМНОМ ОКРУГЕ - ЮГРЕ,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МУНИЦИПАЛЬНЫМИ СЛУЖАЩИМИ ХАНТЫ-МАНСИЙСКОГО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АВТОНОМНОГО ОКРУГА - ЮГРЫ, ЗАМЕЩАЮЩИМИ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ДОЛЖНОСТИ, ВКЛЮЧЕННЫЕ В СООТВЕТСТВУЮЩИЙ ПЕРЕЧЕНЬ,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И СОБЛЮДЕНИЯ МУНИЦИПАЛЬНЫМИ СЛУЖАЩИМИ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ТРЕБОВАНИЙ К СЛУЖЕБНОМУ ПОВЕДЕНИЮ</w:t>
      </w:r>
    </w:p>
    <w:p w:rsidR="00771C20" w:rsidRPr="00963F2B" w:rsidRDefault="00771C2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963F2B" w:rsidRPr="00963F2B" w:rsidRDefault="00963F2B" w:rsidP="00963F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963F2B" w:rsidRPr="00963F2B" w:rsidRDefault="00963F2B" w:rsidP="00963F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07.08.2013 </w:t>
      </w:r>
      <w:hyperlink r:id="rId4">
        <w:r w:rsidRPr="00963F2B">
          <w:rPr>
            <w:rFonts w:ascii="Times New Roman" w:hAnsi="Times New Roman" w:cs="Times New Roman"/>
            <w:sz w:val="26"/>
            <w:szCs w:val="26"/>
          </w:rPr>
          <w:t>N 99</w:t>
        </w:r>
      </w:hyperlink>
      <w:r w:rsidRPr="00963F2B">
        <w:rPr>
          <w:rFonts w:ascii="Times New Roman" w:hAnsi="Times New Roman" w:cs="Times New Roman"/>
          <w:sz w:val="26"/>
          <w:szCs w:val="26"/>
        </w:rPr>
        <w:t>,</w:t>
      </w:r>
    </w:p>
    <w:p w:rsidR="00963F2B" w:rsidRPr="00963F2B" w:rsidRDefault="00963F2B" w:rsidP="00963F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от 26.05.2014 </w:t>
      </w:r>
      <w:hyperlink r:id="rId5">
        <w:r w:rsidRPr="00963F2B">
          <w:rPr>
            <w:rFonts w:ascii="Times New Roman" w:hAnsi="Times New Roman" w:cs="Times New Roman"/>
            <w:sz w:val="26"/>
            <w:szCs w:val="26"/>
          </w:rPr>
          <w:t>N 64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, от 28.07.2014 </w:t>
      </w:r>
      <w:hyperlink r:id="rId6">
        <w:r w:rsidRPr="00963F2B">
          <w:rPr>
            <w:rFonts w:ascii="Times New Roman" w:hAnsi="Times New Roman" w:cs="Times New Roman"/>
            <w:sz w:val="26"/>
            <w:szCs w:val="26"/>
          </w:rPr>
          <w:t>N 78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, от 15.08.2017 </w:t>
      </w:r>
      <w:hyperlink r:id="rId7">
        <w:r w:rsidRPr="00963F2B">
          <w:rPr>
            <w:rFonts w:ascii="Times New Roman" w:hAnsi="Times New Roman" w:cs="Times New Roman"/>
            <w:sz w:val="26"/>
            <w:szCs w:val="26"/>
          </w:rPr>
          <w:t>N 95</w:t>
        </w:r>
      </w:hyperlink>
      <w:r w:rsidRPr="00963F2B">
        <w:rPr>
          <w:rFonts w:ascii="Times New Roman" w:hAnsi="Times New Roman" w:cs="Times New Roman"/>
          <w:sz w:val="26"/>
          <w:szCs w:val="26"/>
        </w:rPr>
        <w:t>,</w:t>
      </w:r>
    </w:p>
    <w:p w:rsidR="00963F2B" w:rsidRPr="00963F2B" w:rsidRDefault="00963F2B" w:rsidP="00963F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от 05.12.2017 </w:t>
      </w:r>
      <w:hyperlink r:id="rId8">
        <w:r w:rsidRPr="00963F2B">
          <w:rPr>
            <w:rFonts w:ascii="Times New Roman" w:hAnsi="Times New Roman" w:cs="Times New Roman"/>
            <w:sz w:val="26"/>
            <w:szCs w:val="26"/>
          </w:rPr>
          <w:t>N 132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, от 23.03.2021 </w:t>
      </w:r>
      <w:hyperlink r:id="rId9">
        <w:r w:rsidRPr="00963F2B">
          <w:rPr>
            <w:rFonts w:ascii="Times New Roman" w:hAnsi="Times New Roman" w:cs="Times New Roman"/>
            <w:sz w:val="26"/>
            <w:szCs w:val="26"/>
          </w:rPr>
          <w:t>N 33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, от 15.07.2022 </w:t>
      </w:r>
      <w:hyperlink r:id="rId10">
        <w:r w:rsidRPr="00963F2B">
          <w:rPr>
            <w:rFonts w:ascii="Times New Roman" w:hAnsi="Times New Roman" w:cs="Times New Roman"/>
            <w:sz w:val="26"/>
            <w:szCs w:val="26"/>
          </w:rPr>
          <w:t>N 80</w:t>
        </w:r>
      </w:hyperlink>
      <w:r w:rsidRPr="00963F2B">
        <w:rPr>
          <w:rFonts w:ascii="Times New Roman" w:hAnsi="Times New Roman" w:cs="Times New Roman"/>
          <w:sz w:val="26"/>
          <w:szCs w:val="26"/>
        </w:rPr>
        <w:t>,</w:t>
      </w:r>
    </w:p>
    <w:p w:rsidR="00963F2B" w:rsidRPr="00963F2B" w:rsidRDefault="00963F2B" w:rsidP="00963F2B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от 05.09.2023 </w:t>
      </w:r>
      <w:hyperlink r:id="rId11">
        <w:r w:rsidRPr="00963F2B">
          <w:rPr>
            <w:rFonts w:ascii="Times New Roman" w:hAnsi="Times New Roman" w:cs="Times New Roman"/>
            <w:sz w:val="26"/>
            <w:szCs w:val="26"/>
          </w:rPr>
          <w:t>N 140</w:t>
        </w:r>
      </w:hyperlink>
      <w:r w:rsidRPr="00963F2B">
        <w:rPr>
          <w:rFonts w:ascii="Times New Roman" w:hAnsi="Times New Roman" w:cs="Times New Roman"/>
          <w:sz w:val="26"/>
          <w:szCs w:val="26"/>
        </w:rPr>
        <w:t>)</w:t>
      </w:r>
    </w:p>
    <w:p w:rsidR="00963F2B" w:rsidRPr="00963F2B" w:rsidRDefault="00963F2B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771C20" w:rsidRPr="00963F2B" w:rsidRDefault="00771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2">
        <w:r w:rsidRPr="00963F2B">
          <w:rPr>
            <w:rFonts w:ascii="Times New Roman" w:hAnsi="Times New Roman" w:cs="Times New Roman"/>
            <w:sz w:val="26"/>
            <w:szCs w:val="26"/>
          </w:rPr>
          <w:t>статьей 15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 "О муниципальной службе в Российской Федерации", </w:t>
      </w:r>
      <w:hyperlink r:id="rId13">
        <w:r w:rsidRPr="00963F2B">
          <w:rPr>
            <w:rFonts w:ascii="Times New Roman" w:hAnsi="Times New Roman" w:cs="Times New Roman"/>
            <w:sz w:val="26"/>
            <w:szCs w:val="26"/>
          </w:rPr>
          <w:t>статьей 8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N 273-ФЗ "О противодействии коррупции", </w:t>
      </w:r>
      <w:hyperlink r:id="rId14">
        <w:r w:rsidRPr="00963F2B">
          <w:rPr>
            <w:rFonts w:ascii="Times New Roman" w:hAnsi="Times New Roman" w:cs="Times New Roman"/>
            <w:sz w:val="26"/>
            <w:szCs w:val="26"/>
          </w:rPr>
          <w:t>статьей 13.2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5">
        <w:r w:rsidRPr="00963F2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44">
        <w:r w:rsidRPr="00963F2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</w:p>
    <w:p w:rsidR="00771C20" w:rsidRPr="00963F2B" w:rsidRDefault="00771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6">
        <w:r w:rsidRPr="00963F2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Губернатора ХМАО - Югры от 07.08.2013 N 99)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2. 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</w:t>
      </w:r>
      <w:r w:rsidRPr="00963F2B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предусмотренные </w:t>
      </w:r>
      <w:hyperlink r:id="rId17">
        <w:r w:rsidRPr="00963F2B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771C20" w:rsidRPr="00963F2B" w:rsidRDefault="00771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(п. 2 в ред. </w:t>
      </w:r>
      <w:hyperlink r:id="rId18">
        <w:r w:rsidRPr="00963F2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Губернатора ХМАО - Югры от 26.05.2014 N 64)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в газете "Новости Югры".</w:t>
      </w:r>
    </w:p>
    <w:p w:rsidR="00771C20" w:rsidRPr="00963F2B" w:rsidRDefault="00771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C20" w:rsidRPr="00963F2B" w:rsidRDefault="00771C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Губернатор</w:t>
      </w:r>
    </w:p>
    <w:p w:rsidR="00771C20" w:rsidRPr="00963F2B" w:rsidRDefault="00771C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771C20" w:rsidRPr="00963F2B" w:rsidRDefault="00771C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771C20" w:rsidRPr="00963F2B" w:rsidRDefault="00771C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Н.В.КОМАРОВА</w:t>
      </w:r>
    </w:p>
    <w:p w:rsidR="00771C20" w:rsidRPr="00963F2B" w:rsidRDefault="00771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C20" w:rsidRPr="00963F2B" w:rsidRDefault="00771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C20" w:rsidRPr="00963F2B" w:rsidRDefault="00771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C20" w:rsidRPr="00963F2B" w:rsidRDefault="00771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3F2B" w:rsidRPr="00963F2B" w:rsidRDefault="00963F2B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63F2B">
        <w:rPr>
          <w:rFonts w:ascii="Times New Roman" w:hAnsi="Times New Roman" w:cs="Times New Roman"/>
          <w:sz w:val="26"/>
          <w:szCs w:val="26"/>
        </w:rPr>
        <w:br w:type="page"/>
      </w:r>
    </w:p>
    <w:p w:rsidR="00771C20" w:rsidRPr="00963F2B" w:rsidRDefault="00771C2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71C20" w:rsidRPr="00963F2B" w:rsidRDefault="00771C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к постановлению Губернатора</w:t>
      </w:r>
    </w:p>
    <w:p w:rsidR="00771C20" w:rsidRPr="00963F2B" w:rsidRDefault="00771C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771C20" w:rsidRPr="00963F2B" w:rsidRDefault="00771C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771C20" w:rsidRPr="00963F2B" w:rsidRDefault="00771C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от 28.05.2012 N 82</w:t>
      </w:r>
    </w:p>
    <w:p w:rsidR="00771C20" w:rsidRPr="00963F2B" w:rsidRDefault="00771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"/>
      <w:bookmarkEnd w:id="0"/>
      <w:r w:rsidRPr="00963F2B">
        <w:rPr>
          <w:rFonts w:ascii="Times New Roman" w:hAnsi="Times New Roman" w:cs="Times New Roman"/>
          <w:sz w:val="26"/>
          <w:szCs w:val="26"/>
        </w:rPr>
        <w:t>ПОРЯДОК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ПРОВЕРКИ ДОСТОВЕРНОСТИ И ПОЛНОТЫ СВЕДЕНИЙ,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ПРЕДСТАВЛЯЕМЫХ ГРАЖДАНАМИ, ПРЕТЕНДУЮЩИМИ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НА ЗАМЕЩЕНИЕ ДОЛЖНОСТЕЙ МУНИЦИПАЛЬНОЙ СЛУЖБЫ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В ХАНТЫ-МАНСИЙСКОМ АВТОНОМНОМ ОКРУГЕ - ЮГРЕ, МУНИЦИПАЛЬНЫМИ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СЛУЖАЩИМИ ХАНТЫ-МАНСИЙСКОГО АВТОНОМНОГО ОКРУГА - ЮГРЫ,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ЗАМЕЩАЮЩИМИ ДОЛЖНОСТИ, ВКЛЮЧЕННЫЕ В СООТВЕТСТВУЮЩИЙ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ПЕРЕЧЕНЬ, И СОБЛЮДЕНИЯ МУНИЦИПАЛЬНЫМИ СЛУЖАЩИМИ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 ТРЕБОВАНИЙ</w:t>
      </w:r>
    </w:p>
    <w:p w:rsidR="00771C20" w:rsidRPr="00963F2B" w:rsidRDefault="00771C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К СЛУЖЕБНОМУ ПОВЕДЕНИЮ (ДАЛЕЕ - ПОРЯДОК)</w:t>
      </w:r>
    </w:p>
    <w:p w:rsidR="00771C20" w:rsidRPr="00963F2B" w:rsidRDefault="00771C2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963F2B" w:rsidRPr="00963F2B" w:rsidRDefault="00963F2B" w:rsidP="00963F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963F2B" w:rsidRPr="00963F2B" w:rsidRDefault="00963F2B" w:rsidP="00963F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07.08.2013 </w:t>
      </w:r>
      <w:hyperlink r:id="rId19">
        <w:r w:rsidRPr="00963F2B">
          <w:rPr>
            <w:rFonts w:ascii="Times New Roman" w:hAnsi="Times New Roman" w:cs="Times New Roman"/>
            <w:sz w:val="26"/>
            <w:szCs w:val="26"/>
          </w:rPr>
          <w:t>N 99</w:t>
        </w:r>
      </w:hyperlink>
      <w:r w:rsidRPr="00963F2B">
        <w:rPr>
          <w:rFonts w:ascii="Times New Roman" w:hAnsi="Times New Roman" w:cs="Times New Roman"/>
          <w:sz w:val="26"/>
          <w:szCs w:val="26"/>
        </w:rPr>
        <w:t>,</w:t>
      </w:r>
    </w:p>
    <w:p w:rsidR="00963F2B" w:rsidRPr="00963F2B" w:rsidRDefault="00963F2B" w:rsidP="00963F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от 28.07.2014 </w:t>
      </w:r>
      <w:hyperlink r:id="rId20">
        <w:r w:rsidRPr="00963F2B">
          <w:rPr>
            <w:rFonts w:ascii="Times New Roman" w:hAnsi="Times New Roman" w:cs="Times New Roman"/>
            <w:sz w:val="26"/>
            <w:szCs w:val="26"/>
          </w:rPr>
          <w:t>N 78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, от 15.08.2017 </w:t>
      </w:r>
      <w:hyperlink r:id="rId21">
        <w:r w:rsidRPr="00963F2B">
          <w:rPr>
            <w:rFonts w:ascii="Times New Roman" w:hAnsi="Times New Roman" w:cs="Times New Roman"/>
            <w:sz w:val="26"/>
            <w:szCs w:val="26"/>
          </w:rPr>
          <w:t>N 95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, от 05.12.2017 </w:t>
      </w:r>
      <w:hyperlink r:id="rId22">
        <w:r w:rsidRPr="00963F2B">
          <w:rPr>
            <w:rFonts w:ascii="Times New Roman" w:hAnsi="Times New Roman" w:cs="Times New Roman"/>
            <w:sz w:val="26"/>
            <w:szCs w:val="26"/>
          </w:rPr>
          <w:t>N 132</w:t>
        </w:r>
      </w:hyperlink>
      <w:r w:rsidRPr="00963F2B">
        <w:rPr>
          <w:rFonts w:ascii="Times New Roman" w:hAnsi="Times New Roman" w:cs="Times New Roman"/>
          <w:sz w:val="26"/>
          <w:szCs w:val="26"/>
        </w:rPr>
        <w:t>,</w:t>
      </w:r>
    </w:p>
    <w:p w:rsidR="00963F2B" w:rsidRPr="00963F2B" w:rsidRDefault="00963F2B" w:rsidP="00963F2B">
      <w:pPr>
        <w:pStyle w:val="ConsPlusNormal"/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от 23.03.2021 </w:t>
      </w:r>
      <w:hyperlink r:id="rId23">
        <w:r w:rsidRPr="00963F2B">
          <w:rPr>
            <w:rFonts w:ascii="Times New Roman" w:hAnsi="Times New Roman" w:cs="Times New Roman"/>
            <w:sz w:val="26"/>
            <w:szCs w:val="26"/>
          </w:rPr>
          <w:t>N 33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, от 15.07.2022 </w:t>
      </w:r>
      <w:hyperlink r:id="rId24">
        <w:r w:rsidRPr="00963F2B">
          <w:rPr>
            <w:rFonts w:ascii="Times New Roman" w:hAnsi="Times New Roman" w:cs="Times New Roman"/>
            <w:sz w:val="26"/>
            <w:szCs w:val="26"/>
          </w:rPr>
          <w:t>N 80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, от 05.09.2023 </w:t>
      </w:r>
      <w:hyperlink r:id="rId25">
        <w:r w:rsidRPr="00963F2B">
          <w:rPr>
            <w:rFonts w:ascii="Times New Roman" w:hAnsi="Times New Roman" w:cs="Times New Roman"/>
            <w:sz w:val="26"/>
            <w:szCs w:val="26"/>
          </w:rPr>
          <w:t>N 140</w:t>
        </w:r>
      </w:hyperlink>
      <w:r w:rsidRPr="00963F2B">
        <w:rPr>
          <w:rFonts w:ascii="Times New Roman" w:hAnsi="Times New Roman" w:cs="Times New Roman"/>
          <w:sz w:val="26"/>
          <w:szCs w:val="26"/>
        </w:rPr>
        <w:t>)</w:t>
      </w:r>
    </w:p>
    <w:p w:rsidR="00963F2B" w:rsidRPr="00963F2B" w:rsidRDefault="00963F2B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771C20" w:rsidRPr="00963F2B" w:rsidRDefault="00771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9"/>
      <w:bookmarkEnd w:id="1"/>
      <w:r w:rsidRPr="00963F2B">
        <w:rPr>
          <w:rFonts w:ascii="Times New Roman" w:hAnsi="Times New Roman" w:cs="Times New Roman"/>
          <w:sz w:val="26"/>
          <w:szCs w:val="26"/>
        </w:rPr>
        <w:t>1. Настоящий Порядок определяет процедуру осуществления проверки: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771C20" w:rsidRPr="00963F2B" w:rsidRDefault="00771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6">
        <w:r w:rsidRPr="00963F2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гражданами, претендующими на замещение должностей муниципальной службы в Ханты-Мансийском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771C20" w:rsidRPr="00963F2B" w:rsidRDefault="00771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7">
        <w:r w:rsidRPr="00963F2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771C20" w:rsidRPr="00963F2B" w:rsidRDefault="00771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28.07.2014 </w:t>
      </w:r>
      <w:hyperlink r:id="rId28">
        <w:r w:rsidRPr="00963F2B">
          <w:rPr>
            <w:rFonts w:ascii="Times New Roman" w:hAnsi="Times New Roman" w:cs="Times New Roman"/>
            <w:sz w:val="26"/>
            <w:szCs w:val="26"/>
          </w:rPr>
          <w:t>N 78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, от 05.12.2017 </w:t>
      </w:r>
      <w:hyperlink r:id="rId29">
        <w:r w:rsidRPr="00963F2B">
          <w:rPr>
            <w:rFonts w:ascii="Times New Roman" w:hAnsi="Times New Roman" w:cs="Times New Roman"/>
            <w:sz w:val="26"/>
            <w:szCs w:val="26"/>
          </w:rPr>
          <w:t>N 132</w:t>
        </w:r>
      </w:hyperlink>
      <w:r w:rsidRPr="00963F2B">
        <w:rPr>
          <w:rFonts w:ascii="Times New Roman" w:hAnsi="Times New Roman" w:cs="Times New Roman"/>
          <w:sz w:val="26"/>
          <w:szCs w:val="26"/>
        </w:rPr>
        <w:t>)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lastRenderedPageBreak/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30">
        <w:r w:rsidRPr="00963F2B">
          <w:rPr>
            <w:rFonts w:ascii="Times New Roman" w:hAnsi="Times New Roman" w:cs="Times New Roman"/>
            <w:sz w:val="26"/>
            <w:szCs w:val="26"/>
          </w:rPr>
          <w:t>N 25-ФЗ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"О муниципальной службе в Российской Федерации", от 25 декабря 2008 года </w:t>
      </w:r>
      <w:hyperlink r:id="rId31">
        <w:r w:rsidRPr="00963F2B">
          <w:rPr>
            <w:rFonts w:ascii="Times New Roman" w:hAnsi="Times New Roman" w:cs="Times New Roman"/>
            <w:sz w:val="26"/>
            <w:szCs w:val="26"/>
          </w:rPr>
          <w:t>N 273-ФЗ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 (далее - требования к служебному поведению).</w:t>
      </w:r>
    </w:p>
    <w:p w:rsidR="00771C20" w:rsidRPr="00963F2B" w:rsidRDefault="00771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63F2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963F2B">
        <w:rPr>
          <w:rFonts w:ascii="Times New Roman" w:hAnsi="Times New Roman" w:cs="Times New Roman"/>
          <w:sz w:val="26"/>
          <w:szCs w:val="26"/>
        </w:rPr>
        <w:t xml:space="preserve">. "в" в ред. </w:t>
      </w:r>
      <w:hyperlink r:id="rId32">
        <w:r w:rsidRPr="00963F2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2. Проверка, предусмотренная </w:t>
      </w:r>
      <w:hyperlink w:anchor="P59">
        <w:r w:rsidRPr="00963F2B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Губернатора автономного округа в порядке, установленном </w:t>
      </w:r>
      <w:hyperlink r:id="rId33">
        <w:r w:rsidRPr="00963F2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Югре".</w:t>
      </w:r>
    </w:p>
    <w:p w:rsidR="00771C20" w:rsidRPr="00963F2B" w:rsidRDefault="00771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(п. 4 в ред. </w:t>
      </w:r>
      <w:hyperlink r:id="rId34">
        <w:r w:rsidRPr="00963F2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Губернатора ХМАО - Югры от 15.08.2017 N 95)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г) Общественной палатой автономного округа;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д) общероссийскими средствами массовой информации.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6. Информация анонимного характера не является основанием для осуществления проверки.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7. Проверка осуществляется в срок, не превышающий 60 дней со дня принятия </w:t>
      </w:r>
      <w:r w:rsidRPr="00963F2B">
        <w:rPr>
          <w:rFonts w:ascii="Times New Roman" w:hAnsi="Times New Roman" w:cs="Times New Roman"/>
          <w:sz w:val="26"/>
          <w:szCs w:val="26"/>
        </w:rPr>
        <w:lastRenderedPageBreak/>
        <w:t>решения о ее проведении. Срок проверки может быть продлен до 90 дней лицом, принявшим решение о ее проведении.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8. Проверка, предусмотренная </w:t>
      </w:r>
      <w:hyperlink w:anchor="P59">
        <w:r w:rsidRPr="00963F2B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осуществляется: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2"/>
      <w:bookmarkEnd w:id="2"/>
      <w:r w:rsidRPr="00963F2B">
        <w:rPr>
          <w:rFonts w:ascii="Times New Roman" w:hAnsi="Times New Roman" w:cs="Times New Roman"/>
          <w:sz w:val="26"/>
          <w:szCs w:val="26"/>
        </w:rPr>
        <w:t>а) самостоятельно;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35">
        <w:r w:rsidRPr="00963F2B">
          <w:rPr>
            <w:rFonts w:ascii="Times New Roman" w:hAnsi="Times New Roman" w:cs="Times New Roman"/>
            <w:sz w:val="26"/>
            <w:szCs w:val="26"/>
          </w:rPr>
          <w:t>частью 3 статьи 7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Федерального закона от 12.08.1995 N 144-ФЗ "Об оперативно-розыскной деятельности".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9. При осуществлении проверки, предусмотренной </w:t>
      </w:r>
      <w:hyperlink w:anchor="P82">
        <w:r w:rsidRPr="00963F2B">
          <w:rPr>
            <w:rFonts w:ascii="Times New Roman" w:hAnsi="Times New Roman" w:cs="Times New Roman"/>
            <w:sz w:val="26"/>
            <w:szCs w:val="26"/>
          </w:rPr>
          <w:t>подпунктом "а" пункта 8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настоящего Порядка, должностное лицо кадровой службы вправе: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а) проводить беседу с гражданином или муниципальным служащим;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в) получать от гражданина или муниципального служащего </w:t>
      </w:r>
      <w:proofErr w:type="gramStart"/>
      <w:r w:rsidRPr="00963F2B">
        <w:rPr>
          <w:rFonts w:ascii="Times New Roman" w:hAnsi="Times New Roman" w:cs="Times New Roman"/>
          <w:sz w:val="26"/>
          <w:szCs w:val="26"/>
        </w:rPr>
        <w:t>пояснения по представленным сведениям</w:t>
      </w:r>
      <w:proofErr w:type="gramEnd"/>
      <w:r w:rsidRPr="00963F2B">
        <w:rPr>
          <w:rFonts w:ascii="Times New Roman" w:hAnsi="Times New Roman" w:cs="Times New Roman"/>
          <w:sz w:val="26"/>
          <w:szCs w:val="26"/>
        </w:rPr>
        <w:t xml:space="preserve"> о доходах, об имуществе и обязательствах имущественного характера и дополнительным материалам;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8"/>
      <w:bookmarkEnd w:id="3"/>
      <w:r w:rsidRPr="00963F2B">
        <w:rPr>
          <w:rFonts w:ascii="Times New Roman" w:hAnsi="Times New Roman" w:cs="Times New Roman"/>
          <w:sz w:val="26"/>
          <w:szCs w:val="26"/>
        </w:rP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771C20" w:rsidRPr="00963F2B" w:rsidRDefault="00771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6">
        <w:r w:rsidRPr="00963F2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Губернатора ХМАО - Югры от 15.07.2022 N 80)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д) наводить справки у физических лиц и получать от них информацию с их согласия;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е) осуществлять (в том числе с использованием системы "Посейдон")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771C20" w:rsidRPr="00963F2B" w:rsidRDefault="00771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7">
        <w:r w:rsidRPr="00963F2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Губернатора ХМАО - Югры от 15.07.2022 N 80)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10. Представитель нанимателя (работодатель) оформляет запросы, указанные в </w:t>
      </w:r>
      <w:hyperlink w:anchor="P88">
        <w:r w:rsidRPr="00963F2B">
          <w:rPr>
            <w:rFonts w:ascii="Times New Roman" w:hAnsi="Times New Roman" w:cs="Times New Roman"/>
            <w:sz w:val="26"/>
            <w:szCs w:val="26"/>
          </w:rPr>
          <w:t>подпункте "г" пункта 9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4"/>
      <w:bookmarkEnd w:id="4"/>
      <w:r w:rsidRPr="00963F2B">
        <w:rPr>
          <w:rFonts w:ascii="Times New Roman" w:hAnsi="Times New Roman" w:cs="Times New Roman"/>
          <w:sz w:val="26"/>
          <w:szCs w:val="26"/>
        </w:rP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активов;</w:t>
      </w:r>
    </w:p>
    <w:p w:rsidR="00771C20" w:rsidRPr="00963F2B" w:rsidRDefault="00771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8">
        <w:r w:rsidRPr="00963F2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Губернатора ХМАО - Югры от 23.03.2021 N 33)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6"/>
      <w:bookmarkEnd w:id="5"/>
      <w:r w:rsidRPr="00963F2B">
        <w:rPr>
          <w:rFonts w:ascii="Times New Roman" w:hAnsi="Times New Roman" w:cs="Times New Roman"/>
          <w:sz w:val="26"/>
          <w:szCs w:val="26"/>
        </w:rPr>
        <w:t>б) путем направления ходатайств Губернатору автономного округа, первому заместителю Губернатора автономного округа, в ведении которого находится исполнительный орган автономного округа, структурным подразделением которого является орган автономного округа по профилактике коррупционных и иных правонарушений, уполномоченный Губернатором автономного округа (далее - уполномоченный орган), либо руководителю уполномоченного органа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активов.</w:t>
      </w:r>
    </w:p>
    <w:p w:rsidR="00771C20" w:rsidRPr="00963F2B" w:rsidRDefault="00771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(в ред. постановлений Губернатора ХМАО - Югры от 23.03.2021 </w:t>
      </w:r>
      <w:hyperlink r:id="rId39">
        <w:r w:rsidRPr="00963F2B">
          <w:rPr>
            <w:rFonts w:ascii="Times New Roman" w:hAnsi="Times New Roman" w:cs="Times New Roman"/>
            <w:sz w:val="26"/>
            <w:szCs w:val="26"/>
          </w:rPr>
          <w:t>N 33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, от 05.09.2023 </w:t>
      </w:r>
      <w:hyperlink r:id="rId40">
        <w:r w:rsidRPr="00963F2B">
          <w:rPr>
            <w:rFonts w:ascii="Times New Roman" w:hAnsi="Times New Roman" w:cs="Times New Roman"/>
            <w:sz w:val="26"/>
            <w:szCs w:val="26"/>
          </w:rPr>
          <w:t>N 140</w:t>
        </w:r>
      </w:hyperlink>
      <w:r w:rsidRPr="00963F2B">
        <w:rPr>
          <w:rFonts w:ascii="Times New Roman" w:hAnsi="Times New Roman" w:cs="Times New Roman"/>
          <w:sz w:val="26"/>
          <w:szCs w:val="26"/>
        </w:rPr>
        <w:t>)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8"/>
      <w:bookmarkEnd w:id="6"/>
      <w:r w:rsidRPr="00963F2B">
        <w:rPr>
          <w:rFonts w:ascii="Times New Roman" w:hAnsi="Times New Roman" w:cs="Times New Roman"/>
          <w:sz w:val="26"/>
          <w:szCs w:val="26"/>
        </w:rPr>
        <w:t xml:space="preserve">11. В запросе, предусмотренном </w:t>
      </w:r>
      <w:hyperlink w:anchor="P94">
        <w:r w:rsidRPr="00963F2B">
          <w:rPr>
            <w:rFonts w:ascii="Times New Roman" w:hAnsi="Times New Roman" w:cs="Times New Roman"/>
            <w:sz w:val="26"/>
            <w:szCs w:val="26"/>
          </w:rPr>
          <w:t>подпунктом "а" пункта 10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настоящего Порядка, указываются: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б) нормативный правовой акт, на основании которого направляется запрос;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д) срок представления запрашиваемых сведений;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е) фамилия, инициалы, должность и номер телефона должностного лица </w:t>
      </w:r>
      <w:r w:rsidRPr="00963F2B">
        <w:rPr>
          <w:rFonts w:ascii="Times New Roman" w:hAnsi="Times New Roman" w:cs="Times New Roman"/>
          <w:sz w:val="26"/>
          <w:szCs w:val="26"/>
        </w:rPr>
        <w:lastRenderedPageBreak/>
        <w:t>кадровой службы, подготовившего запрос;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ж) другие необходимые сведения.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12. К ходатайству, предусмотренному </w:t>
      </w:r>
      <w:hyperlink w:anchor="P96">
        <w:r w:rsidRPr="00963F2B">
          <w:rPr>
            <w:rFonts w:ascii="Times New Roman" w:hAnsi="Times New Roman" w:cs="Times New Roman"/>
            <w:sz w:val="26"/>
            <w:szCs w:val="26"/>
          </w:rPr>
          <w:t>подпунктом "б" пункта 10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настоящего Порядка, помимо сведений, перечисленных в </w:t>
      </w:r>
      <w:hyperlink w:anchor="P98">
        <w:r w:rsidRPr="00963F2B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41">
        <w:r w:rsidRPr="00963F2B">
          <w:rPr>
            <w:rFonts w:ascii="Times New Roman" w:hAnsi="Times New Roman" w:cs="Times New Roman"/>
            <w:sz w:val="26"/>
            <w:szCs w:val="26"/>
          </w:rPr>
          <w:t>частью 3 статьи 7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14. В ходатайстве и, соответственно, запросе о проведении оперативно-розыскных мероприятий, помимо сведений, перечисленных в </w:t>
      </w:r>
      <w:hyperlink w:anchor="P98">
        <w:r w:rsidRPr="00963F2B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42">
        <w:r w:rsidRPr="00963F2B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от 12.08.1995 N 144-ФЗ "Об оперативно-розыскной деятельности".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15. Руководитель кадровой службы обеспечивает: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111">
        <w:r w:rsidRPr="00963F2B">
          <w:rPr>
            <w:rFonts w:ascii="Times New Roman" w:hAnsi="Times New Roman" w:cs="Times New Roman"/>
            <w:sz w:val="26"/>
            <w:szCs w:val="26"/>
          </w:rPr>
          <w:t>подпункта "б"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настоящего пункта - в течение 2 рабочих дней со дня получения соответствующего решения;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1"/>
      <w:bookmarkEnd w:id="7"/>
      <w:r w:rsidRPr="00963F2B">
        <w:rPr>
          <w:rFonts w:ascii="Times New Roman" w:hAnsi="Times New Roman" w:cs="Times New Roman"/>
          <w:sz w:val="26"/>
          <w:szCs w:val="26"/>
        </w:rPr>
        <w:t>б) проведение беседы с муниципальным служащим (в случае его обращения), в ходе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2"/>
      <w:bookmarkEnd w:id="8"/>
      <w:r w:rsidRPr="00963F2B">
        <w:rPr>
          <w:rFonts w:ascii="Times New Roman" w:hAnsi="Times New Roman" w:cs="Times New Roman"/>
          <w:sz w:val="26"/>
          <w:szCs w:val="26"/>
        </w:rPr>
        <w:t>16. Муниципальный служащий вправе: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а) давать пояснения в письменной форме;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111">
        <w:r w:rsidRPr="00963F2B">
          <w:rPr>
            <w:rFonts w:ascii="Times New Roman" w:hAnsi="Times New Roman" w:cs="Times New Roman"/>
            <w:sz w:val="26"/>
            <w:szCs w:val="26"/>
          </w:rPr>
          <w:t>подпункте "б" пункта 15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17. Пояснения, указанные в </w:t>
      </w:r>
      <w:hyperlink w:anchor="P112">
        <w:r w:rsidRPr="00963F2B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настоящего Порядка, приобщаются к материалам проверки.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lastRenderedPageBreak/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0"/>
      <w:bookmarkEnd w:id="9"/>
      <w:r w:rsidRPr="00963F2B">
        <w:rPr>
          <w:rFonts w:ascii="Times New Roman" w:hAnsi="Times New Roman" w:cs="Times New Roman"/>
          <w:sz w:val="26"/>
          <w:szCs w:val="26"/>
        </w:rP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В докладе должно содержаться одно из следующих предложений: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а) о назначении гражданина на должность муниципальной службы;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б) об отказе гражданину в назначении на должность муниципальной службы;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г) о применении к муниципальному служащему мер юридической ответственности;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22. 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120">
        <w:r w:rsidRPr="00963F2B">
          <w:rPr>
            <w:rFonts w:ascii="Times New Roman" w:hAnsi="Times New Roman" w:cs="Times New Roman"/>
            <w:sz w:val="26"/>
            <w:szCs w:val="26"/>
          </w:rPr>
          <w:t>пункте 21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 одно из </w:t>
      </w:r>
      <w:r w:rsidRPr="00963F2B">
        <w:rPr>
          <w:rFonts w:ascii="Times New Roman" w:hAnsi="Times New Roman" w:cs="Times New Roman"/>
          <w:sz w:val="26"/>
          <w:szCs w:val="26"/>
        </w:rPr>
        <w:lastRenderedPageBreak/>
        <w:t>следующих решений:</w:t>
      </w:r>
      <w:bookmarkStart w:id="10" w:name="_GoBack"/>
      <w:bookmarkEnd w:id="10"/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а) назначить гражданина на должность муниципальной службы;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б) отказать гражданину в назначении на должность муниципальной службы;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в) применить к муниципальному служащему меры юридической ответственности;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771C20" w:rsidRPr="00963F2B" w:rsidRDefault="00771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3">
        <w:r w:rsidRPr="00963F2B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963F2B">
        <w:rPr>
          <w:rFonts w:ascii="Times New Roman" w:hAnsi="Times New Roman" w:cs="Times New Roman"/>
          <w:sz w:val="26"/>
          <w:szCs w:val="26"/>
        </w:rPr>
        <w:t xml:space="preserve"> Губернатора ХМАО - Югры от 28.07.2014 N 78)</w:t>
      </w:r>
    </w:p>
    <w:p w:rsidR="00771C20" w:rsidRPr="00963F2B" w:rsidRDefault="0077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F2B">
        <w:rPr>
          <w:rFonts w:ascii="Times New Roman" w:hAnsi="Times New Roman" w:cs="Times New Roman"/>
          <w:sz w:val="26"/>
          <w:szCs w:val="26"/>
        </w:rPr>
        <w:t>26. Материалы проверки хранятся в кадровой службе в течение 3 лет со дня ее окончания, после чего передаются в архив.</w:t>
      </w:r>
    </w:p>
    <w:p w:rsidR="00771C20" w:rsidRPr="00963F2B" w:rsidRDefault="00771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C20" w:rsidRPr="00963F2B" w:rsidRDefault="00771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C20" w:rsidRPr="00963F2B" w:rsidRDefault="00771C2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E25CFB" w:rsidRPr="00963F2B" w:rsidRDefault="00E25CFB">
      <w:pPr>
        <w:rPr>
          <w:rFonts w:ascii="Times New Roman" w:hAnsi="Times New Roman" w:cs="Times New Roman"/>
          <w:sz w:val="26"/>
          <w:szCs w:val="26"/>
        </w:rPr>
      </w:pPr>
    </w:p>
    <w:sectPr w:rsidR="00E25CFB" w:rsidRPr="00963F2B" w:rsidSect="00BD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20"/>
    <w:rsid w:val="00771C20"/>
    <w:rsid w:val="00963F2B"/>
    <w:rsid w:val="00E2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EA06"/>
  <w15:chartTrackingRefBased/>
  <w15:docId w15:val="{2A674060-D64E-44D2-A42C-E2B2DDEB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C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1C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1C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8895&amp;dst=100028" TargetMode="External"/><Relationship Id="rId13" Type="http://schemas.openxmlformats.org/officeDocument/2006/relationships/hyperlink" Target="https://login.consultant.ru/link/?req=doc&amp;base=LAW&amp;n=464894&amp;dst=11" TargetMode="External"/><Relationship Id="rId18" Type="http://schemas.openxmlformats.org/officeDocument/2006/relationships/hyperlink" Target="https://login.consultant.ru/link/?req=doc&amp;base=RLAW926&amp;n=100022&amp;dst=100007" TargetMode="External"/><Relationship Id="rId26" Type="http://schemas.openxmlformats.org/officeDocument/2006/relationships/hyperlink" Target="https://login.consultant.ru/link/?req=doc&amp;base=RLAW926&amp;n=115663&amp;dst=100064" TargetMode="External"/><Relationship Id="rId39" Type="http://schemas.openxmlformats.org/officeDocument/2006/relationships/hyperlink" Target="https://login.consultant.ru/link/?req=doc&amp;base=RLAW926&amp;n=228487&amp;dst=1000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78894&amp;dst=100006" TargetMode="External"/><Relationship Id="rId34" Type="http://schemas.openxmlformats.org/officeDocument/2006/relationships/hyperlink" Target="https://login.consultant.ru/link/?req=doc&amp;base=RLAW926&amp;n=278894&amp;dst=100006" TargetMode="External"/><Relationship Id="rId42" Type="http://schemas.openxmlformats.org/officeDocument/2006/relationships/hyperlink" Target="https://login.consultant.ru/link/?req=doc&amp;base=LAW&amp;n=436393" TargetMode="External"/><Relationship Id="rId7" Type="http://schemas.openxmlformats.org/officeDocument/2006/relationships/hyperlink" Target="https://login.consultant.ru/link/?req=doc&amp;base=RLAW926&amp;n=278894&amp;dst=100006" TargetMode="External"/><Relationship Id="rId12" Type="http://schemas.openxmlformats.org/officeDocument/2006/relationships/hyperlink" Target="https://login.consultant.ru/link/?req=doc&amp;base=LAW&amp;n=451778&amp;dst=27" TargetMode="External"/><Relationship Id="rId17" Type="http://schemas.openxmlformats.org/officeDocument/2006/relationships/hyperlink" Target="https://login.consultant.ru/link/?req=doc&amp;base=LAW&amp;n=450743&amp;dst=100166" TargetMode="External"/><Relationship Id="rId25" Type="http://schemas.openxmlformats.org/officeDocument/2006/relationships/hyperlink" Target="https://login.consultant.ru/link/?req=doc&amp;base=RLAW926&amp;n=286655&amp;dst=100005" TargetMode="External"/><Relationship Id="rId33" Type="http://schemas.openxmlformats.org/officeDocument/2006/relationships/hyperlink" Target="https://login.consultant.ru/link/?req=doc&amp;base=RLAW926&amp;n=288286" TargetMode="External"/><Relationship Id="rId38" Type="http://schemas.openxmlformats.org/officeDocument/2006/relationships/hyperlink" Target="https://login.consultant.ru/link/?req=doc&amp;base=RLAW926&amp;n=228487&amp;dst=100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91348&amp;dst=100006" TargetMode="External"/><Relationship Id="rId20" Type="http://schemas.openxmlformats.org/officeDocument/2006/relationships/hyperlink" Target="https://login.consultant.ru/link/?req=doc&amp;base=RLAW926&amp;n=115663&amp;dst=100062" TargetMode="External"/><Relationship Id="rId29" Type="http://schemas.openxmlformats.org/officeDocument/2006/relationships/hyperlink" Target="https://login.consultant.ru/link/?req=doc&amp;base=RLAW926&amp;n=278895&amp;dst=100028" TargetMode="External"/><Relationship Id="rId41" Type="http://schemas.openxmlformats.org/officeDocument/2006/relationships/hyperlink" Target="https://login.consultant.ru/link/?req=doc&amp;base=LAW&amp;n=436393&amp;dst=3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15663&amp;dst=100062" TargetMode="External"/><Relationship Id="rId11" Type="http://schemas.openxmlformats.org/officeDocument/2006/relationships/hyperlink" Target="https://login.consultant.ru/link/?req=doc&amp;base=RLAW926&amp;n=286655&amp;dst=100005" TargetMode="External"/><Relationship Id="rId24" Type="http://schemas.openxmlformats.org/officeDocument/2006/relationships/hyperlink" Target="https://login.consultant.ru/link/?req=doc&amp;base=RLAW926&amp;n=259595&amp;dst=100022" TargetMode="External"/><Relationship Id="rId32" Type="http://schemas.openxmlformats.org/officeDocument/2006/relationships/hyperlink" Target="https://login.consultant.ru/link/?req=doc&amp;base=RLAW926&amp;n=115663&amp;dst=100067" TargetMode="External"/><Relationship Id="rId37" Type="http://schemas.openxmlformats.org/officeDocument/2006/relationships/hyperlink" Target="https://login.consultant.ru/link/?req=doc&amp;base=RLAW926&amp;n=259595&amp;dst=100024" TargetMode="External"/><Relationship Id="rId40" Type="http://schemas.openxmlformats.org/officeDocument/2006/relationships/hyperlink" Target="https://login.consultant.ru/link/?req=doc&amp;base=RLAW926&amp;n=286655&amp;dst=100005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926&amp;n=100022&amp;dst=100007" TargetMode="External"/><Relationship Id="rId15" Type="http://schemas.openxmlformats.org/officeDocument/2006/relationships/hyperlink" Target="https://login.consultant.ru/link/?req=doc&amp;base=LAW&amp;n=450743&amp;dst=100022" TargetMode="External"/><Relationship Id="rId23" Type="http://schemas.openxmlformats.org/officeDocument/2006/relationships/hyperlink" Target="https://login.consultant.ru/link/?req=doc&amp;base=RLAW926&amp;n=228487&amp;dst=100012" TargetMode="External"/><Relationship Id="rId28" Type="http://schemas.openxmlformats.org/officeDocument/2006/relationships/hyperlink" Target="https://login.consultant.ru/link/?req=doc&amp;base=RLAW926&amp;n=115663&amp;dst=100066" TargetMode="External"/><Relationship Id="rId36" Type="http://schemas.openxmlformats.org/officeDocument/2006/relationships/hyperlink" Target="https://login.consultant.ru/link/?req=doc&amp;base=RLAW926&amp;n=259595&amp;dst=100023" TargetMode="External"/><Relationship Id="rId10" Type="http://schemas.openxmlformats.org/officeDocument/2006/relationships/hyperlink" Target="https://login.consultant.ru/link/?req=doc&amp;base=RLAW926&amp;n=259595&amp;dst=100022" TargetMode="External"/><Relationship Id="rId19" Type="http://schemas.openxmlformats.org/officeDocument/2006/relationships/hyperlink" Target="https://login.consultant.ru/link/?req=doc&amp;base=RLAW926&amp;n=91348&amp;dst=100009" TargetMode="External"/><Relationship Id="rId31" Type="http://schemas.openxmlformats.org/officeDocument/2006/relationships/hyperlink" Target="https://login.consultant.ru/link/?req=doc&amp;base=LAW&amp;n=464894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926&amp;n=91348&amp;dst=100005" TargetMode="External"/><Relationship Id="rId9" Type="http://schemas.openxmlformats.org/officeDocument/2006/relationships/hyperlink" Target="https://login.consultant.ru/link/?req=doc&amp;base=RLAW926&amp;n=228487&amp;dst=100012" TargetMode="External"/><Relationship Id="rId14" Type="http://schemas.openxmlformats.org/officeDocument/2006/relationships/hyperlink" Target="https://login.consultant.ru/link/?req=doc&amp;base=RLAW926&amp;n=288282&amp;dst=100506" TargetMode="External"/><Relationship Id="rId22" Type="http://schemas.openxmlformats.org/officeDocument/2006/relationships/hyperlink" Target="https://login.consultant.ru/link/?req=doc&amp;base=RLAW926&amp;n=278895&amp;dst=100028" TargetMode="External"/><Relationship Id="rId27" Type="http://schemas.openxmlformats.org/officeDocument/2006/relationships/hyperlink" Target="https://login.consultant.ru/link/?req=doc&amp;base=RLAW926&amp;n=115663&amp;dst=100065" TargetMode="External"/><Relationship Id="rId30" Type="http://schemas.openxmlformats.org/officeDocument/2006/relationships/hyperlink" Target="https://login.consultant.ru/link/?req=doc&amp;base=LAW&amp;n=451778" TargetMode="External"/><Relationship Id="rId35" Type="http://schemas.openxmlformats.org/officeDocument/2006/relationships/hyperlink" Target="https://login.consultant.ru/link/?req=doc&amp;base=LAW&amp;n=436393&amp;dst=31" TargetMode="External"/><Relationship Id="rId43" Type="http://schemas.openxmlformats.org/officeDocument/2006/relationships/hyperlink" Target="https://login.consultant.ru/link/?req=doc&amp;base=RLAW926&amp;n=115663&amp;dst=100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2</cp:revision>
  <dcterms:created xsi:type="dcterms:W3CDTF">2024-02-05T05:57:00Z</dcterms:created>
  <dcterms:modified xsi:type="dcterms:W3CDTF">2024-02-05T05:57:00Z</dcterms:modified>
</cp:coreProperties>
</file>