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3E26A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CED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A82CED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A82CED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</w:t>
      </w:r>
      <w:r w:rsidR="00A1140E">
        <w:rPr>
          <w:rFonts w:ascii="Times New Roman" w:hAnsi="Times New Roman" w:cs="Times New Roman"/>
          <w:b/>
          <w:sz w:val="26"/>
          <w:szCs w:val="26"/>
        </w:rPr>
        <w:t>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5706D1">
        <w:rPr>
          <w:rFonts w:ascii="Times New Roman" w:hAnsi="Times New Roman" w:cs="Times New Roman"/>
          <w:b/>
          <w:sz w:val="26"/>
          <w:szCs w:val="26"/>
        </w:rPr>
        <w:t>28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126C9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от 1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 w:rsidR="00F600E8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396B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F600E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D13FF8" w:rsidRDefault="00D13FF8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015C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объемов финансирования по мероприятию 1.2.2.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861C7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015C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ехническое обеспечение функционирования имеющихся систем видеонаблюдения в городе Когалыме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сумме </w:t>
      </w:r>
      <w:r w:rsidR="00A015CA">
        <w:rPr>
          <w:rFonts w:ascii="Times New Roman" w:eastAsia="Times New Roman" w:hAnsi="Times New Roman" w:cs="Times New Roman"/>
          <w:sz w:val="26"/>
          <w:szCs w:val="26"/>
          <w:lang w:eastAsia="ru-RU"/>
        </w:rPr>
        <w:t>13 785,30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едства бюджета города </w:t>
      </w:r>
      <w:r w:rsidR="00A015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Когалыма), в том числе:</w:t>
      </w:r>
    </w:p>
    <w:p w:rsidR="00A015CA" w:rsidRDefault="00A015CA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– 4 623,90 тыс. рублей;</w:t>
      </w:r>
    </w:p>
    <w:p w:rsidR="00AC15FE" w:rsidRDefault="00A015CA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AC15FE">
        <w:rPr>
          <w:rFonts w:ascii="Times New Roman" w:eastAsia="Times New Roman" w:hAnsi="Times New Roman" w:cs="Times New Roman"/>
          <w:sz w:val="26"/>
          <w:szCs w:val="26"/>
          <w:lang w:eastAsia="ru-RU"/>
        </w:rPr>
        <w:t>4 580,70 тыс. рублей;</w:t>
      </w:r>
    </w:p>
    <w:p w:rsidR="00A015CA" w:rsidRDefault="00AC15FE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</w:t>
      </w:r>
      <w:r w:rsidR="00A01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4 580,</w:t>
      </w:r>
      <w:r w:rsidR="00861C79">
        <w:rPr>
          <w:rFonts w:ascii="Times New Roman" w:eastAsia="Times New Roman" w:hAnsi="Times New Roman" w:cs="Times New Roman"/>
          <w:sz w:val="26"/>
          <w:szCs w:val="26"/>
          <w:lang w:eastAsia="ru-RU"/>
        </w:rPr>
        <w:t>71 тыс. рублей.</w:t>
      </w:r>
    </w:p>
    <w:p w:rsidR="00861C79" w:rsidRDefault="00861C79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уменьшение объемов финансирования по мероприятию 2.1.1. «Мероприятия по развитию и функционированию систем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фотовидеофиксации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нарушений правил дорожного движения, обработки полученной с их помощью информации и направление нарушителям Правил дорожного движения постановлений по делу об административном правонарушении»  в сумме 13 357,80 тыс. рублей (</w:t>
      </w:r>
      <w:r w:rsidR="0074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6 678,90 тыс. рублей - </w:t>
      </w:r>
      <w:r w:rsidR="00742A6D"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742A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едства бюджета города Когалыма, 6 678,90 тыс. рублей - </w:t>
      </w:r>
      <w:r w:rsidR="00742A6D"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742A6D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ХМАО-Югры), в том числе:</w:t>
      </w:r>
    </w:p>
    <w:p w:rsidR="00742A6D" w:rsidRDefault="00742A6D" w:rsidP="00D1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3 653,60 тыс. рублей (1826,80 тыс. рублей - 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едства бюджета города Когалыма, 1826,80 тыс. рублей - 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ХМАО-Югры);</w:t>
      </w:r>
    </w:p>
    <w:p w:rsidR="00742A6D" w:rsidRDefault="00742A6D" w:rsidP="00742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4 548,20 тыс. рублей (2 274,10 тыс. рублей - 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едства бюджета города Когалыма, 2 274,10  тыс. рублей - </w:t>
      </w:r>
      <w:r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ХМАО-Югры);</w:t>
      </w:r>
    </w:p>
    <w:p w:rsidR="005706D1" w:rsidRDefault="00742A6D" w:rsidP="0057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5 156,00 тыс. рублей</w:t>
      </w:r>
      <w:r w:rsidR="0057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(2 578,0 тыс. рублей - </w:t>
      </w:r>
      <w:r w:rsidR="005706D1"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57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едства бюджета города Когалыма, 2 578,0   тыс. рублей - </w:t>
      </w:r>
      <w:r w:rsidR="005706D1"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 w:rsidR="005706D1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ХМАО-Югры).</w:t>
      </w:r>
    </w:p>
    <w:p w:rsidR="00E16274" w:rsidRDefault="005706D1" w:rsidP="00E1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объемов финансирования по мероприятию 2.1.2.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</w:t>
      </w:r>
      <w:proofErr w:type="gramStart"/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систем фиксации нарушений правил дорожного</w:t>
      </w:r>
      <w:proofErr w:type="gramEnd"/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движения, работающих в 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автоматическом режиме» в сумме 12 543,50 тыс. рублей </w:t>
      </w:r>
      <w:r w:rsidR="00E16274" w:rsidRPr="00D13FF8">
        <w:rPr>
          <w:rFonts w:ascii="Times New Roman" w:eastAsia="Times New Roman" w:hAnsi="Times New Roman" w:cs="Times New Roman"/>
          <w:sz w:val="26"/>
          <w:szCs w:val="26"/>
          <w:lang w:eastAsia="ru-RU"/>
        </w:rPr>
        <w:t>(ср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Когалыма), в том числе:</w:t>
      </w:r>
    </w:p>
    <w:p w:rsidR="00861C79" w:rsidRPr="00396B13" w:rsidRDefault="00E16274" w:rsidP="00E1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- 12 543,50 тыс. рублей.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составит 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>90 662,20</w:t>
      </w:r>
      <w:r w:rsidR="00A11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C5867" w:rsidRDefault="00AC5867" w:rsidP="008C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6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год – 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>44 904,40</w:t>
      </w:r>
      <w:r w:rsidR="00266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6665A" w:rsidRDefault="0026665A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год – 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>22 821,40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26665A" w:rsidRDefault="0026665A" w:rsidP="00266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– </w:t>
      </w:r>
      <w:r w:rsidR="00E16274">
        <w:rPr>
          <w:rFonts w:ascii="Times New Roman" w:eastAsia="Times New Roman" w:hAnsi="Times New Roman" w:cs="Times New Roman"/>
          <w:sz w:val="26"/>
          <w:szCs w:val="26"/>
          <w:lang w:eastAsia="ru-RU"/>
        </w:rPr>
        <w:t>22 936,40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B22EED" w:rsidRDefault="00B22EED" w:rsidP="00B2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связи с изменением объемов финансирования Программы соответствующие изменен</w:t>
      </w:r>
      <w:r>
        <w:rPr>
          <w:rFonts w:ascii="Times New Roman" w:hAnsi="Times New Roman" w:cs="Times New Roman"/>
          <w:sz w:val="26"/>
          <w:szCs w:val="26"/>
        </w:rPr>
        <w:t>ия внесены в паспорт Программы, целевые показатели не изменились.</w:t>
      </w:r>
    </w:p>
    <w:p w:rsidR="00E12442" w:rsidRDefault="00E12442" w:rsidP="00B22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442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7415D" w:rsidRPr="00B22EED" w:rsidRDefault="0067415D" w:rsidP="00674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17.04.2019 №294-ГД</w:t>
      </w:r>
      <w:r w:rsid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7415D" w:rsidRPr="000F4C32" w:rsidRDefault="0067415D" w:rsidP="000F4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Вместе с тем, в нарушение пункта 3.1. Порядка №1912 данная Программа не приводилась в </w:t>
      </w:r>
      <w:r w:rsidRPr="005E6553">
        <w:rPr>
          <w:rFonts w:ascii="Times New Roman" w:hAnsi="Times New Roman" w:cs="Times New Roman"/>
          <w:sz w:val="26"/>
          <w:szCs w:val="26"/>
        </w:rPr>
        <w:t>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с решением Думы города Когалыма от 31.01.2019    №259-ГД «О внесении изменений в решение Думы города Когалыма от 12.12.2018 №250-ГД», и не представлялась</w:t>
      </w:r>
      <w:r w:rsidR="000F4C32">
        <w:rPr>
          <w:rFonts w:ascii="Times New Roman" w:hAnsi="Times New Roman" w:cs="Times New Roman"/>
          <w:sz w:val="26"/>
          <w:szCs w:val="26"/>
        </w:rPr>
        <w:t xml:space="preserve"> на экспертизу в Контрольно-счетную палату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26A3" w:rsidRDefault="003E26A3" w:rsidP="003E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.06.2019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58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3E2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4C32"/>
    <w:rsid w:val="000F78C1"/>
    <w:rsid w:val="000F7B53"/>
    <w:rsid w:val="001005B2"/>
    <w:rsid w:val="001050B0"/>
    <w:rsid w:val="0010586D"/>
    <w:rsid w:val="00111E82"/>
    <w:rsid w:val="00113DF7"/>
    <w:rsid w:val="001244D3"/>
    <w:rsid w:val="00126C9A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6665A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E67"/>
    <w:rsid w:val="003B7F1E"/>
    <w:rsid w:val="003C385F"/>
    <w:rsid w:val="003C4C34"/>
    <w:rsid w:val="003C70BE"/>
    <w:rsid w:val="003D056D"/>
    <w:rsid w:val="003D16F2"/>
    <w:rsid w:val="003D263A"/>
    <w:rsid w:val="003E0957"/>
    <w:rsid w:val="003E26A3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4C54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A66B0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06D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6553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7415D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2A6D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173A7"/>
    <w:rsid w:val="00826DD9"/>
    <w:rsid w:val="008310F0"/>
    <w:rsid w:val="008371A0"/>
    <w:rsid w:val="00844CF4"/>
    <w:rsid w:val="0084527E"/>
    <w:rsid w:val="008502A5"/>
    <w:rsid w:val="00853D3A"/>
    <w:rsid w:val="00861C79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419F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3054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5CA"/>
    <w:rsid w:val="00A01F64"/>
    <w:rsid w:val="00A04C01"/>
    <w:rsid w:val="00A04C95"/>
    <w:rsid w:val="00A1140E"/>
    <w:rsid w:val="00A22D48"/>
    <w:rsid w:val="00A25301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C15FE"/>
    <w:rsid w:val="00AC5867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2EED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4F2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0295"/>
    <w:rsid w:val="00E12442"/>
    <w:rsid w:val="00E16274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0E2B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00E8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8E09-EBEA-44CD-86E8-E3293D89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2019-06-21T11:47:00Z</cp:lastPrinted>
  <dcterms:created xsi:type="dcterms:W3CDTF">2019-06-21T12:03:00Z</dcterms:created>
  <dcterms:modified xsi:type="dcterms:W3CDTF">2019-07-23T06:03:00Z</dcterms:modified>
</cp:coreProperties>
</file>