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5D6" w:rsidRDefault="00B12C5C">
      <w:pPr>
        <w:spacing w:line="238" w:lineRule="auto"/>
        <w:ind w:left="4000" w:right="0" w:hanging="1326"/>
        <w:jc w:val="left"/>
      </w:pPr>
      <w:r>
        <w:rPr>
          <w:b/>
          <w:sz w:val="28"/>
        </w:rPr>
        <w:t xml:space="preserve">Общество с ограниченной ответственностью «ЮГРА-РЕЦИКЛИНГ» </w:t>
      </w:r>
    </w:p>
    <w:p w:rsidR="00E955D6" w:rsidRDefault="00B12C5C">
      <w:pPr>
        <w:spacing w:line="259" w:lineRule="auto"/>
        <w:ind w:left="832" w:right="269" w:hanging="10"/>
        <w:jc w:val="right"/>
      </w:pPr>
      <w:r>
        <w:rPr>
          <w:sz w:val="20"/>
        </w:rPr>
        <w:t xml:space="preserve">Юридический адрес:  </w:t>
      </w:r>
    </w:p>
    <w:p w:rsidR="00E955D6" w:rsidRDefault="00B12C5C">
      <w:pPr>
        <w:spacing w:line="240" w:lineRule="auto"/>
        <w:ind w:left="1776" w:right="0" w:hanging="954"/>
        <w:jc w:val="left"/>
      </w:pPr>
      <w:r>
        <w:rPr>
          <w:sz w:val="20"/>
        </w:rPr>
        <w:t xml:space="preserve"> 628001, ХМАО-Югра, г. Ханты-Мансийск,   ул. Заводская, д. 11А, офис 433. </w:t>
      </w:r>
    </w:p>
    <w:p w:rsidR="00E955D6" w:rsidRDefault="00B12C5C">
      <w:pPr>
        <w:spacing w:line="259" w:lineRule="auto"/>
        <w:ind w:left="832" w:right="269" w:hanging="10"/>
        <w:jc w:val="right"/>
      </w:pPr>
      <w:r>
        <w:rPr>
          <w:sz w:val="20"/>
        </w:rPr>
        <w:t>Телефон:</w:t>
      </w:r>
      <w:r>
        <w:rPr>
          <w:b/>
          <w:sz w:val="20"/>
        </w:rPr>
        <w:t xml:space="preserve"> </w:t>
      </w:r>
      <w:r>
        <w:rPr>
          <w:sz w:val="20"/>
        </w:rPr>
        <w:t xml:space="preserve">8 950-500-00-59; </w:t>
      </w:r>
    </w:p>
    <w:p w:rsidR="00E955D6" w:rsidRDefault="00B12C5C">
      <w:pPr>
        <w:spacing w:line="240" w:lineRule="auto"/>
        <w:ind w:left="1598" w:right="0" w:hanging="776"/>
        <w:jc w:val="left"/>
      </w:pPr>
      <w:r>
        <w:rPr>
          <w:sz w:val="20"/>
        </w:rPr>
        <w:t xml:space="preserve"> эл. почта: </w:t>
      </w:r>
      <w:r>
        <w:rPr>
          <w:color w:val="0000FF"/>
          <w:sz w:val="20"/>
          <w:u w:val="single" w:color="0000FF"/>
        </w:rPr>
        <w:t>ugra-recycling@yandex.ru</w:t>
      </w:r>
      <w:r>
        <w:rPr>
          <w:sz w:val="20"/>
        </w:rPr>
        <w:t xml:space="preserve">,  сайт: </w:t>
      </w:r>
      <w:r>
        <w:rPr>
          <w:color w:val="0000FF"/>
          <w:sz w:val="20"/>
          <w:u w:val="single" w:color="0000FF"/>
        </w:rPr>
        <w:t>www.ugra-recycling.ru</w:t>
      </w:r>
    </w:p>
    <w:p w:rsidR="00E955D6" w:rsidRDefault="00B12C5C">
      <w:pPr>
        <w:spacing w:line="259" w:lineRule="auto"/>
        <w:ind w:left="832" w:right="269" w:hanging="10"/>
        <w:jc w:val="right"/>
      </w:pPr>
      <w:r>
        <w:rPr>
          <w:sz w:val="20"/>
        </w:rPr>
        <w:t xml:space="preserve">Банковские реквизиты: </w:t>
      </w:r>
    </w:p>
    <w:p w:rsidR="00E955D6" w:rsidRDefault="00B12C5C">
      <w:pPr>
        <w:spacing w:line="259" w:lineRule="auto"/>
        <w:ind w:left="832" w:right="269" w:hanging="10"/>
        <w:jc w:val="right"/>
      </w:pPr>
      <w:r>
        <w:rPr>
          <w:sz w:val="20"/>
        </w:rPr>
        <w:t xml:space="preserve">ИНН/КПП: 8601055506/860101001; </w:t>
      </w:r>
    </w:p>
    <w:p w:rsidR="00E955D6" w:rsidRDefault="00B12C5C">
      <w:pPr>
        <w:spacing w:line="259" w:lineRule="auto"/>
        <w:ind w:left="832" w:right="269" w:hanging="10"/>
        <w:jc w:val="right"/>
      </w:pPr>
      <w:r>
        <w:rPr>
          <w:sz w:val="20"/>
        </w:rPr>
        <w:t xml:space="preserve">Р/счет: 40702810367460000268 в  </w:t>
      </w:r>
    </w:p>
    <w:p w:rsidR="00E955D6" w:rsidRDefault="00B12C5C">
      <w:pPr>
        <w:spacing w:line="259" w:lineRule="auto"/>
        <w:ind w:left="832" w:right="269" w:hanging="10"/>
        <w:jc w:val="right"/>
      </w:pPr>
      <w:r>
        <w:rPr>
          <w:sz w:val="20"/>
        </w:rPr>
        <w:t xml:space="preserve">ЗАПАДНО-СИБИРСКОМ БАНКЕ ПАО «СБЕРБАНК» </w:t>
      </w:r>
    </w:p>
    <w:p w:rsidR="004357A3" w:rsidRDefault="00B12C5C" w:rsidP="004357A3">
      <w:pPr>
        <w:spacing w:line="259" w:lineRule="auto"/>
        <w:ind w:left="832" w:right="269" w:hanging="10"/>
        <w:jc w:val="right"/>
        <w:rPr>
          <w:sz w:val="20"/>
        </w:rPr>
      </w:pPr>
      <w:r>
        <w:rPr>
          <w:sz w:val="20"/>
        </w:rPr>
        <w:t>К/счет: 30101810800000000651; БИК: 047102651</w:t>
      </w:r>
    </w:p>
    <w:p w:rsidR="00E955D6" w:rsidRDefault="00B12C5C" w:rsidP="004357A3">
      <w:pPr>
        <w:spacing w:line="259" w:lineRule="auto"/>
        <w:ind w:left="832" w:right="269" w:hanging="10"/>
        <w:jc w:val="right"/>
      </w:pPr>
      <w:r>
        <w:rPr>
          <w:sz w:val="20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522154</wp:posOffset>
            </wp:positionH>
            <wp:positionV relativeFrom="paragraph">
              <wp:posOffset>-1813466</wp:posOffset>
            </wp:positionV>
            <wp:extent cx="2032254" cy="1920240"/>
            <wp:effectExtent l="0" t="0" r="0" b="0"/>
            <wp:wrapSquare wrapText="bothSides"/>
            <wp:docPr id="570" name="Picture 5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0" name="Picture 57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32254" cy="1920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55D6" w:rsidRPr="004357A3" w:rsidRDefault="00B12C5C" w:rsidP="004357A3">
      <w:pPr>
        <w:ind w:left="837" w:right="269" w:firstLine="569"/>
        <w:rPr>
          <w:sz w:val="26"/>
          <w:szCs w:val="26"/>
        </w:rPr>
      </w:pPr>
      <w:r w:rsidRPr="004357A3">
        <w:rPr>
          <w:b/>
          <w:sz w:val="26"/>
          <w:szCs w:val="26"/>
        </w:rPr>
        <w:t xml:space="preserve">ООО «ЮГРА-РЕЦИКЛИНГ» </w:t>
      </w:r>
      <w:r w:rsidRPr="004357A3">
        <w:rPr>
          <w:sz w:val="26"/>
          <w:szCs w:val="26"/>
        </w:rPr>
        <w:t>готово предложить услуги по сбору, транспортировке, накоплению и дальнейшему использованию отходов, на основании выданной лицензии Управлением Федеральной службы по надзору в сфере природопользования (Росприроднадзора) по Ханты- Мансий</w:t>
      </w:r>
      <w:r w:rsidR="004357A3">
        <w:rPr>
          <w:sz w:val="26"/>
          <w:szCs w:val="26"/>
        </w:rPr>
        <w:t>скому автономному округу- Югре,</w:t>
      </w:r>
      <w:r w:rsidRPr="004357A3">
        <w:rPr>
          <w:sz w:val="26"/>
          <w:szCs w:val="26"/>
        </w:rPr>
        <w:t xml:space="preserve"> лицензия №</w:t>
      </w:r>
      <w:r w:rsidRPr="004357A3">
        <w:rPr>
          <w:b/>
          <w:sz w:val="26"/>
          <w:szCs w:val="26"/>
        </w:rPr>
        <w:t xml:space="preserve"> (86)-6837-Т от 09 ноября 2018 г. </w:t>
      </w:r>
      <w:r w:rsidRPr="004357A3">
        <w:rPr>
          <w:sz w:val="26"/>
          <w:szCs w:val="26"/>
        </w:rPr>
        <w:t>о</w:t>
      </w:r>
      <w:r w:rsidRPr="004357A3">
        <w:rPr>
          <w:b/>
          <w:sz w:val="26"/>
          <w:szCs w:val="26"/>
        </w:rPr>
        <w:t xml:space="preserve"> </w:t>
      </w:r>
      <w:r w:rsidRPr="004357A3">
        <w:rPr>
          <w:sz w:val="26"/>
          <w:szCs w:val="26"/>
        </w:rPr>
        <w:t>деятельности по сбору, транспортированию, обработке, утилизации, обезвреживанию,</w:t>
      </w:r>
      <w:r w:rsidRPr="004357A3">
        <w:rPr>
          <w:b/>
          <w:sz w:val="26"/>
          <w:szCs w:val="26"/>
        </w:rPr>
        <w:t xml:space="preserve"> </w:t>
      </w:r>
      <w:r w:rsidRPr="004357A3">
        <w:rPr>
          <w:sz w:val="26"/>
          <w:szCs w:val="26"/>
        </w:rPr>
        <w:t xml:space="preserve">размещению отходов I-IV класса опасности, а именно: </w:t>
      </w:r>
    </w:p>
    <w:p w:rsidR="00E955D6" w:rsidRPr="004357A3" w:rsidRDefault="00B12C5C">
      <w:pPr>
        <w:numPr>
          <w:ilvl w:val="0"/>
          <w:numId w:val="1"/>
        </w:numPr>
        <w:spacing w:after="36"/>
        <w:ind w:right="0" w:hanging="360"/>
        <w:rPr>
          <w:sz w:val="26"/>
          <w:szCs w:val="26"/>
        </w:rPr>
      </w:pPr>
      <w:r w:rsidRPr="004357A3">
        <w:rPr>
          <w:sz w:val="26"/>
          <w:szCs w:val="26"/>
        </w:rPr>
        <w:t>Отходы, содержащие ртуть: ртутные лампы, люминесцентные ртутьсодержащие трубки, отработанные и брак, ртутьсодержащие отходы, ртутные термометры;</w:t>
      </w:r>
    </w:p>
    <w:p w:rsidR="00E955D6" w:rsidRPr="004357A3" w:rsidRDefault="00B12C5C">
      <w:pPr>
        <w:numPr>
          <w:ilvl w:val="0"/>
          <w:numId w:val="1"/>
        </w:numPr>
        <w:spacing w:after="37"/>
        <w:ind w:right="0" w:hanging="360"/>
        <w:rPr>
          <w:sz w:val="26"/>
          <w:szCs w:val="26"/>
        </w:rPr>
      </w:pPr>
      <w:r w:rsidRPr="004357A3">
        <w:rPr>
          <w:sz w:val="26"/>
          <w:szCs w:val="26"/>
        </w:rPr>
        <w:t>Отходы автотранспорта и автотранспортных предприятий: аккумуляторные батареи, отработанные технические масла, отходы резины, отработанные покрышки, отработанные масляные и воздушные фильтры, обтирочный материал, загрязненный масл</w:t>
      </w:r>
      <w:bookmarkStart w:id="0" w:name="_GoBack"/>
      <w:bookmarkEnd w:id="0"/>
      <w:r w:rsidRPr="004357A3">
        <w:rPr>
          <w:sz w:val="26"/>
          <w:szCs w:val="26"/>
        </w:rPr>
        <w:t>ами (ветошь), резинометаллические отходы и т.д.;</w:t>
      </w:r>
    </w:p>
    <w:p w:rsidR="00E955D6" w:rsidRPr="004357A3" w:rsidRDefault="00B12C5C">
      <w:pPr>
        <w:numPr>
          <w:ilvl w:val="0"/>
          <w:numId w:val="1"/>
        </w:numPr>
        <w:ind w:right="0" w:hanging="360"/>
        <w:rPr>
          <w:sz w:val="26"/>
          <w:szCs w:val="26"/>
        </w:rPr>
      </w:pPr>
      <w:r w:rsidRPr="004357A3">
        <w:rPr>
          <w:sz w:val="26"/>
          <w:szCs w:val="26"/>
        </w:rPr>
        <w:t>Бытовая техника, оргтехника и мебель, утратившая потребительские свойства, а также допол</w:t>
      </w:r>
      <w:r w:rsidR="004357A3">
        <w:rPr>
          <w:sz w:val="26"/>
          <w:szCs w:val="26"/>
        </w:rPr>
        <w:t>нительное обследование и выдача</w:t>
      </w:r>
      <w:r w:rsidRPr="004357A3">
        <w:rPr>
          <w:sz w:val="26"/>
          <w:szCs w:val="26"/>
        </w:rPr>
        <w:t xml:space="preserve"> технического заключения</w:t>
      </w:r>
    </w:p>
    <w:p w:rsidR="00E955D6" w:rsidRPr="004357A3" w:rsidRDefault="00B12C5C">
      <w:pPr>
        <w:spacing w:after="34"/>
        <w:ind w:left="1711" w:right="269"/>
        <w:rPr>
          <w:sz w:val="26"/>
          <w:szCs w:val="26"/>
        </w:rPr>
      </w:pPr>
      <w:r w:rsidRPr="004357A3">
        <w:rPr>
          <w:sz w:val="26"/>
          <w:szCs w:val="26"/>
        </w:rPr>
        <w:t>(экспертизы) о пригодности оборудования к дальнейшей эксплуатации;</w:t>
      </w:r>
    </w:p>
    <w:p w:rsidR="00E955D6" w:rsidRPr="004357A3" w:rsidRDefault="00B12C5C">
      <w:pPr>
        <w:numPr>
          <w:ilvl w:val="0"/>
          <w:numId w:val="1"/>
        </w:numPr>
        <w:ind w:right="0" w:hanging="360"/>
        <w:rPr>
          <w:sz w:val="26"/>
          <w:szCs w:val="26"/>
        </w:rPr>
      </w:pPr>
      <w:r w:rsidRPr="004357A3">
        <w:rPr>
          <w:sz w:val="26"/>
          <w:szCs w:val="26"/>
        </w:rPr>
        <w:t>Медицинские отходы;</w:t>
      </w:r>
    </w:p>
    <w:p w:rsidR="00E955D6" w:rsidRPr="004357A3" w:rsidRDefault="00B12C5C">
      <w:pPr>
        <w:numPr>
          <w:ilvl w:val="0"/>
          <w:numId w:val="1"/>
        </w:numPr>
        <w:ind w:right="0" w:hanging="360"/>
        <w:rPr>
          <w:sz w:val="26"/>
          <w:szCs w:val="26"/>
        </w:rPr>
      </w:pPr>
      <w:r w:rsidRPr="004357A3">
        <w:rPr>
          <w:sz w:val="26"/>
          <w:szCs w:val="26"/>
        </w:rPr>
        <w:t>Отходы древесины: древесные отходы от сноса и разборки зданий и т.д.;</w:t>
      </w:r>
    </w:p>
    <w:p w:rsidR="00E955D6" w:rsidRPr="004357A3" w:rsidRDefault="00B12C5C">
      <w:pPr>
        <w:numPr>
          <w:ilvl w:val="0"/>
          <w:numId w:val="1"/>
        </w:numPr>
        <w:ind w:right="0" w:hanging="360"/>
        <w:rPr>
          <w:sz w:val="26"/>
          <w:szCs w:val="26"/>
        </w:rPr>
      </w:pPr>
      <w:r w:rsidRPr="004357A3">
        <w:rPr>
          <w:sz w:val="26"/>
          <w:szCs w:val="26"/>
        </w:rPr>
        <w:t>Макулатура: архивные документы, секретные документы, бумага, картон и т.д.;</w:t>
      </w:r>
    </w:p>
    <w:p w:rsidR="00E955D6" w:rsidRPr="004357A3" w:rsidRDefault="00B12C5C">
      <w:pPr>
        <w:numPr>
          <w:ilvl w:val="0"/>
          <w:numId w:val="1"/>
        </w:numPr>
        <w:ind w:right="0" w:hanging="360"/>
        <w:rPr>
          <w:sz w:val="26"/>
          <w:szCs w:val="26"/>
        </w:rPr>
      </w:pPr>
      <w:r w:rsidRPr="004357A3">
        <w:rPr>
          <w:sz w:val="26"/>
          <w:szCs w:val="26"/>
        </w:rPr>
        <w:t>Отходы строительства и ремонта;</w:t>
      </w:r>
    </w:p>
    <w:p w:rsidR="00E955D6" w:rsidRPr="004357A3" w:rsidRDefault="00B12C5C">
      <w:pPr>
        <w:numPr>
          <w:ilvl w:val="0"/>
          <w:numId w:val="1"/>
        </w:numPr>
        <w:spacing w:after="36"/>
        <w:ind w:right="0" w:hanging="360"/>
        <w:rPr>
          <w:sz w:val="26"/>
          <w:szCs w:val="26"/>
        </w:rPr>
      </w:pPr>
      <w:r w:rsidRPr="004357A3">
        <w:rPr>
          <w:sz w:val="26"/>
          <w:szCs w:val="26"/>
        </w:rPr>
        <w:t>Отходы нефтепродуктов: песок, грунт, шламы буровые, проппант, загрязнённый нефтью или нефтепродуктами, воды подсланевые и т.д.;</w:t>
      </w:r>
    </w:p>
    <w:p w:rsidR="00E955D6" w:rsidRPr="004357A3" w:rsidRDefault="00B12C5C">
      <w:pPr>
        <w:numPr>
          <w:ilvl w:val="0"/>
          <w:numId w:val="1"/>
        </w:numPr>
        <w:spacing w:after="36"/>
        <w:ind w:right="0" w:hanging="360"/>
        <w:rPr>
          <w:sz w:val="26"/>
          <w:szCs w:val="26"/>
        </w:rPr>
      </w:pPr>
      <w:r w:rsidRPr="004357A3">
        <w:rPr>
          <w:sz w:val="26"/>
          <w:szCs w:val="26"/>
        </w:rPr>
        <w:t>Тара, ем</w:t>
      </w:r>
      <w:r w:rsidR="004357A3">
        <w:rPr>
          <w:sz w:val="26"/>
          <w:szCs w:val="26"/>
        </w:rPr>
        <w:t xml:space="preserve">кости и упаковки, загрязненные </w:t>
      </w:r>
      <w:r w:rsidRPr="004357A3">
        <w:rPr>
          <w:sz w:val="26"/>
          <w:szCs w:val="26"/>
        </w:rPr>
        <w:t>нефтепродуктами, жирами, лакокраскочными и другими углеводородами и др.</w:t>
      </w:r>
    </w:p>
    <w:p w:rsidR="00E955D6" w:rsidRPr="004357A3" w:rsidRDefault="00B12C5C">
      <w:pPr>
        <w:numPr>
          <w:ilvl w:val="0"/>
          <w:numId w:val="1"/>
        </w:numPr>
        <w:ind w:right="0" w:hanging="360"/>
        <w:rPr>
          <w:sz w:val="26"/>
          <w:szCs w:val="26"/>
        </w:rPr>
      </w:pPr>
      <w:r w:rsidRPr="004357A3">
        <w:rPr>
          <w:sz w:val="26"/>
          <w:szCs w:val="26"/>
        </w:rPr>
        <w:t>Баллоны, огнетушители, самоспасатели, противогазы, средства индивидуальной защиты и иные виды отходов (всего более 280 наименований отходов ФККО).</w:t>
      </w:r>
    </w:p>
    <w:p w:rsidR="00E955D6" w:rsidRPr="004357A3" w:rsidRDefault="00B12C5C">
      <w:pPr>
        <w:ind w:left="837" w:right="269" w:firstLine="568"/>
        <w:rPr>
          <w:sz w:val="26"/>
          <w:szCs w:val="26"/>
        </w:rPr>
      </w:pPr>
      <w:r w:rsidRPr="004357A3">
        <w:rPr>
          <w:sz w:val="26"/>
          <w:szCs w:val="26"/>
        </w:rPr>
        <w:t xml:space="preserve">Работая в данной сфере не первый год, </w:t>
      </w:r>
      <w:r w:rsidRPr="004357A3">
        <w:rPr>
          <w:b/>
          <w:sz w:val="26"/>
          <w:szCs w:val="26"/>
        </w:rPr>
        <w:t>ООО «ЮГРА-РЕЦИКЛИНГ»</w:t>
      </w:r>
      <w:r w:rsidRPr="004357A3">
        <w:rPr>
          <w:sz w:val="26"/>
          <w:szCs w:val="26"/>
        </w:rPr>
        <w:t xml:space="preserve"> заключены долгосрочные соглашения о сотрудничестве с ведущими утилизирующими компаниями нашего региона и РФ. </w:t>
      </w:r>
    </w:p>
    <w:p w:rsidR="00E955D6" w:rsidRPr="004357A3" w:rsidRDefault="00B12C5C">
      <w:pPr>
        <w:ind w:left="837" w:right="269" w:firstLine="568"/>
        <w:rPr>
          <w:sz w:val="26"/>
          <w:szCs w:val="26"/>
        </w:rPr>
      </w:pPr>
      <w:r w:rsidRPr="004357A3">
        <w:rPr>
          <w:sz w:val="26"/>
          <w:szCs w:val="26"/>
        </w:rPr>
        <w:t xml:space="preserve">Работы по сбору, транспортировке опасных отходов выполняются квалифицированными специалистами, имеющими большой опыт работы в данной сфере. Благодаря специализированному автотранспорту, находящемуся в </w:t>
      </w:r>
      <w:r w:rsidRPr="004357A3">
        <w:rPr>
          <w:sz w:val="26"/>
          <w:szCs w:val="26"/>
        </w:rPr>
        <w:lastRenderedPageBreak/>
        <w:t xml:space="preserve">распоряжении предприятия, обеспечивается экологически безопасная транспортировка опасных отходов. </w:t>
      </w:r>
    </w:p>
    <w:p w:rsidR="00E955D6" w:rsidRPr="004357A3" w:rsidRDefault="00B12C5C">
      <w:pPr>
        <w:ind w:left="837" w:right="269" w:firstLine="569"/>
        <w:rPr>
          <w:sz w:val="26"/>
          <w:szCs w:val="26"/>
        </w:rPr>
      </w:pPr>
      <w:r w:rsidRPr="004357A3">
        <w:rPr>
          <w:sz w:val="26"/>
          <w:szCs w:val="26"/>
        </w:rPr>
        <w:t xml:space="preserve">После заключения договора с нашей компанией с Вами будет работать персонал, прошедший обучение по квалификации: «Обеспечение экологической безопасности при работах в области обращения с опасными отходами», который примет и оперативно обработает Ваши заявки на сбор, транспортировку, накопление и дальнейшее использование отходов, а также даст консультацию по любым вопросам обращения с отходами и охране окружающей среды. </w:t>
      </w:r>
    </w:p>
    <w:p w:rsidR="00E955D6" w:rsidRPr="004357A3" w:rsidRDefault="00B12C5C">
      <w:pPr>
        <w:ind w:left="837" w:right="269" w:firstLine="568"/>
        <w:rPr>
          <w:sz w:val="26"/>
          <w:szCs w:val="26"/>
        </w:rPr>
      </w:pPr>
      <w:r w:rsidRPr="004357A3">
        <w:rPr>
          <w:sz w:val="26"/>
          <w:szCs w:val="26"/>
        </w:rPr>
        <w:t xml:space="preserve">По результатам выполнения работ в адрес Заказчика предоставляется необходимая документация, подтверждающая факт передачи права собственности и безопасной утилизации опасных отходов. </w:t>
      </w:r>
    </w:p>
    <w:sectPr w:rsidR="00E955D6" w:rsidRPr="004357A3">
      <w:pgSz w:w="11904" w:h="16840"/>
      <w:pgMar w:top="1139" w:right="564" w:bottom="1031" w:left="84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C4973"/>
    <w:multiLevelType w:val="hybridMultilevel"/>
    <w:tmpl w:val="E57C877C"/>
    <w:lvl w:ilvl="0" w:tplc="391AEE26">
      <w:start w:val="1"/>
      <w:numFmt w:val="bullet"/>
      <w:lvlText w:val="•"/>
      <w:lvlJc w:val="left"/>
      <w:pPr>
        <w:ind w:left="17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3AB9E6">
      <w:start w:val="1"/>
      <w:numFmt w:val="bullet"/>
      <w:lvlText w:val="o"/>
      <w:lvlJc w:val="left"/>
      <w:pPr>
        <w:ind w:left="19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F440AA">
      <w:start w:val="1"/>
      <w:numFmt w:val="bullet"/>
      <w:lvlText w:val="▪"/>
      <w:lvlJc w:val="left"/>
      <w:pPr>
        <w:ind w:left="26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B85B8A">
      <w:start w:val="1"/>
      <w:numFmt w:val="bullet"/>
      <w:lvlText w:val="•"/>
      <w:lvlJc w:val="left"/>
      <w:pPr>
        <w:ind w:left="3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F6F604">
      <w:start w:val="1"/>
      <w:numFmt w:val="bullet"/>
      <w:lvlText w:val="o"/>
      <w:lvlJc w:val="left"/>
      <w:pPr>
        <w:ind w:left="40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40901E">
      <w:start w:val="1"/>
      <w:numFmt w:val="bullet"/>
      <w:lvlText w:val="▪"/>
      <w:lvlJc w:val="left"/>
      <w:pPr>
        <w:ind w:left="48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82E6CC">
      <w:start w:val="1"/>
      <w:numFmt w:val="bullet"/>
      <w:lvlText w:val="•"/>
      <w:lvlJc w:val="left"/>
      <w:pPr>
        <w:ind w:left="5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FA38A4">
      <w:start w:val="1"/>
      <w:numFmt w:val="bullet"/>
      <w:lvlText w:val="o"/>
      <w:lvlJc w:val="left"/>
      <w:pPr>
        <w:ind w:left="62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4CE462">
      <w:start w:val="1"/>
      <w:numFmt w:val="bullet"/>
      <w:lvlText w:val="▪"/>
      <w:lvlJc w:val="left"/>
      <w:pPr>
        <w:ind w:left="69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5D6"/>
    <w:rsid w:val="004357A3"/>
    <w:rsid w:val="00B12C5C"/>
    <w:rsid w:val="00E9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691AF4-5DD4-49C7-BF18-5EF15EB7D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9" w:lineRule="auto"/>
      <w:ind w:left="8" w:right="435" w:hanging="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&lt;4D6963726F736F667420576F7264202D20CACF20323032302028CECECE20DEC3D0C02DD0C5D6C8CACBC8CDC32920CEE1F9E5E52E646F6378&gt;</vt:lpstr>
    </vt:vector>
  </TitlesOfParts>
  <Company/>
  <LinksUpToDate>false</LinksUpToDate>
  <CharactersWithSpaces>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&lt;4D6963726F736F667420576F7264202D20CACF20323032302028CECECE20DEC3D0C02DD0C5D6C8CACBC8CDC32920CEE1F9E5E52E646F6378&gt;</dc:title>
  <dc:subject/>
  <dc:creator>&lt;C0EDE4F0E5E9&gt;</dc:creator>
  <cp:keywords/>
  <cp:lastModifiedBy>Ахметшина Эльза Римовна</cp:lastModifiedBy>
  <cp:revision>4</cp:revision>
  <dcterms:created xsi:type="dcterms:W3CDTF">2021-02-17T03:50:00Z</dcterms:created>
  <dcterms:modified xsi:type="dcterms:W3CDTF">2021-02-17T04:13:00Z</dcterms:modified>
</cp:coreProperties>
</file>