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22" w:rsidRPr="00845222" w:rsidRDefault="00845222" w:rsidP="00845222">
      <w:pPr>
        <w:pStyle w:val="ConsPlusNormal"/>
        <w:jc w:val="right"/>
        <w:outlineLvl w:val="0"/>
        <w:rPr>
          <w:rFonts w:ascii="Times New Roman" w:hAnsi="Times New Roman" w:cs="Times New Roman"/>
          <w:sz w:val="24"/>
        </w:rPr>
      </w:pPr>
      <w:r w:rsidRPr="00845222">
        <w:rPr>
          <w:rFonts w:ascii="Times New Roman" w:hAnsi="Times New Roman" w:cs="Times New Roman"/>
          <w:sz w:val="24"/>
        </w:rPr>
        <w:t>Приложение 29</w:t>
      </w:r>
    </w:p>
    <w:p w:rsidR="00845222" w:rsidRPr="00845222" w:rsidRDefault="00845222" w:rsidP="00845222">
      <w:pPr>
        <w:pStyle w:val="ConsPlusNormal"/>
        <w:jc w:val="right"/>
        <w:rPr>
          <w:rFonts w:ascii="Times New Roman" w:hAnsi="Times New Roman" w:cs="Times New Roman"/>
          <w:sz w:val="24"/>
        </w:rPr>
      </w:pPr>
      <w:r w:rsidRPr="00845222">
        <w:rPr>
          <w:rFonts w:ascii="Times New Roman" w:hAnsi="Times New Roman" w:cs="Times New Roman"/>
          <w:sz w:val="24"/>
        </w:rPr>
        <w:t>к постановлению</w:t>
      </w:r>
    </w:p>
    <w:p w:rsidR="00845222" w:rsidRPr="00845222" w:rsidRDefault="00845222" w:rsidP="00845222">
      <w:pPr>
        <w:pStyle w:val="ConsPlusNormal"/>
        <w:jc w:val="right"/>
        <w:rPr>
          <w:rFonts w:ascii="Times New Roman" w:hAnsi="Times New Roman" w:cs="Times New Roman"/>
          <w:sz w:val="24"/>
        </w:rPr>
      </w:pPr>
      <w:r w:rsidRPr="00845222">
        <w:rPr>
          <w:rFonts w:ascii="Times New Roman" w:hAnsi="Times New Roman" w:cs="Times New Roman"/>
          <w:sz w:val="24"/>
        </w:rPr>
        <w:t>Правительства Ханты-Мансийского</w:t>
      </w:r>
    </w:p>
    <w:p w:rsidR="00845222" w:rsidRPr="00845222" w:rsidRDefault="00845222" w:rsidP="00845222">
      <w:pPr>
        <w:pStyle w:val="ConsPlusNormal"/>
        <w:jc w:val="right"/>
        <w:rPr>
          <w:rFonts w:ascii="Times New Roman" w:hAnsi="Times New Roman" w:cs="Times New Roman"/>
          <w:sz w:val="24"/>
        </w:rPr>
      </w:pPr>
      <w:r w:rsidRPr="00845222">
        <w:rPr>
          <w:rFonts w:ascii="Times New Roman" w:hAnsi="Times New Roman" w:cs="Times New Roman"/>
          <w:sz w:val="24"/>
        </w:rPr>
        <w:t>автономного округа - Югры</w:t>
      </w:r>
    </w:p>
    <w:p w:rsidR="00845222" w:rsidRPr="00845222" w:rsidRDefault="00845222" w:rsidP="00845222">
      <w:pPr>
        <w:pStyle w:val="ConsPlusNormal"/>
        <w:jc w:val="right"/>
        <w:rPr>
          <w:rFonts w:ascii="Times New Roman" w:hAnsi="Times New Roman" w:cs="Times New Roman"/>
          <w:sz w:val="24"/>
        </w:rPr>
      </w:pPr>
      <w:r w:rsidRPr="00845222">
        <w:rPr>
          <w:rFonts w:ascii="Times New Roman" w:hAnsi="Times New Roman" w:cs="Times New Roman"/>
          <w:sz w:val="24"/>
        </w:rPr>
        <w:t>от 5 октября 2018 года N 344-п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rPr>
          <w:rFonts w:ascii="Times New Roman" w:hAnsi="Times New Roman" w:cs="Times New Roman"/>
          <w:sz w:val="24"/>
        </w:rPr>
      </w:pPr>
      <w:bookmarkStart w:id="0" w:name="_GoBack"/>
      <w:r w:rsidRPr="00845222">
        <w:rPr>
          <w:rFonts w:ascii="Times New Roman" w:hAnsi="Times New Roman" w:cs="Times New Roman"/>
          <w:sz w:val="24"/>
        </w:rPr>
        <w:t>ПОРЯДОК</w:t>
      </w:r>
    </w:p>
    <w:p w:rsidR="00845222" w:rsidRPr="00845222" w:rsidRDefault="00845222" w:rsidP="00845222">
      <w:pPr>
        <w:pStyle w:val="ConsPlusTitle"/>
        <w:jc w:val="center"/>
        <w:rPr>
          <w:rFonts w:ascii="Times New Roman" w:hAnsi="Times New Roman" w:cs="Times New Roman"/>
          <w:sz w:val="24"/>
        </w:rPr>
      </w:pPr>
      <w:r w:rsidRPr="00845222">
        <w:rPr>
          <w:rFonts w:ascii="Times New Roman" w:hAnsi="Times New Roman" w:cs="Times New Roman"/>
          <w:sz w:val="24"/>
        </w:rPr>
        <w:t>ПРЕДОСТАВЛЕНИЯ ГРАНТОВ В ФОРМЕ СУБСИДИЙ НА СОЗДАНИЕ СИСТЕМЫ</w:t>
      </w:r>
    </w:p>
    <w:p w:rsidR="00845222" w:rsidRPr="00845222" w:rsidRDefault="00845222" w:rsidP="00845222">
      <w:pPr>
        <w:pStyle w:val="ConsPlusTitle"/>
        <w:jc w:val="center"/>
        <w:rPr>
          <w:rFonts w:ascii="Times New Roman" w:hAnsi="Times New Roman" w:cs="Times New Roman"/>
          <w:sz w:val="24"/>
        </w:rPr>
      </w:pPr>
      <w:r w:rsidRPr="00845222">
        <w:rPr>
          <w:rFonts w:ascii="Times New Roman" w:hAnsi="Times New Roman" w:cs="Times New Roman"/>
          <w:sz w:val="24"/>
        </w:rPr>
        <w:t>ПОДДЕРЖКИ ФЕРМЕРОВ И РАЗВИТИЯ СЕЛЬСКОЙ КООПЕРАЦИИ</w:t>
      </w:r>
    </w:p>
    <w:bookmarkEnd w:id="0"/>
    <w:p w:rsidR="00845222" w:rsidRPr="00845222" w:rsidRDefault="00845222" w:rsidP="00845222">
      <w:pPr>
        <w:pStyle w:val="ConsPlusTitle"/>
        <w:jc w:val="center"/>
        <w:rPr>
          <w:rFonts w:ascii="Times New Roman" w:hAnsi="Times New Roman" w:cs="Times New Roman"/>
          <w:sz w:val="24"/>
        </w:rPr>
      </w:pPr>
      <w:r w:rsidRPr="00845222">
        <w:rPr>
          <w:rFonts w:ascii="Times New Roman" w:hAnsi="Times New Roman" w:cs="Times New Roman"/>
          <w:sz w:val="24"/>
        </w:rPr>
        <w:t>(ДАЛЕЕ - ПОРЯДОК)</w:t>
      </w:r>
    </w:p>
    <w:p w:rsidR="00845222" w:rsidRPr="00845222" w:rsidRDefault="00845222" w:rsidP="00845222">
      <w:pPr>
        <w:spacing w:after="0"/>
        <w:rPr>
          <w:rFonts w:ascii="Times New Roman" w:hAnsi="Times New Roman" w:cs="Times New Roman"/>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222" w:rsidRPr="00845222">
        <w:trPr>
          <w:jc w:val="center"/>
        </w:trPr>
        <w:tc>
          <w:tcPr>
            <w:tcW w:w="9294" w:type="dxa"/>
            <w:tcBorders>
              <w:top w:val="nil"/>
              <w:left w:val="single" w:sz="24" w:space="0" w:color="CED3F1"/>
              <w:bottom w:val="nil"/>
              <w:right w:val="single" w:sz="24" w:space="0" w:color="F4F3F8"/>
            </w:tcBorders>
            <w:shd w:val="clear" w:color="auto" w:fill="F4F3F8"/>
          </w:tcPr>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color w:val="392C69"/>
                <w:sz w:val="24"/>
              </w:rPr>
              <w:t>Список изменяющих документов</w:t>
            </w:r>
          </w:p>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color w:val="392C69"/>
                <w:sz w:val="24"/>
              </w:rPr>
              <w:t>(</w:t>
            </w:r>
            <w:proofErr w:type="gramStart"/>
            <w:r w:rsidRPr="00845222">
              <w:rPr>
                <w:rFonts w:ascii="Times New Roman" w:hAnsi="Times New Roman" w:cs="Times New Roman"/>
                <w:color w:val="392C69"/>
                <w:sz w:val="24"/>
              </w:rPr>
              <w:t>введен</w:t>
            </w:r>
            <w:proofErr w:type="gramEnd"/>
            <w:r w:rsidRPr="00845222">
              <w:rPr>
                <w:rFonts w:ascii="Times New Roman" w:hAnsi="Times New Roman" w:cs="Times New Roman"/>
                <w:color w:val="392C69"/>
                <w:sz w:val="24"/>
              </w:rPr>
              <w:t xml:space="preserve"> </w:t>
            </w:r>
            <w:hyperlink r:id="rId5"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color w:val="392C69"/>
                <w:sz w:val="24"/>
              </w:rPr>
              <w:t xml:space="preserve"> Правительства ХМАО - Югры от 05.09.2019 N 307-п;</w:t>
            </w:r>
          </w:p>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color w:val="392C69"/>
                <w:sz w:val="24"/>
              </w:rPr>
              <w:t xml:space="preserve">в ред. постановлений Правительства ХМАО - Югры от 25.12.2019 </w:t>
            </w:r>
            <w:hyperlink r:id="rId6" w:history="1">
              <w:r w:rsidRPr="00845222">
                <w:rPr>
                  <w:rFonts w:ascii="Times New Roman" w:hAnsi="Times New Roman" w:cs="Times New Roman"/>
                  <w:color w:val="0000FF"/>
                  <w:sz w:val="24"/>
                </w:rPr>
                <w:t>N 529-п</w:t>
              </w:r>
            </w:hyperlink>
            <w:r w:rsidRPr="00845222">
              <w:rPr>
                <w:rFonts w:ascii="Times New Roman" w:hAnsi="Times New Roman" w:cs="Times New Roman"/>
                <w:color w:val="392C69"/>
                <w:sz w:val="24"/>
              </w:rPr>
              <w:t>,</w:t>
            </w:r>
          </w:p>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color w:val="392C69"/>
                <w:sz w:val="24"/>
              </w:rPr>
              <w:t xml:space="preserve">от 28.02.2020 </w:t>
            </w:r>
            <w:hyperlink r:id="rId7" w:history="1">
              <w:r w:rsidRPr="00845222">
                <w:rPr>
                  <w:rFonts w:ascii="Times New Roman" w:hAnsi="Times New Roman" w:cs="Times New Roman"/>
                  <w:color w:val="0000FF"/>
                  <w:sz w:val="24"/>
                </w:rPr>
                <w:t>N 53-п</w:t>
              </w:r>
            </w:hyperlink>
            <w:r w:rsidRPr="00845222">
              <w:rPr>
                <w:rFonts w:ascii="Times New Roman" w:hAnsi="Times New Roman" w:cs="Times New Roman"/>
                <w:color w:val="392C69"/>
                <w:sz w:val="24"/>
              </w:rPr>
              <w:t xml:space="preserve">, от 25.06.2021 </w:t>
            </w:r>
            <w:hyperlink r:id="rId8" w:history="1">
              <w:r w:rsidRPr="00845222">
                <w:rPr>
                  <w:rFonts w:ascii="Times New Roman" w:hAnsi="Times New Roman" w:cs="Times New Roman"/>
                  <w:color w:val="0000FF"/>
                  <w:sz w:val="24"/>
                </w:rPr>
                <w:t>N 230-п</w:t>
              </w:r>
            </w:hyperlink>
            <w:r w:rsidRPr="00845222">
              <w:rPr>
                <w:rFonts w:ascii="Times New Roman" w:hAnsi="Times New Roman" w:cs="Times New Roman"/>
                <w:color w:val="392C69"/>
                <w:sz w:val="24"/>
              </w:rPr>
              <w:t>)</w:t>
            </w:r>
          </w:p>
        </w:tc>
      </w:tr>
    </w:tbl>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outlineLvl w:val="1"/>
        <w:rPr>
          <w:rFonts w:ascii="Times New Roman" w:hAnsi="Times New Roman" w:cs="Times New Roman"/>
          <w:sz w:val="24"/>
        </w:rPr>
      </w:pPr>
      <w:r w:rsidRPr="00845222">
        <w:rPr>
          <w:rFonts w:ascii="Times New Roman" w:hAnsi="Times New Roman" w:cs="Times New Roman"/>
          <w:sz w:val="24"/>
        </w:rPr>
        <w:t>I. Общие положения</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1.1. </w:t>
      </w:r>
      <w:proofErr w:type="gramStart"/>
      <w:r w:rsidRPr="00845222">
        <w:rPr>
          <w:rFonts w:ascii="Times New Roman" w:hAnsi="Times New Roman" w:cs="Times New Roman"/>
          <w:sz w:val="24"/>
        </w:rPr>
        <w:t xml:space="preserve">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мероприятия 2.5 "Региональный проект "Акселерация субъектов малого и среднего предпринимательства" </w:t>
      </w:r>
      <w:hyperlink r:id="rId9" w:history="1">
        <w:r w:rsidRPr="00845222">
          <w:rPr>
            <w:rFonts w:ascii="Times New Roman" w:hAnsi="Times New Roman" w:cs="Times New Roman"/>
            <w:color w:val="0000FF"/>
            <w:sz w:val="24"/>
          </w:rPr>
          <w:t>подпрограммы 2</w:t>
        </w:r>
      </w:hyperlink>
      <w:r w:rsidRPr="00845222">
        <w:rPr>
          <w:rFonts w:ascii="Times New Roman" w:hAnsi="Times New Roman" w:cs="Times New Roman"/>
          <w:sz w:val="24"/>
        </w:rP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w:t>
      </w:r>
      <w:proofErr w:type="gramEnd"/>
      <w:r w:rsidRPr="00845222">
        <w:rPr>
          <w:rFonts w:ascii="Times New Roman" w:hAnsi="Times New Roman" w:cs="Times New Roman"/>
          <w:sz w:val="24"/>
        </w:rPr>
        <w:t xml:space="preserve">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1.1 в ред. </w:t>
      </w:r>
      <w:hyperlink r:id="rId10"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1.2. Понятия, используемые в Порядке: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грант "</w:t>
      </w:r>
      <w:proofErr w:type="spellStart"/>
      <w:r w:rsidRPr="00845222">
        <w:rPr>
          <w:rFonts w:ascii="Times New Roman" w:hAnsi="Times New Roman" w:cs="Times New Roman"/>
          <w:sz w:val="24"/>
        </w:rPr>
        <w:t>Агростартап</w:t>
      </w:r>
      <w:proofErr w:type="spellEnd"/>
      <w:r w:rsidRPr="00845222">
        <w:rPr>
          <w:rFonts w:ascii="Times New Roman" w:hAnsi="Times New Roman" w:cs="Times New Roman"/>
          <w:sz w:val="24"/>
        </w:rPr>
        <w:t>",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отвечающего условиям, предусмотренным </w:t>
      </w:r>
      <w:hyperlink w:anchor="P23" w:history="1">
        <w:r w:rsidRPr="00845222">
          <w:rPr>
            <w:rFonts w:ascii="Times New Roman" w:hAnsi="Times New Roman" w:cs="Times New Roman"/>
            <w:color w:val="0000FF"/>
            <w:sz w:val="24"/>
          </w:rPr>
          <w:t>абзацем четвертым</w:t>
        </w:r>
      </w:hyperlink>
      <w:r w:rsidRPr="00845222">
        <w:rPr>
          <w:rFonts w:ascii="Times New Roman" w:hAnsi="Times New Roman" w:cs="Times New Roman"/>
          <w:sz w:val="24"/>
        </w:rPr>
        <w:t xml:space="preserve"> настоящего пункта, или зарегистрироваться как индивидуальный предприниматель, отвечающий условиям, предусмотренным </w:t>
      </w:r>
      <w:hyperlink w:anchor="P23" w:history="1">
        <w:r w:rsidRPr="00845222">
          <w:rPr>
            <w:rFonts w:ascii="Times New Roman" w:hAnsi="Times New Roman" w:cs="Times New Roman"/>
            <w:color w:val="0000FF"/>
            <w:sz w:val="24"/>
          </w:rPr>
          <w:t>абзацем четвертым</w:t>
        </w:r>
      </w:hyperlink>
      <w:r w:rsidRPr="00845222">
        <w:rPr>
          <w:rFonts w:ascii="Times New Roman" w:hAnsi="Times New Roman" w:cs="Times New Roman"/>
          <w:sz w:val="24"/>
        </w:rPr>
        <w:t xml:space="preserve"> настоящего пункта, в органах Федеральной налоговой службы.</w:t>
      </w:r>
    </w:p>
    <w:p w:rsidR="00845222" w:rsidRPr="00845222" w:rsidRDefault="00845222" w:rsidP="00845222">
      <w:pPr>
        <w:pStyle w:val="ConsPlusNormal"/>
        <w:ind w:firstLine="540"/>
        <w:jc w:val="both"/>
        <w:rPr>
          <w:rFonts w:ascii="Times New Roman" w:hAnsi="Times New Roman" w:cs="Times New Roman"/>
          <w:sz w:val="24"/>
        </w:rPr>
      </w:pPr>
      <w:bookmarkStart w:id="1" w:name="P23"/>
      <w:bookmarkEnd w:id="1"/>
      <w:r w:rsidRPr="00845222">
        <w:rPr>
          <w:rFonts w:ascii="Times New Roman" w:hAnsi="Times New Roman" w:cs="Times New Roman"/>
          <w:sz w:val="24"/>
        </w:rPr>
        <w:t xml:space="preserve">Получатели - гражданин, крестьянское (фермерское) хозяйство или индивидуальный предприниматель, основным видом </w:t>
      </w:r>
      <w:proofErr w:type="gramStart"/>
      <w:r w:rsidRPr="00845222">
        <w:rPr>
          <w:rFonts w:ascii="Times New Roman" w:hAnsi="Times New Roman" w:cs="Times New Roman"/>
          <w:sz w:val="24"/>
        </w:rPr>
        <w:t>деятельности</w:t>
      </w:r>
      <w:proofErr w:type="gramEnd"/>
      <w:r w:rsidRPr="00845222">
        <w:rPr>
          <w:rFonts w:ascii="Times New Roman" w:hAnsi="Times New Roman" w:cs="Times New Roman"/>
          <w:sz w:val="24"/>
        </w:rPr>
        <w:t xml:space="preserve">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w:t>
      </w:r>
      <w:proofErr w:type="gramStart"/>
      <w:r w:rsidRPr="00845222">
        <w:rPr>
          <w:rFonts w:ascii="Times New Roman" w:hAnsi="Times New Roman" w:cs="Times New Roman"/>
          <w:sz w:val="24"/>
        </w:rPr>
        <w:t xml:space="preserve">деятельности, предусмотренных проектом создания и (или) развития хозяйства, главой которого является 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w:t>
      </w:r>
      <w:r w:rsidRPr="00845222">
        <w:rPr>
          <w:rFonts w:ascii="Times New Roman" w:hAnsi="Times New Roman" w:cs="Times New Roman"/>
          <w:sz w:val="24"/>
        </w:rPr>
        <w:lastRenderedPageBreak/>
        <w:t>начального этапа предпринимательской деятельности) субсидий или грантов, на организацию начального этапа предпринимательской деятельности, а также гранта на поддержку начинающего фермера;</w:t>
      </w:r>
      <w:proofErr w:type="gramEnd"/>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проект создания и (или) развития хозяйства (далее - бизнес-план), составленный в произвольной форме, в который </w:t>
      </w:r>
      <w:proofErr w:type="gramStart"/>
      <w:r w:rsidRPr="00845222">
        <w:rPr>
          <w:rFonts w:ascii="Times New Roman" w:hAnsi="Times New Roman" w:cs="Times New Roman"/>
          <w:sz w:val="24"/>
        </w:rPr>
        <w:t>включены</w:t>
      </w:r>
      <w:proofErr w:type="gramEnd"/>
      <w:r w:rsidRPr="00845222">
        <w:rPr>
          <w:rFonts w:ascii="Times New Roman" w:hAnsi="Times New Roman" w:cs="Times New Roman"/>
          <w:sz w:val="24"/>
        </w:rPr>
        <w:t xml:space="preserve">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845222" w:rsidRPr="00845222" w:rsidRDefault="00845222" w:rsidP="00845222">
      <w:pPr>
        <w:pStyle w:val="ConsPlusNormal"/>
        <w:ind w:firstLine="540"/>
        <w:jc w:val="both"/>
        <w:rPr>
          <w:rFonts w:ascii="Times New Roman" w:hAnsi="Times New Roman" w:cs="Times New Roman"/>
          <w:sz w:val="24"/>
        </w:rPr>
      </w:pPr>
      <w:bookmarkStart w:id="2" w:name="P25"/>
      <w:bookmarkEnd w:id="2"/>
      <w:proofErr w:type="gramStart"/>
      <w:r w:rsidRPr="00845222">
        <w:rPr>
          <w:rFonts w:ascii="Times New Roman" w:hAnsi="Times New Roman" w:cs="Times New Roman"/>
          <w:sz w:val="24"/>
        </w:rP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w:t>
      </w:r>
      <w:proofErr w:type="gramEnd"/>
      <w:r w:rsidRPr="00845222">
        <w:rPr>
          <w:rFonts w:ascii="Times New Roman" w:hAnsi="Times New Roman" w:cs="Times New Roman"/>
          <w:sz w:val="24"/>
        </w:rPr>
        <w:t xml:space="preserve"> которых находится административный центр автономного округа), перечень которых определяет Правительство автономного округа;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которых определяет Правительство автономного округа;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w:t>
      </w:r>
      <w:proofErr w:type="gramStart"/>
      <w:r w:rsidRPr="00845222">
        <w:rPr>
          <w:rFonts w:ascii="Times New Roman" w:hAnsi="Times New Roman" w:cs="Times New Roman"/>
          <w:sz w:val="24"/>
        </w:rPr>
        <w:t>включаются</w:t>
      </w:r>
      <w:proofErr w:type="gramEnd"/>
      <w:r w:rsidRPr="00845222">
        <w:rPr>
          <w:rFonts w:ascii="Times New Roman" w:hAnsi="Times New Roman" w:cs="Times New Roman"/>
          <w:sz w:val="24"/>
        </w:rPr>
        <w:t xml:space="preserve">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(далее - показатели результативности);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Комиссия - Комиссия, создаваемая Департаментом, не менее 50% членов которой не являются государственными или муниципальными служащими, осуществляющая отбор Получателей в форме очного собеседования или </w:t>
      </w:r>
      <w:proofErr w:type="spellStart"/>
      <w:r w:rsidRPr="00845222">
        <w:rPr>
          <w:rFonts w:ascii="Times New Roman" w:hAnsi="Times New Roman" w:cs="Times New Roman"/>
          <w:sz w:val="24"/>
        </w:rPr>
        <w:t>видеоконференц</w:t>
      </w:r>
      <w:proofErr w:type="spellEnd"/>
      <w:r w:rsidRPr="00845222">
        <w:rPr>
          <w:rFonts w:ascii="Times New Roman" w:hAnsi="Times New Roman" w:cs="Times New Roman"/>
          <w:sz w:val="24"/>
        </w:rPr>
        <w:t>-связи.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1.2 в ред. </w:t>
      </w:r>
      <w:hyperlink r:id="rId1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bookmarkStart w:id="3" w:name="P30"/>
      <w:bookmarkEnd w:id="3"/>
      <w:r w:rsidRPr="00845222">
        <w:rPr>
          <w:rFonts w:ascii="Times New Roman" w:hAnsi="Times New Roman" w:cs="Times New Roman"/>
          <w:sz w:val="24"/>
        </w:rPr>
        <w:t xml:space="preserve">1.3. Грант предоставляется на условиях </w:t>
      </w:r>
      <w:proofErr w:type="spellStart"/>
      <w:r w:rsidRPr="00845222">
        <w:rPr>
          <w:rFonts w:ascii="Times New Roman" w:hAnsi="Times New Roman" w:cs="Times New Roman"/>
          <w:sz w:val="24"/>
        </w:rPr>
        <w:t>софинансирования</w:t>
      </w:r>
      <w:proofErr w:type="spellEnd"/>
      <w:r w:rsidRPr="00845222">
        <w:rPr>
          <w:rFonts w:ascii="Times New Roman" w:hAnsi="Times New Roman" w:cs="Times New Roman"/>
          <w:sz w:val="24"/>
        </w:rPr>
        <w:t xml:space="preserve"> из федерального бюджета и бюджета автономного округа в соответствии с </w:t>
      </w:r>
      <w:hyperlink r:id="rId12" w:history="1">
        <w:r w:rsidRPr="00845222">
          <w:rPr>
            <w:rFonts w:ascii="Times New Roman" w:hAnsi="Times New Roman" w:cs="Times New Roman"/>
            <w:color w:val="0000FF"/>
            <w:sz w:val="24"/>
          </w:rPr>
          <w:t>Правилами</w:t>
        </w:r>
      </w:hyperlink>
      <w:r w:rsidRPr="00845222">
        <w:rPr>
          <w:rFonts w:ascii="Times New Roman" w:hAnsi="Times New Roman" w:cs="Times New Roman"/>
          <w:sz w:val="24"/>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1.3 в ред. </w:t>
      </w:r>
      <w:hyperlink r:id="rId13"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bookmarkStart w:id="4" w:name="P32"/>
      <w:bookmarkEnd w:id="4"/>
      <w:r w:rsidRPr="00845222">
        <w:rPr>
          <w:rFonts w:ascii="Times New Roman" w:hAnsi="Times New Roman" w:cs="Times New Roman"/>
          <w:sz w:val="24"/>
        </w:rPr>
        <w:t xml:space="preserve">1.4. </w:t>
      </w:r>
      <w:proofErr w:type="gramStart"/>
      <w:r w:rsidRPr="00845222">
        <w:rPr>
          <w:rFonts w:ascii="Times New Roman" w:hAnsi="Times New Roman" w:cs="Times New Roman"/>
          <w:sz w:val="24"/>
        </w:rPr>
        <w:t>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крестьянского (фермерского) хозяйства "</w:t>
      </w:r>
      <w:proofErr w:type="spellStart"/>
      <w:r w:rsidRPr="00845222">
        <w:rPr>
          <w:rFonts w:ascii="Times New Roman" w:hAnsi="Times New Roman" w:cs="Times New Roman"/>
          <w:sz w:val="24"/>
        </w:rPr>
        <w:t>Агростартап</w:t>
      </w:r>
      <w:proofErr w:type="spellEnd"/>
      <w:r w:rsidRPr="00845222">
        <w:rPr>
          <w:rFonts w:ascii="Times New Roman" w:hAnsi="Times New Roman" w:cs="Times New Roman"/>
          <w:sz w:val="24"/>
        </w:rPr>
        <w:t>" или на реализацию проекта создания и (или) развития хозяйства, предусматривающего использование части средств гранта "</w:t>
      </w:r>
      <w:proofErr w:type="spellStart"/>
      <w:r w:rsidRPr="00845222">
        <w:rPr>
          <w:rFonts w:ascii="Times New Roman" w:hAnsi="Times New Roman" w:cs="Times New Roman"/>
          <w:sz w:val="24"/>
        </w:rPr>
        <w:t>Агростартап</w:t>
      </w:r>
      <w:proofErr w:type="spellEnd"/>
      <w:r w:rsidRPr="00845222">
        <w:rPr>
          <w:rFonts w:ascii="Times New Roman" w:hAnsi="Times New Roman" w:cs="Times New Roman"/>
          <w:sz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roofErr w:type="gramEnd"/>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в</w:t>
      </w:r>
      <w:proofErr w:type="gramEnd"/>
      <w:r w:rsidRPr="00845222">
        <w:rPr>
          <w:rFonts w:ascii="Times New Roman" w:hAnsi="Times New Roman" w:cs="Times New Roman"/>
          <w:sz w:val="24"/>
        </w:rPr>
        <w:t xml:space="preserve"> ред. </w:t>
      </w:r>
      <w:hyperlink r:id="rId14"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крестьянским (фермерским) хозяйством в неделимый фонд сельскохозяйственного потребительского кооператива, определяет Министерство сельского хозяйства Российской Федерации.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w:t>
      </w:r>
      <w:proofErr w:type="spellStart"/>
      <w:r w:rsidRPr="00845222">
        <w:rPr>
          <w:rFonts w:ascii="Times New Roman" w:hAnsi="Times New Roman" w:cs="Times New Roman"/>
          <w:sz w:val="24"/>
        </w:rPr>
        <w:t>неухудшения</w:t>
      </w:r>
      <w:proofErr w:type="spellEnd"/>
      <w:r w:rsidRPr="00845222">
        <w:rPr>
          <w:rFonts w:ascii="Times New Roman" w:hAnsi="Times New Roman" w:cs="Times New Roman"/>
          <w:sz w:val="24"/>
        </w:rPr>
        <w:t xml:space="preserve"> плановых показателей деятельности, предусмотренных бизнес-планом и соглашением, заключаемым между крестьянским (фермерским) хозяйством и Департаментом. Решение о возможности передачи в аренду и (или) отчуждении </w:t>
      </w:r>
      <w:r w:rsidRPr="00845222">
        <w:rPr>
          <w:rFonts w:ascii="Times New Roman" w:hAnsi="Times New Roman" w:cs="Times New Roman"/>
          <w:sz w:val="24"/>
        </w:rPr>
        <w:lastRenderedPageBreak/>
        <w:t>имущества, приобретенного с участием Гранта, утверждает приказом Департамент.</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15"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Абзацы пятый - девятый утратили силу с 25 июня 2021 года. - </w:t>
      </w:r>
      <w:hyperlink r:id="rId16"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1.4 в ред. </w:t>
      </w:r>
      <w:hyperlink r:id="rId17"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bookmarkStart w:id="5" w:name="P40"/>
      <w:bookmarkEnd w:id="5"/>
      <w:r w:rsidRPr="00845222">
        <w:rPr>
          <w:rFonts w:ascii="Times New Roman" w:hAnsi="Times New Roman" w:cs="Times New Roman"/>
          <w:sz w:val="24"/>
        </w:rPr>
        <w:t>1.5. Критерии отбора Получателей:</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зарегистрирован на сельской территории или на территории сельской агломерации;</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не получает средства государственной поддержки по иным мероприятиям, предусмотренным настоящим постановлением в части расходов, указанных в плане расходов, представляемом для участия в конкурсе на предоставление Гранта (далее - Конкурс);</w:t>
      </w:r>
      <w:proofErr w:type="gramEnd"/>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обязуется осуществлять деятельность в течение не менее 5 лет </w:t>
      </w:r>
      <w:proofErr w:type="gramStart"/>
      <w:r w:rsidRPr="00845222">
        <w:rPr>
          <w:rFonts w:ascii="Times New Roman" w:hAnsi="Times New Roman" w:cs="Times New Roman"/>
          <w:sz w:val="24"/>
        </w:rPr>
        <w:t>с даты подписания</w:t>
      </w:r>
      <w:proofErr w:type="gramEnd"/>
      <w:r w:rsidRPr="00845222">
        <w:rPr>
          <w:rFonts w:ascii="Times New Roman" w:hAnsi="Times New Roman" w:cs="Times New Roman"/>
          <w:sz w:val="24"/>
        </w:rPr>
        <w:t xml:space="preserve"> соглашения о предоставлении Гранта (далее - Соглашение) и осуществляющей деятельность на сельской территории или на территории сельской агломерации.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1.5 в ред. </w:t>
      </w:r>
      <w:hyperlink r:id="rId18"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1.6.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1.6 введен </w:t>
      </w:r>
      <w:hyperlink r:id="rId19"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1.7. Отбор Получателей проводится посредством проведения Конкурса.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1.7 введен </w:t>
      </w:r>
      <w:hyperlink r:id="rId20"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outlineLvl w:val="1"/>
        <w:rPr>
          <w:rFonts w:ascii="Times New Roman" w:hAnsi="Times New Roman" w:cs="Times New Roman"/>
          <w:sz w:val="24"/>
        </w:rPr>
      </w:pPr>
      <w:r w:rsidRPr="00845222">
        <w:rPr>
          <w:rFonts w:ascii="Times New Roman" w:hAnsi="Times New Roman" w:cs="Times New Roman"/>
          <w:sz w:val="24"/>
        </w:rPr>
        <w:t>II. Порядок проведения отбора</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Normal"/>
        <w:ind w:firstLine="540"/>
        <w:jc w:val="both"/>
        <w:rPr>
          <w:rFonts w:ascii="Times New Roman" w:hAnsi="Times New Roman" w:cs="Times New Roman"/>
          <w:sz w:val="24"/>
        </w:rPr>
      </w:pPr>
      <w:bookmarkStart w:id="6" w:name="P52"/>
      <w:bookmarkEnd w:id="6"/>
      <w:r w:rsidRPr="00845222">
        <w:rPr>
          <w:rFonts w:ascii="Times New Roman" w:hAnsi="Times New Roman" w:cs="Times New Roman"/>
          <w:sz w:val="24"/>
        </w:rP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88" w:history="1">
        <w:r w:rsidRPr="00845222">
          <w:rPr>
            <w:rFonts w:ascii="Times New Roman" w:hAnsi="Times New Roman" w:cs="Times New Roman"/>
            <w:color w:val="0000FF"/>
            <w:sz w:val="24"/>
          </w:rPr>
          <w:t>пункте 2.2</w:t>
        </w:r>
      </w:hyperlink>
      <w:r w:rsidRPr="00845222">
        <w:rPr>
          <w:rFonts w:ascii="Times New Roman" w:hAnsi="Times New Roman" w:cs="Times New Roman"/>
          <w:sz w:val="24"/>
        </w:rPr>
        <w:t xml:space="preserve">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а) крестьянское (фермерское) хозяйство, индивидуальный предприниматель:</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ранее не являлись получателями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не получали </w:t>
      </w:r>
      <w:proofErr w:type="gramStart"/>
      <w:r w:rsidRPr="00845222">
        <w:rPr>
          <w:rFonts w:ascii="Times New Roman" w:hAnsi="Times New Roman" w:cs="Times New Roman"/>
          <w:sz w:val="24"/>
        </w:rPr>
        <w:t>в текущем финансовом году средства из бюджета автономного округа в соответствии с иными правовыми актами на цели</w:t>
      </w:r>
      <w:proofErr w:type="gramEnd"/>
      <w:r w:rsidRPr="00845222">
        <w:rPr>
          <w:rFonts w:ascii="Times New Roman" w:hAnsi="Times New Roman" w:cs="Times New Roman"/>
          <w:sz w:val="24"/>
        </w:rPr>
        <w:t>, установленные Порядком;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не имеют просроченную задолженность по возврату в бюджет автономного округа субсидий, бюджетных инвестиций, </w:t>
      </w:r>
      <w:proofErr w:type="gramStart"/>
      <w:r w:rsidRPr="00845222">
        <w:rPr>
          <w:rFonts w:ascii="Times New Roman" w:hAnsi="Times New Roman" w:cs="Times New Roman"/>
          <w:sz w:val="24"/>
        </w:rPr>
        <w:t>предоставленных</w:t>
      </w:r>
      <w:proofErr w:type="gramEnd"/>
      <w:r w:rsidRPr="00845222">
        <w:rPr>
          <w:rFonts w:ascii="Times New Roman" w:hAnsi="Times New Roman" w:cs="Times New Roman"/>
          <w:sz w:val="24"/>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зарегистрированы в текущем финансовом году на сельской территории или территории сельской агломерации автономного округа;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Получатели - крестьянские (фермерские) хозяйства,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б) Гражданин:</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ранее не являлся получателем средств финансовой поддержки, субсидий или грантов на </w:t>
      </w:r>
      <w:r w:rsidRPr="00845222">
        <w:rPr>
          <w:rFonts w:ascii="Times New Roman" w:hAnsi="Times New Roman" w:cs="Times New Roman"/>
          <w:sz w:val="24"/>
        </w:rPr>
        <w:lastRenderedPageBreak/>
        <w:t>организацию начального этапа предпринимательской деятельности, а также гранта на поддержку начинающего фермера;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не получал </w:t>
      </w:r>
      <w:proofErr w:type="gramStart"/>
      <w:r w:rsidRPr="00845222">
        <w:rPr>
          <w:rFonts w:ascii="Times New Roman" w:hAnsi="Times New Roman" w:cs="Times New Roman"/>
          <w:sz w:val="24"/>
        </w:rPr>
        <w:t>в текущем финансовом году средства из бюджета автономного округа в соответствии с иными правовыми актами на цели</w:t>
      </w:r>
      <w:proofErr w:type="gramEnd"/>
      <w:r w:rsidRPr="00845222">
        <w:rPr>
          <w:rFonts w:ascii="Times New Roman" w:hAnsi="Times New Roman" w:cs="Times New Roman"/>
          <w:sz w:val="24"/>
        </w:rPr>
        <w:t>, установленные Порядком;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не имеет просроченную задолженность по возврату в бюджет автономного округа, субсидий, </w:t>
      </w:r>
      <w:proofErr w:type="gramStart"/>
      <w:r w:rsidRPr="00845222">
        <w:rPr>
          <w:rFonts w:ascii="Times New Roman" w:hAnsi="Times New Roman" w:cs="Times New Roman"/>
          <w:sz w:val="24"/>
        </w:rPr>
        <w:t>предоставленных</w:t>
      </w:r>
      <w:proofErr w:type="gramEnd"/>
      <w:r w:rsidRPr="00845222">
        <w:rPr>
          <w:rFonts w:ascii="Times New Roman" w:hAnsi="Times New Roman" w:cs="Times New Roman"/>
          <w:sz w:val="24"/>
        </w:rPr>
        <w:t xml:space="preserve"> в том числе в соответствии с иными правовыми актами, и иной просроченной задолженности перед бюджетом автономного округа;</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зарегистрирован</w:t>
      </w:r>
      <w:proofErr w:type="gramEnd"/>
      <w:r w:rsidRPr="00845222">
        <w:rPr>
          <w:rFonts w:ascii="Times New Roman" w:hAnsi="Times New Roman" w:cs="Times New Roman"/>
          <w:sz w:val="24"/>
        </w:rPr>
        <w:t xml:space="preserve"> по месту жительства на территории автономного округа.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Департамент приказом объявляет Конкурс на отбор Получателей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Срок проведения Конкурса, его этапы, форму заявки для участия в Конкурсе, срок и место его проведения утверждает Департамент.</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проведении Конкурса, которое содержит следующую информацию:</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наименование, место нахождения, почтовый адрес и адрес электронной почты, номер контактного телефона Департамента;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цели и результаты предоставления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требования к Получателям и перечень документов, представляемых ими для подтверждения их соответствия указанным требованиям;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требования к Получателям, критерии отбора в соответствии с </w:t>
      </w:r>
      <w:hyperlink w:anchor="P40" w:history="1">
        <w:r w:rsidRPr="00845222">
          <w:rPr>
            <w:rFonts w:ascii="Times New Roman" w:hAnsi="Times New Roman" w:cs="Times New Roman"/>
            <w:color w:val="0000FF"/>
            <w:sz w:val="24"/>
          </w:rPr>
          <w:t>пунктами 1.5</w:t>
        </w:r>
      </w:hyperlink>
      <w:r w:rsidRPr="00845222">
        <w:rPr>
          <w:rFonts w:ascii="Times New Roman" w:hAnsi="Times New Roman" w:cs="Times New Roman"/>
          <w:sz w:val="24"/>
        </w:rPr>
        <w:t xml:space="preserve">, </w:t>
      </w:r>
      <w:hyperlink w:anchor="P52" w:history="1">
        <w:r w:rsidRPr="00845222">
          <w:rPr>
            <w:rFonts w:ascii="Times New Roman" w:hAnsi="Times New Roman" w:cs="Times New Roman"/>
            <w:color w:val="0000FF"/>
            <w:sz w:val="24"/>
          </w:rPr>
          <w:t>2.1</w:t>
        </w:r>
      </w:hyperlink>
      <w:r w:rsidRPr="00845222">
        <w:rPr>
          <w:rFonts w:ascii="Times New Roman" w:hAnsi="Times New Roman" w:cs="Times New Roman"/>
          <w:sz w:val="24"/>
        </w:rPr>
        <w:t xml:space="preserve"> Порядка и перечень документов, предоставляемых ими для подтверждения их соответствия указанным требованиям;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порядок подачи заявок для участия в Конкурсе и требования, предъявляемые к их форме и содержанию;</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порядок отзыва заявок для участия в Конкурсе, их возврата, </w:t>
      </w:r>
      <w:proofErr w:type="gramStart"/>
      <w:r w:rsidRPr="00845222">
        <w:rPr>
          <w:rFonts w:ascii="Times New Roman" w:hAnsi="Times New Roman" w:cs="Times New Roman"/>
          <w:sz w:val="24"/>
        </w:rPr>
        <w:t>определяющего</w:t>
      </w:r>
      <w:proofErr w:type="gramEnd"/>
      <w:r w:rsidRPr="00845222">
        <w:rPr>
          <w:rFonts w:ascii="Times New Roman" w:hAnsi="Times New Roman" w:cs="Times New Roman"/>
          <w:sz w:val="24"/>
        </w:rPr>
        <w:t xml:space="preserve"> в том числе основания для такого возврата, порядок внесения изменений в заявки;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правила рассмотрения и оценки заявок для участия в Конкурсе Получателей;</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срок, в течение которого Получатель должен подписать Соглашение;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условия признания Получателя </w:t>
      </w:r>
      <w:proofErr w:type="gramStart"/>
      <w:r w:rsidRPr="00845222">
        <w:rPr>
          <w:rFonts w:ascii="Times New Roman" w:hAnsi="Times New Roman" w:cs="Times New Roman"/>
          <w:sz w:val="24"/>
        </w:rPr>
        <w:t>уклонившимся</w:t>
      </w:r>
      <w:proofErr w:type="gramEnd"/>
      <w:r w:rsidRPr="00845222">
        <w:rPr>
          <w:rFonts w:ascii="Times New Roman" w:hAnsi="Times New Roman" w:cs="Times New Roman"/>
          <w:sz w:val="24"/>
        </w:rPr>
        <w:t xml:space="preserve"> от заключения Соглашения;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дату размещения результатов Конкурса на едином портале (при наличии технической возможности) и на официальном сайте;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лимит бюджетных обязательств на предоставление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информацию о максимальном размере Гранта, порядке его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рейтинге по критериям Конкурса.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Срок приема заявок составляет 30 рабочих дней </w:t>
      </w:r>
      <w:proofErr w:type="gramStart"/>
      <w:r w:rsidRPr="00845222">
        <w:rPr>
          <w:rFonts w:ascii="Times New Roman" w:hAnsi="Times New Roman" w:cs="Times New Roman"/>
          <w:sz w:val="24"/>
        </w:rPr>
        <w:t>с даты объявления</w:t>
      </w:r>
      <w:proofErr w:type="gramEnd"/>
      <w:r w:rsidRPr="00845222">
        <w:rPr>
          <w:rFonts w:ascii="Times New Roman" w:hAnsi="Times New Roman" w:cs="Times New Roman"/>
          <w:sz w:val="24"/>
        </w:rPr>
        <w:t xml:space="preserve"> Конкурса.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2.1 в ред. </w:t>
      </w:r>
      <w:hyperlink r:id="rId2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bookmarkStart w:id="7" w:name="P88"/>
      <w:bookmarkEnd w:id="7"/>
      <w:r w:rsidRPr="00845222">
        <w:rPr>
          <w:rFonts w:ascii="Times New Roman" w:hAnsi="Times New Roman" w:cs="Times New Roman"/>
          <w:sz w:val="24"/>
        </w:rPr>
        <w:t>2.2. Получатели представляют в Департамент следующие документы (подлинники или их заверенные копии):</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 xml:space="preserve">1) заявка о предоставлении Гранта по форме, установленной Департаментом, которая включает согласие на публикацию (размещение) в информационно-коммуникационной сети </w:t>
      </w:r>
      <w:r w:rsidRPr="00845222">
        <w:rPr>
          <w:rFonts w:ascii="Times New Roman" w:hAnsi="Times New Roman" w:cs="Times New Roman"/>
          <w:sz w:val="24"/>
        </w:rPr>
        <w:lastRenderedPageBreak/>
        <w:t>Интернет информации о Получателе, иной информации, связанной с предоставлением Гранта, согласие на обработку персональных данных по форме (принимается не более 1 заявки от Получателя);</w:t>
      </w:r>
      <w:proofErr w:type="gramEnd"/>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spellStart"/>
      <w:r w:rsidRPr="00845222">
        <w:rPr>
          <w:rFonts w:ascii="Times New Roman" w:hAnsi="Times New Roman" w:cs="Times New Roman"/>
          <w:sz w:val="24"/>
        </w:rPr>
        <w:t>пп</w:t>
      </w:r>
      <w:proofErr w:type="spellEnd"/>
      <w:r w:rsidRPr="00845222">
        <w:rPr>
          <w:rFonts w:ascii="Times New Roman" w:hAnsi="Times New Roman" w:cs="Times New Roman"/>
          <w:sz w:val="24"/>
        </w:rPr>
        <w:t xml:space="preserve">. 1 в ред. </w:t>
      </w:r>
      <w:hyperlink r:id="rId22"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2) список членов крестьянского (фермерского) хозяйства в произвольной форме (для крестьянских (фермерских) хозяйств);</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spellStart"/>
      <w:r w:rsidRPr="00845222">
        <w:rPr>
          <w:rFonts w:ascii="Times New Roman" w:hAnsi="Times New Roman" w:cs="Times New Roman"/>
          <w:sz w:val="24"/>
        </w:rPr>
        <w:t>пп</w:t>
      </w:r>
      <w:proofErr w:type="spellEnd"/>
      <w:r w:rsidRPr="00845222">
        <w:rPr>
          <w:rFonts w:ascii="Times New Roman" w:hAnsi="Times New Roman" w:cs="Times New Roman"/>
          <w:sz w:val="24"/>
        </w:rPr>
        <w:t xml:space="preserve">. 2 в ред. </w:t>
      </w:r>
      <w:hyperlink r:id="rId23"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4) список членов сельскохозяйственного потребительского кооператива в произвольной форме (для крестьянских (фермерских) хозяйств) - при планируемой реализации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spellStart"/>
      <w:r w:rsidRPr="00845222">
        <w:rPr>
          <w:rFonts w:ascii="Times New Roman" w:hAnsi="Times New Roman" w:cs="Times New Roman"/>
          <w:sz w:val="24"/>
        </w:rPr>
        <w:t>пп</w:t>
      </w:r>
      <w:proofErr w:type="spellEnd"/>
      <w:r w:rsidRPr="00845222">
        <w:rPr>
          <w:rFonts w:ascii="Times New Roman" w:hAnsi="Times New Roman" w:cs="Times New Roman"/>
          <w:sz w:val="24"/>
        </w:rPr>
        <w:t xml:space="preserve">. 4 в ред. </w:t>
      </w:r>
      <w:hyperlink r:id="rId24"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 "</w:t>
      </w:r>
      <w:proofErr w:type="spellStart"/>
      <w:r w:rsidRPr="00845222">
        <w:rPr>
          <w:rFonts w:ascii="Times New Roman" w:hAnsi="Times New Roman" w:cs="Times New Roman"/>
          <w:sz w:val="24"/>
        </w:rPr>
        <w:t>Агростартап</w:t>
      </w:r>
      <w:proofErr w:type="spellEnd"/>
      <w:r w:rsidRPr="00845222">
        <w:rPr>
          <w:rFonts w:ascii="Times New Roman" w:hAnsi="Times New Roman" w:cs="Times New Roman"/>
          <w:sz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6) бизнес-план с учетом требований, установленных </w:t>
      </w:r>
      <w:hyperlink w:anchor="P25" w:history="1">
        <w:r w:rsidRPr="00845222">
          <w:rPr>
            <w:rFonts w:ascii="Times New Roman" w:hAnsi="Times New Roman" w:cs="Times New Roman"/>
            <w:color w:val="0000FF"/>
            <w:sz w:val="24"/>
          </w:rPr>
          <w:t>абзацем шестым пункта 1.2</w:t>
        </w:r>
      </w:hyperlink>
      <w:r w:rsidRPr="00845222">
        <w:rPr>
          <w:rFonts w:ascii="Times New Roman" w:hAnsi="Times New Roman" w:cs="Times New Roman"/>
          <w:sz w:val="24"/>
        </w:rPr>
        <w:t xml:space="preserve"> Порядка, со сроком окупаемости не более 5 лет;</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spellStart"/>
      <w:r w:rsidRPr="00845222">
        <w:rPr>
          <w:rFonts w:ascii="Times New Roman" w:hAnsi="Times New Roman" w:cs="Times New Roman"/>
          <w:sz w:val="24"/>
        </w:rPr>
        <w:t>пп</w:t>
      </w:r>
      <w:proofErr w:type="spellEnd"/>
      <w:r w:rsidRPr="00845222">
        <w:rPr>
          <w:rFonts w:ascii="Times New Roman" w:hAnsi="Times New Roman" w:cs="Times New Roman"/>
          <w:sz w:val="24"/>
        </w:rPr>
        <w:t xml:space="preserve">. 6 в ред. </w:t>
      </w:r>
      <w:hyperlink r:id="rId25"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7) план расходов Получателя по форме, установленной Департаментом (далее - план расходов);</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9) утратил силу с 25 декабря 2019 года. - </w:t>
      </w:r>
      <w:hyperlink r:id="rId26"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Копии документов гражданин заверяет нотариально.</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Копии документов крестьянского (фермерского) хозяйства, индивидуального 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(при наличии) на каждом листе представленного документа (документов).</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в</w:t>
      </w:r>
      <w:proofErr w:type="gramEnd"/>
      <w:r w:rsidRPr="00845222">
        <w:rPr>
          <w:rFonts w:ascii="Times New Roman" w:hAnsi="Times New Roman" w:cs="Times New Roman"/>
          <w:sz w:val="24"/>
        </w:rPr>
        <w:t xml:space="preserve"> ред. </w:t>
      </w:r>
      <w:hyperlink r:id="rId27"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2.3. Департамент самостоятельно в течение 1 рабочего дня </w:t>
      </w:r>
      <w:proofErr w:type="gramStart"/>
      <w:r w:rsidRPr="00845222">
        <w:rPr>
          <w:rFonts w:ascii="Times New Roman" w:hAnsi="Times New Roman" w:cs="Times New Roman"/>
          <w:sz w:val="24"/>
        </w:rPr>
        <w:t>с даты регистрации</w:t>
      </w:r>
      <w:proofErr w:type="gramEnd"/>
      <w:r w:rsidRPr="00845222">
        <w:rPr>
          <w:rFonts w:ascii="Times New Roman" w:hAnsi="Times New Roman" w:cs="Times New Roman"/>
          <w:sz w:val="24"/>
        </w:rPr>
        <w:t xml:space="preserve"> Заявки на участие в Конкурсе запрашивает в порядке межведомственного информационного взаимодействия, установленного Федеральным </w:t>
      </w:r>
      <w:hyperlink r:id="rId28" w:history="1">
        <w:r w:rsidRPr="00845222">
          <w:rPr>
            <w:rFonts w:ascii="Times New Roman" w:hAnsi="Times New Roman" w:cs="Times New Roman"/>
            <w:color w:val="0000FF"/>
            <w:sz w:val="24"/>
          </w:rPr>
          <w:t>законом</w:t>
        </w:r>
      </w:hyperlink>
      <w:r w:rsidRPr="00845222">
        <w:rPr>
          <w:rFonts w:ascii="Times New Roman" w:hAnsi="Times New Roman" w:cs="Times New Roman"/>
          <w:sz w:val="24"/>
        </w:rPr>
        <w:t xml:space="preserve"> от 27 июля 2010 года N 210-ФЗ "Об организации предоставления государственных и муниципальных услуг" следующее: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абзацы третий - четвертый утратили силу с 25 июня 2021 года. - </w:t>
      </w:r>
      <w:hyperlink r:id="rId29"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выписку из Единого государственного реестра индивидуальных предпринимателей (в Федеральную налоговую службу Российской Федерации).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lastRenderedPageBreak/>
        <w:t xml:space="preserve">(в ред. </w:t>
      </w:r>
      <w:hyperlink r:id="rId30"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Указанные документы могут быть представлены Получателем самостоятельно в день подачи Заявки.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2.4. Требовать от Получателя представления документов (копий документов), не предусмотренных Порядком, не допускается.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2.5. Документы (копии документов), предусмотренные в </w:t>
      </w:r>
      <w:hyperlink w:anchor="P88" w:history="1">
        <w:r w:rsidRPr="00845222">
          <w:rPr>
            <w:rFonts w:ascii="Times New Roman" w:hAnsi="Times New Roman" w:cs="Times New Roman"/>
            <w:color w:val="0000FF"/>
            <w:sz w:val="24"/>
          </w:rPr>
          <w:t>пункте 2.2</w:t>
        </w:r>
      </w:hyperlink>
      <w:r w:rsidRPr="00845222">
        <w:rPr>
          <w:rFonts w:ascii="Times New Roman" w:hAnsi="Times New Roman" w:cs="Times New Roman"/>
          <w:sz w:val="24"/>
        </w:rPr>
        <w:t xml:space="preserve"> Порядка, представляются в Департамент по адресу: 628011, Ханты-Мансийский автономный округ - Югра, г. Ханты-Мансийск, ул. </w:t>
      </w:r>
      <w:proofErr w:type="spellStart"/>
      <w:r w:rsidRPr="00845222">
        <w:rPr>
          <w:rFonts w:ascii="Times New Roman" w:hAnsi="Times New Roman" w:cs="Times New Roman"/>
          <w:sz w:val="24"/>
        </w:rPr>
        <w:t>Рознина</w:t>
      </w:r>
      <w:proofErr w:type="spellEnd"/>
      <w:r w:rsidRPr="00845222">
        <w:rPr>
          <w:rFonts w:ascii="Times New Roman" w:hAnsi="Times New Roman" w:cs="Times New Roman"/>
          <w:sz w:val="24"/>
        </w:rPr>
        <w:t>,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2.5 в ред. </w:t>
      </w:r>
      <w:hyperlink r:id="rId3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2.6. Основания для отказа в отборе на предоставление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1) несоответствие Получателя условиям, установленным </w:t>
      </w:r>
      <w:hyperlink w:anchor="P32" w:history="1">
        <w:r w:rsidRPr="00845222">
          <w:rPr>
            <w:rFonts w:ascii="Times New Roman" w:hAnsi="Times New Roman" w:cs="Times New Roman"/>
            <w:color w:val="0000FF"/>
            <w:sz w:val="24"/>
          </w:rPr>
          <w:t>пунктами 1.4</w:t>
        </w:r>
      </w:hyperlink>
      <w:r w:rsidRPr="00845222">
        <w:rPr>
          <w:rFonts w:ascii="Times New Roman" w:hAnsi="Times New Roman" w:cs="Times New Roman"/>
          <w:sz w:val="24"/>
        </w:rPr>
        <w:t xml:space="preserve">, </w:t>
      </w:r>
      <w:hyperlink w:anchor="P40" w:history="1">
        <w:r w:rsidRPr="00845222">
          <w:rPr>
            <w:rFonts w:ascii="Times New Roman" w:hAnsi="Times New Roman" w:cs="Times New Roman"/>
            <w:color w:val="0000FF"/>
            <w:sz w:val="24"/>
          </w:rPr>
          <w:t>1.5</w:t>
        </w:r>
      </w:hyperlink>
      <w:r w:rsidRPr="00845222">
        <w:rPr>
          <w:rFonts w:ascii="Times New Roman" w:hAnsi="Times New Roman" w:cs="Times New Roman"/>
          <w:sz w:val="24"/>
        </w:rPr>
        <w:t xml:space="preserve">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2) нарушение срока представления документов, установленного </w:t>
      </w:r>
      <w:hyperlink w:anchor="P88" w:history="1">
        <w:r w:rsidRPr="00845222">
          <w:rPr>
            <w:rFonts w:ascii="Times New Roman" w:hAnsi="Times New Roman" w:cs="Times New Roman"/>
            <w:color w:val="0000FF"/>
            <w:sz w:val="24"/>
          </w:rPr>
          <w:t>пунктом 2.2</w:t>
        </w:r>
      </w:hyperlink>
      <w:r w:rsidRPr="00845222">
        <w:rPr>
          <w:rFonts w:ascii="Times New Roman" w:hAnsi="Times New Roman" w:cs="Times New Roman"/>
          <w:sz w:val="24"/>
        </w:rPr>
        <w:t xml:space="preserve">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3) непредставление Получателем документов (представление не в полном объеме), указанных в </w:t>
      </w:r>
      <w:hyperlink w:anchor="P88" w:history="1">
        <w:r w:rsidRPr="00845222">
          <w:rPr>
            <w:rFonts w:ascii="Times New Roman" w:hAnsi="Times New Roman" w:cs="Times New Roman"/>
            <w:color w:val="0000FF"/>
            <w:sz w:val="24"/>
          </w:rPr>
          <w:t>пункте 2.2</w:t>
        </w:r>
      </w:hyperlink>
      <w:r w:rsidRPr="00845222">
        <w:rPr>
          <w:rFonts w:ascii="Times New Roman" w:hAnsi="Times New Roman" w:cs="Times New Roman"/>
          <w:sz w:val="24"/>
        </w:rPr>
        <w:t xml:space="preserve">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4) представление документов с нарушением требований к их оформлению;</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5) недостоверность информации, содержащейся в документах, представленных Получателем, в том числе информации о месте нахождения и адресе Получателя;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32"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6) подача заявки с нарушением сроков, установленных для ее представления.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spellStart"/>
      <w:r w:rsidRPr="00845222">
        <w:rPr>
          <w:rFonts w:ascii="Times New Roman" w:hAnsi="Times New Roman" w:cs="Times New Roman"/>
          <w:sz w:val="24"/>
        </w:rPr>
        <w:t>пп</w:t>
      </w:r>
      <w:proofErr w:type="spellEnd"/>
      <w:r w:rsidRPr="00845222">
        <w:rPr>
          <w:rFonts w:ascii="Times New Roman" w:hAnsi="Times New Roman" w:cs="Times New Roman"/>
          <w:sz w:val="24"/>
        </w:rPr>
        <w:t xml:space="preserve">. 6 </w:t>
      </w:r>
      <w:proofErr w:type="gramStart"/>
      <w:r w:rsidRPr="00845222">
        <w:rPr>
          <w:rFonts w:ascii="Times New Roman" w:hAnsi="Times New Roman" w:cs="Times New Roman"/>
          <w:sz w:val="24"/>
        </w:rPr>
        <w:t>введен</w:t>
      </w:r>
      <w:proofErr w:type="gramEnd"/>
      <w:r w:rsidRPr="00845222">
        <w:rPr>
          <w:rFonts w:ascii="Times New Roman" w:hAnsi="Times New Roman" w:cs="Times New Roman"/>
          <w:sz w:val="24"/>
        </w:rPr>
        <w:t xml:space="preserve"> </w:t>
      </w:r>
      <w:hyperlink r:id="rId33"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2.7. Департамент в течение 10 рабочих дней </w:t>
      </w:r>
      <w:proofErr w:type="gramStart"/>
      <w:r w:rsidRPr="00845222">
        <w:rPr>
          <w:rFonts w:ascii="Times New Roman" w:hAnsi="Times New Roman" w:cs="Times New Roman"/>
          <w:sz w:val="24"/>
        </w:rPr>
        <w:t>с даты окончания</w:t>
      </w:r>
      <w:proofErr w:type="gramEnd"/>
      <w:r w:rsidRPr="00845222">
        <w:rPr>
          <w:rFonts w:ascii="Times New Roman" w:hAnsi="Times New Roman" w:cs="Times New Roman"/>
          <w:sz w:val="24"/>
        </w:rPr>
        <w:t xml:space="preserve">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Комиссия в течение 5 рабочих дней </w:t>
      </w:r>
      <w:proofErr w:type="gramStart"/>
      <w:r w:rsidRPr="00845222">
        <w:rPr>
          <w:rFonts w:ascii="Times New Roman" w:hAnsi="Times New Roman" w:cs="Times New Roman"/>
          <w:sz w:val="24"/>
        </w:rPr>
        <w:t>с даты поступления</w:t>
      </w:r>
      <w:proofErr w:type="gramEnd"/>
      <w:r w:rsidRPr="00845222">
        <w:rPr>
          <w:rFonts w:ascii="Times New Roman" w:hAnsi="Times New Roman" w:cs="Times New Roman"/>
          <w:sz w:val="24"/>
        </w:rPr>
        <w:t xml:space="preserve"> Заявок рассматривает документы, составляет рейтинг в соответствии с </w:t>
      </w:r>
      <w:hyperlink r:id="rId34" w:history="1">
        <w:r w:rsidRPr="00845222">
          <w:rPr>
            <w:rFonts w:ascii="Times New Roman" w:hAnsi="Times New Roman" w:cs="Times New Roman"/>
            <w:color w:val="0000FF"/>
            <w:sz w:val="24"/>
          </w:rPr>
          <w:t>приложением 27</w:t>
        </w:r>
      </w:hyperlink>
      <w:r w:rsidRPr="00845222">
        <w:rPr>
          <w:rFonts w:ascii="Times New Roman" w:hAnsi="Times New Roman" w:cs="Times New Roman"/>
          <w:sz w:val="24"/>
        </w:rPr>
        <w:t xml:space="preserve"> к Постановлению.</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Прошедшими отбор считаются Получатели, чьи документы соответствуют </w:t>
      </w:r>
      <w:hyperlink w:anchor="P88" w:history="1">
        <w:r w:rsidRPr="00845222">
          <w:rPr>
            <w:rFonts w:ascii="Times New Roman" w:hAnsi="Times New Roman" w:cs="Times New Roman"/>
            <w:color w:val="0000FF"/>
            <w:sz w:val="24"/>
          </w:rPr>
          <w:t>пункту 2.2</w:t>
        </w:r>
      </w:hyperlink>
      <w:r w:rsidRPr="00845222">
        <w:rPr>
          <w:rFonts w:ascii="Times New Roman" w:hAnsi="Times New Roman" w:cs="Times New Roman"/>
          <w:sz w:val="24"/>
        </w:rPr>
        <w:t xml:space="preserve"> Порядка, а Заявки отвечают требованиям, установленным </w:t>
      </w:r>
      <w:hyperlink w:anchor="P30" w:history="1">
        <w:r w:rsidRPr="00845222">
          <w:rPr>
            <w:rFonts w:ascii="Times New Roman" w:hAnsi="Times New Roman" w:cs="Times New Roman"/>
            <w:color w:val="0000FF"/>
            <w:sz w:val="24"/>
          </w:rPr>
          <w:t>пунктом 1.3</w:t>
        </w:r>
      </w:hyperlink>
      <w:r w:rsidRPr="00845222">
        <w:rPr>
          <w:rFonts w:ascii="Times New Roman" w:hAnsi="Times New Roman" w:cs="Times New Roman"/>
          <w:sz w:val="24"/>
        </w:rPr>
        <w:t xml:space="preserve"> Порядка, и набрали по итогам </w:t>
      </w:r>
      <w:proofErr w:type="spellStart"/>
      <w:r w:rsidRPr="00845222">
        <w:rPr>
          <w:rFonts w:ascii="Times New Roman" w:hAnsi="Times New Roman" w:cs="Times New Roman"/>
          <w:sz w:val="24"/>
        </w:rPr>
        <w:t>рейтингования</w:t>
      </w:r>
      <w:proofErr w:type="spellEnd"/>
      <w:r w:rsidRPr="00845222">
        <w:rPr>
          <w:rFonts w:ascii="Times New Roman" w:hAnsi="Times New Roman" w:cs="Times New Roman"/>
          <w:sz w:val="24"/>
        </w:rPr>
        <w:t xml:space="preserve"> более 5 баллов.</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Департамент в течение 5 рабочих дней </w:t>
      </w:r>
      <w:proofErr w:type="gramStart"/>
      <w:r w:rsidRPr="00845222">
        <w:rPr>
          <w:rFonts w:ascii="Times New Roman" w:hAnsi="Times New Roman" w:cs="Times New Roman"/>
          <w:sz w:val="24"/>
        </w:rPr>
        <w:t>с даты получения</w:t>
      </w:r>
      <w:proofErr w:type="gramEnd"/>
      <w:r w:rsidRPr="00845222">
        <w:rPr>
          <w:rFonts w:ascii="Times New Roman" w:hAnsi="Times New Roman" w:cs="Times New Roman"/>
          <w:sz w:val="24"/>
        </w:rPr>
        <w:t xml:space="preserve"> протокола заседания Комиссии принимает решение в форме приказа о предоставлении Гранта или об отказе в его предоставлении.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35"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В течение 3 рабочих дней со дня принятия решения об отказе в предоставлении Гранта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36"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2.8. Департамент в течение 2 рабочих дней </w:t>
      </w:r>
      <w:proofErr w:type="gramStart"/>
      <w:r w:rsidRPr="00845222">
        <w:rPr>
          <w:rFonts w:ascii="Times New Roman" w:hAnsi="Times New Roman" w:cs="Times New Roman"/>
          <w:sz w:val="24"/>
        </w:rPr>
        <w:t>с даты принятия</w:t>
      </w:r>
      <w:proofErr w:type="gramEnd"/>
      <w:r w:rsidRPr="00845222">
        <w:rPr>
          <w:rFonts w:ascii="Times New Roman" w:hAnsi="Times New Roman" w:cs="Times New Roman"/>
          <w:sz w:val="24"/>
        </w:rPr>
        <w:t xml:space="preserve"> решения о предоставлении Гранта размещает на едином портале и на официальном сайте информацию о рассмотрении заявок, включающие следующие сведения: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дату, время и место рассмотрения заявок;</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информацию о Получателях, заявки которых были рассмотрены;</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информацию о Получателях,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наименование Получателей, с которыми заключаются Соглашения, размер предоставляемого им Гранта.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2.8 </w:t>
      </w:r>
      <w:proofErr w:type="gramStart"/>
      <w:r w:rsidRPr="00845222">
        <w:rPr>
          <w:rFonts w:ascii="Times New Roman" w:hAnsi="Times New Roman" w:cs="Times New Roman"/>
          <w:sz w:val="24"/>
        </w:rPr>
        <w:t>введен</w:t>
      </w:r>
      <w:proofErr w:type="gramEnd"/>
      <w:r w:rsidRPr="00845222">
        <w:rPr>
          <w:rFonts w:ascii="Times New Roman" w:hAnsi="Times New Roman" w:cs="Times New Roman"/>
          <w:sz w:val="24"/>
        </w:rPr>
        <w:t xml:space="preserve"> </w:t>
      </w:r>
      <w:hyperlink r:id="rId37"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outlineLvl w:val="1"/>
        <w:rPr>
          <w:rFonts w:ascii="Times New Roman" w:hAnsi="Times New Roman" w:cs="Times New Roman"/>
          <w:sz w:val="24"/>
        </w:rPr>
      </w:pPr>
      <w:r w:rsidRPr="00845222">
        <w:rPr>
          <w:rFonts w:ascii="Times New Roman" w:hAnsi="Times New Roman" w:cs="Times New Roman"/>
          <w:sz w:val="24"/>
        </w:rPr>
        <w:t>III. Условия и порядок предоставления Гранта</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lastRenderedPageBreak/>
        <w:t>3.1. Основанием для перечисления Гранта является Соглашение, заключенное между Департаментом и Получателем.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Соглашение заключается по форме, установленной </w:t>
      </w:r>
      <w:proofErr w:type="spellStart"/>
      <w:r w:rsidRPr="00845222">
        <w:rPr>
          <w:rFonts w:ascii="Times New Roman" w:hAnsi="Times New Roman" w:cs="Times New Roman"/>
          <w:sz w:val="24"/>
        </w:rPr>
        <w:t>Депфином</w:t>
      </w:r>
      <w:proofErr w:type="spellEnd"/>
      <w:r w:rsidRPr="00845222">
        <w:rPr>
          <w:rFonts w:ascii="Times New Roman" w:hAnsi="Times New Roman" w:cs="Times New Roman"/>
          <w:sz w:val="24"/>
        </w:rPr>
        <w:t xml:space="preserve">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38"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Соглашение должно содержать следующие положения: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абзац утратил силу с 25 декабря 2019 года. - </w:t>
      </w:r>
      <w:hyperlink r:id="rId39"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цели использования Гранта Получателем;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план расходов Получателя;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сроки перечисления Гранта и счета, на которые он перечисляется;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40"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плановые показатели деятельности;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4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обязательства сторон, размер Гранта;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42"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порядок контроля соблюдения Получателем условий Соглашения;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план контрольных мероприятий;</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порядок, сроки и состав отчета Получателя об использовании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w:t>
      </w:r>
      <w:proofErr w:type="gramEnd"/>
      <w:r w:rsidRPr="00845222">
        <w:rPr>
          <w:rFonts w:ascii="Times New Roman" w:hAnsi="Times New Roman" w:cs="Times New Roman"/>
          <w:sz w:val="24"/>
        </w:rPr>
        <w:t xml:space="preserve"> общей суммы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обязательство Получателя использовать средства Гранта не позднее 18 месяцев со дня подписания Соглашения и использовать имущество, закупаемое за счет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 исключительно на развитие крестьянского (фермерского) хозяйства;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43"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обязательство Получателя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44"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подписания Соглашения;</w:t>
      </w:r>
      <w:proofErr w:type="gramEnd"/>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постановлений Правительства ХМАО - Югры от 28.02.2020 </w:t>
      </w:r>
      <w:hyperlink r:id="rId45" w:history="1">
        <w:r w:rsidRPr="00845222">
          <w:rPr>
            <w:rFonts w:ascii="Times New Roman" w:hAnsi="Times New Roman" w:cs="Times New Roman"/>
            <w:color w:val="0000FF"/>
            <w:sz w:val="24"/>
          </w:rPr>
          <w:t>N 53-п</w:t>
        </w:r>
      </w:hyperlink>
      <w:r w:rsidRPr="00845222">
        <w:rPr>
          <w:rFonts w:ascii="Times New Roman" w:hAnsi="Times New Roman" w:cs="Times New Roman"/>
          <w:sz w:val="24"/>
        </w:rPr>
        <w:t xml:space="preserve">, от 25.06.2021 </w:t>
      </w:r>
      <w:hyperlink r:id="rId46" w:history="1">
        <w:r w:rsidRPr="00845222">
          <w:rPr>
            <w:rFonts w:ascii="Times New Roman" w:hAnsi="Times New Roman" w:cs="Times New Roman"/>
            <w:color w:val="0000FF"/>
            <w:sz w:val="24"/>
          </w:rPr>
          <w:t>N 230-п</w:t>
        </w:r>
      </w:hyperlink>
      <w:r w:rsidRPr="00845222">
        <w:rPr>
          <w:rFonts w:ascii="Times New Roman" w:hAnsi="Times New Roman" w:cs="Times New Roman"/>
          <w:sz w:val="24"/>
        </w:rPr>
        <w:t>)</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обязательство Получателя обеспечить своевременное представление отчета;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обязательство Получателя осуществлять деятельность в течение 5 лет и более после получения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согласие Получателя на передачу и обработку персональных данных в соответствии с законодательством Российской Федерации;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w:t>
      </w:r>
      <w:proofErr w:type="spellStart"/>
      <w:r w:rsidRPr="00845222">
        <w:rPr>
          <w:rFonts w:ascii="Times New Roman" w:hAnsi="Times New Roman" w:cs="Times New Roman"/>
          <w:sz w:val="24"/>
        </w:rPr>
        <w:t>недостижении</w:t>
      </w:r>
      <w:proofErr w:type="spellEnd"/>
      <w:r w:rsidRPr="00845222">
        <w:rPr>
          <w:rFonts w:ascii="Times New Roman" w:hAnsi="Times New Roman" w:cs="Times New Roman"/>
          <w:sz w:val="24"/>
        </w:rPr>
        <w:t xml:space="preserve"> согласия по новым условиям;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47"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перечень документов, подтверждающих возникновение денежных обязательств;</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lastRenderedPageBreak/>
        <w:t xml:space="preserve">(абзац введен </w:t>
      </w:r>
      <w:hyperlink r:id="rId48"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осуществление гражданином государственной регистрации в качестве крестьянского (фермерского) хозяйства, индивидуального предпринимателя, в течение 30 календарных дней после объявления его победителем.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49"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3.2. Обязательным условием предоставления Гранта является согласие Получателя на осуществление в отношении него проверки соблюдения целей, условий и порядка предоставления Гранта.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50"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Грант предоставляется при реализации бизнес-плана: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5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52"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53"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 иным направлениям бизнес-плана - в размере, не превышающем 3 млн. рублей, но не более 90 процентов затрат;</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54"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55"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Финансовое обеспечение затрат крестьянского (фермерского) хозяйства, предусмотренных </w:t>
      </w:r>
      <w:hyperlink r:id="rId56" w:history="1">
        <w:r w:rsidRPr="00845222">
          <w:rPr>
            <w:rFonts w:ascii="Times New Roman" w:hAnsi="Times New Roman" w:cs="Times New Roman"/>
            <w:color w:val="0000FF"/>
            <w:sz w:val="24"/>
          </w:rPr>
          <w:t>пунктом 5</w:t>
        </w:r>
      </w:hyperlink>
      <w:r w:rsidRPr="00845222">
        <w:rPr>
          <w:rFonts w:ascii="Times New Roman" w:hAnsi="Times New Roman" w:cs="Times New Roman"/>
          <w:sz w:val="24"/>
        </w:rPr>
        <w:t xml:space="preserve"> Правил, за счет иных направлений государственной поддержки не допускается.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57"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 в ред. </w:t>
      </w:r>
      <w:hyperlink r:id="rId58"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Грант на цели, установленные Порядком, предоставляется Получателю только 1 раз.</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Размер Гранта должен строго соответствовать плану расходов.</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3.4. Утратил силу с 25 июня 2021 года. - </w:t>
      </w:r>
      <w:hyperlink r:id="rId59"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3.5. Основаниями для отказа в предоставлении Гранта являются:</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подписание Соглашения ненадлежащим лицом;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представление Соглашения с нарушением установленной формы;</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нарушение Получателем срока представления в Департамент подписанного Соглашения, установленного </w:t>
      </w:r>
      <w:hyperlink w:anchor="P205" w:history="1">
        <w:r w:rsidRPr="00845222">
          <w:rPr>
            <w:rFonts w:ascii="Times New Roman" w:hAnsi="Times New Roman" w:cs="Times New Roman"/>
            <w:color w:val="0000FF"/>
            <w:sz w:val="24"/>
          </w:rPr>
          <w:t>абзацем вторым пункта 3.6</w:t>
        </w:r>
      </w:hyperlink>
      <w:r w:rsidRPr="00845222">
        <w:rPr>
          <w:rFonts w:ascii="Times New Roman" w:hAnsi="Times New Roman" w:cs="Times New Roman"/>
          <w:sz w:val="24"/>
        </w:rPr>
        <w:t xml:space="preserve"> Порядка;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добровольный письменный отказ Получателя от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недостоверность информации, содержащейся в документах, представленных Получателем;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60"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отсутствие лимитов финансирования в бюджете автономного округа, предусмотренных для </w:t>
      </w:r>
      <w:r w:rsidRPr="00845222">
        <w:rPr>
          <w:rFonts w:ascii="Times New Roman" w:hAnsi="Times New Roman" w:cs="Times New Roman"/>
          <w:sz w:val="24"/>
        </w:rPr>
        <w:lastRenderedPageBreak/>
        <w:t>предоставления Гранта.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61"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bookmarkStart w:id="8" w:name="P205"/>
      <w:bookmarkEnd w:id="8"/>
      <w:r w:rsidRPr="00845222">
        <w:rPr>
          <w:rFonts w:ascii="Times New Roman" w:hAnsi="Times New Roman" w:cs="Times New Roman"/>
          <w:sz w:val="24"/>
        </w:rPr>
        <w:t>3.6.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Получатель в течение 5 рабочих дней </w:t>
      </w:r>
      <w:proofErr w:type="gramStart"/>
      <w:r w:rsidRPr="00845222">
        <w:rPr>
          <w:rFonts w:ascii="Times New Roman" w:hAnsi="Times New Roman" w:cs="Times New Roman"/>
          <w:sz w:val="24"/>
        </w:rPr>
        <w:t>с даты получения</w:t>
      </w:r>
      <w:proofErr w:type="gramEnd"/>
      <w:r w:rsidRPr="00845222">
        <w:rPr>
          <w:rFonts w:ascii="Times New Roman" w:hAnsi="Times New Roman" w:cs="Times New Roman"/>
          <w:sz w:val="24"/>
        </w:rPr>
        <w:t xml:space="preserve">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w:t>
      </w:r>
      <w:proofErr w:type="gramStart"/>
      <w:r w:rsidRPr="00845222">
        <w:rPr>
          <w:rFonts w:ascii="Times New Roman" w:hAnsi="Times New Roman" w:cs="Times New Roman"/>
          <w:sz w:val="24"/>
        </w:rPr>
        <w:t>с даты получения</w:t>
      </w:r>
      <w:proofErr w:type="gramEnd"/>
      <w:r w:rsidRPr="00845222">
        <w:rPr>
          <w:rFonts w:ascii="Times New Roman" w:hAnsi="Times New Roman" w:cs="Times New Roman"/>
          <w:sz w:val="24"/>
        </w:rPr>
        <w:t xml:space="preserve"> проекта Соглашения Получателем до даты его передачи Получателем почтовой организации), считается отказавшимся от получения Гранта.</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w:t>
      </w:r>
      <w:proofErr w:type="gramEnd"/>
      <w:r w:rsidRPr="00845222">
        <w:rPr>
          <w:rFonts w:ascii="Times New Roman" w:hAnsi="Times New Roman" w:cs="Times New Roman"/>
          <w:sz w:val="24"/>
        </w:rPr>
        <w:t xml:space="preserve"> проекта Соглашения в региональной системе.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Получатель в течение 5 рабочих дней </w:t>
      </w:r>
      <w:proofErr w:type="gramStart"/>
      <w:r w:rsidRPr="00845222">
        <w:rPr>
          <w:rFonts w:ascii="Times New Roman" w:hAnsi="Times New Roman" w:cs="Times New Roman"/>
          <w:sz w:val="24"/>
        </w:rPr>
        <w:t>с даты получения</w:t>
      </w:r>
      <w:proofErr w:type="gramEnd"/>
      <w:r w:rsidRPr="00845222">
        <w:rPr>
          <w:rFonts w:ascii="Times New Roman" w:hAnsi="Times New Roman" w:cs="Times New Roman"/>
          <w:sz w:val="24"/>
        </w:rPr>
        <w:t xml:space="preserve">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w:t>
      </w:r>
      <w:proofErr w:type="gramStart"/>
      <w:r w:rsidRPr="00845222">
        <w:rPr>
          <w:rFonts w:ascii="Times New Roman" w:hAnsi="Times New Roman" w:cs="Times New Roman"/>
          <w:sz w:val="24"/>
        </w:rPr>
        <w:t>с даты получения уведомления о направлении проекта Соглашения до даты его направления в Департамент через информационные системы</w:t>
      </w:r>
      <w:proofErr w:type="gramEnd"/>
      <w:r w:rsidRPr="00845222">
        <w:rPr>
          <w:rFonts w:ascii="Times New Roman" w:hAnsi="Times New Roman" w:cs="Times New Roman"/>
          <w:sz w:val="24"/>
        </w:rPr>
        <w:t>.</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w:t>
      </w:r>
      <w:proofErr w:type="gramStart"/>
      <w:r w:rsidRPr="00845222">
        <w:rPr>
          <w:rFonts w:ascii="Times New Roman" w:hAnsi="Times New Roman" w:cs="Times New Roman"/>
          <w:sz w:val="24"/>
        </w:rPr>
        <w:t>регистрирует Соглашение и направляет</w:t>
      </w:r>
      <w:proofErr w:type="gramEnd"/>
      <w:r w:rsidRPr="00845222">
        <w:rPr>
          <w:rFonts w:ascii="Times New Roman" w:hAnsi="Times New Roman" w:cs="Times New Roman"/>
          <w:sz w:val="24"/>
        </w:rPr>
        <w:t xml:space="preserve">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3.6 в ред. </w:t>
      </w:r>
      <w:hyperlink r:id="rId62"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3.7. Утратил силу с 25 июня 2021 года. - </w:t>
      </w:r>
      <w:hyperlink r:id="rId63" w:history="1">
        <w:r w:rsidRPr="00845222">
          <w:rPr>
            <w:rFonts w:ascii="Times New Roman" w:hAnsi="Times New Roman" w:cs="Times New Roman"/>
            <w:color w:val="0000FF"/>
            <w:sz w:val="24"/>
          </w:rPr>
          <w:t>Постановление</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3.8. </w:t>
      </w:r>
      <w:proofErr w:type="gramStart"/>
      <w:r w:rsidRPr="00845222">
        <w:rPr>
          <w:rFonts w:ascii="Times New Roman" w:hAnsi="Times New Roman" w:cs="Times New Roman"/>
          <w:sz w:val="24"/>
        </w:rPr>
        <w:t xml:space="preserve">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64" w:history="1">
        <w:r w:rsidRPr="00845222">
          <w:rPr>
            <w:rFonts w:ascii="Times New Roman" w:hAnsi="Times New Roman" w:cs="Times New Roman"/>
            <w:color w:val="0000FF"/>
            <w:sz w:val="24"/>
          </w:rPr>
          <w:t>кодексом</w:t>
        </w:r>
      </w:hyperlink>
      <w:r w:rsidRPr="00845222">
        <w:rPr>
          <w:rFonts w:ascii="Times New Roman" w:hAnsi="Times New Roman" w:cs="Times New Roman"/>
          <w:sz w:val="24"/>
        </w:rPr>
        <w:t xml:space="preserve"> Российской Федерации, Гражданским </w:t>
      </w:r>
      <w:hyperlink r:id="rId65" w:history="1">
        <w:r w:rsidRPr="00845222">
          <w:rPr>
            <w:rFonts w:ascii="Times New Roman" w:hAnsi="Times New Roman" w:cs="Times New Roman"/>
            <w:color w:val="0000FF"/>
            <w:sz w:val="24"/>
          </w:rPr>
          <w:t>кодексом</w:t>
        </w:r>
      </w:hyperlink>
      <w:r w:rsidRPr="00845222">
        <w:rPr>
          <w:rFonts w:ascii="Times New Roman" w:hAnsi="Times New Roman" w:cs="Times New Roman"/>
          <w:sz w:val="24"/>
        </w:rPr>
        <w:t xml:space="preserve"> Российской Федерации, Градостроительным </w:t>
      </w:r>
      <w:hyperlink r:id="rId66" w:history="1">
        <w:r w:rsidRPr="00845222">
          <w:rPr>
            <w:rFonts w:ascii="Times New Roman" w:hAnsi="Times New Roman" w:cs="Times New Roman"/>
            <w:color w:val="0000FF"/>
            <w:sz w:val="24"/>
          </w:rPr>
          <w:t>кодексом</w:t>
        </w:r>
      </w:hyperlink>
      <w:r w:rsidRPr="00845222">
        <w:rPr>
          <w:rFonts w:ascii="Times New Roman" w:hAnsi="Times New Roman" w:cs="Times New Roman"/>
          <w:sz w:val="24"/>
        </w:rPr>
        <w:t xml:space="preserve"> Российской Федерации (далее - документы).</w:t>
      </w:r>
      <w:proofErr w:type="gramEnd"/>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67"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Исчерпывающий перечень и сроки представления документов устанавливается Соглашением.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68"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69"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В случае принятия решения об отказе в перечислении Гранта Департамент в течение 5 рабочих дней со дня принятия такого решения направляет Получателю уведомление, подписанное уполномоченным должностным лицом, с указанием причин отказа и сроков их устранения.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70"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Использование сре</w:t>
      </w:r>
      <w:proofErr w:type="gramStart"/>
      <w:r w:rsidRPr="00845222">
        <w:rPr>
          <w:rFonts w:ascii="Times New Roman" w:hAnsi="Times New Roman" w:cs="Times New Roman"/>
          <w:sz w:val="24"/>
        </w:rPr>
        <w:t>дств Гр</w:t>
      </w:r>
      <w:proofErr w:type="gramEnd"/>
      <w:r w:rsidRPr="00845222">
        <w:rPr>
          <w:rFonts w:ascii="Times New Roman" w:hAnsi="Times New Roman" w:cs="Times New Roman"/>
          <w:sz w:val="24"/>
        </w:rPr>
        <w:t>анта и достижение показателей осуществляется Получателем в срок не более 18 месяцев со дня подписания Соглашения.</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(в ред. </w:t>
      </w:r>
      <w:hyperlink r:id="rId71"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перечисляются на лицевой счет Кооператива, открытый в Департаменте финансов автономного </w:t>
      </w:r>
      <w:r w:rsidRPr="00845222">
        <w:rPr>
          <w:rFonts w:ascii="Times New Roman" w:hAnsi="Times New Roman" w:cs="Times New Roman"/>
          <w:sz w:val="24"/>
        </w:rPr>
        <w:lastRenderedPageBreak/>
        <w:t>округа для учета операций со средствами юридических лиц, не являющихся участниками бюджетного процесса.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72"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Кооператив использует Грант в срок не более 18 месяцев со дня их получения. Срок использования Гранта для Кооперативов, неделимый фонд которых сформирован за счет Грантов, предоставленных получателям в 2019 году, исчисляется с 1 января 2020 года.</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(абзац введен </w:t>
      </w:r>
      <w:hyperlink r:id="rId73"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28.02.2020 N 53-п)</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3.8 в ред. </w:t>
      </w:r>
      <w:hyperlink r:id="rId74"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 от 25.12.2019 N 529-п)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3.9.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10-го рабочего дня после представления Получателем в Департамент документов.</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 xml:space="preserve">(п. 3.9 </w:t>
      </w:r>
      <w:proofErr w:type="gramStart"/>
      <w:r w:rsidRPr="00845222">
        <w:rPr>
          <w:rFonts w:ascii="Times New Roman" w:hAnsi="Times New Roman" w:cs="Times New Roman"/>
          <w:sz w:val="24"/>
        </w:rPr>
        <w:t>введен</w:t>
      </w:r>
      <w:proofErr w:type="gramEnd"/>
      <w:r w:rsidRPr="00845222">
        <w:rPr>
          <w:rFonts w:ascii="Times New Roman" w:hAnsi="Times New Roman" w:cs="Times New Roman"/>
          <w:sz w:val="24"/>
        </w:rPr>
        <w:t xml:space="preserve"> </w:t>
      </w:r>
      <w:hyperlink r:id="rId75"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3.10. Департамент доводит Получателю </w:t>
      </w:r>
      <w:proofErr w:type="gramStart"/>
      <w:r w:rsidRPr="00845222">
        <w:rPr>
          <w:rFonts w:ascii="Times New Roman" w:hAnsi="Times New Roman" w:cs="Times New Roman"/>
          <w:sz w:val="24"/>
        </w:rPr>
        <w:t>значения показателей достижения результата предоставления</w:t>
      </w:r>
      <w:proofErr w:type="gramEnd"/>
      <w:r w:rsidRPr="00845222">
        <w:rPr>
          <w:rFonts w:ascii="Times New Roman" w:hAnsi="Times New Roman" w:cs="Times New Roman"/>
          <w:sz w:val="24"/>
        </w:rPr>
        <w:t xml:space="preserve"> Гранта, установленные Соглашением, предусматривающие обязательство Получателя обеспечить:</w:t>
      </w:r>
    </w:p>
    <w:p w:rsidR="00845222" w:rsidRPr="00845222" w:rsidRDefault="00845222" w:rsidP="00845222">
      <w:pPr>
        <w:pStyle w:val="ConsPlusNormal"/>
        <w:ind w:firstLine="540"/>
        <w:jc w:val="both"/>
        <w:rPr>
          <w:rFonts w:ascii="Times New Roman" w:hAnsi="Times New Roman" w:cs="Times New Roman"/>
          <w:sz w:val="24"/>
        </w:rPr>
      </w:pPr>
      <w:proofErr w:type="gramStart"/>
      <w:r w:rsidRPr="00845222">
        <w:rPr>
          <w:rFonts w:ascii="Times New Roman" w:hAnsi="Times New Roman" w:cs="Times New Roman"/>
          <w:sz w:val="24"/>
        </w:rPr>
        <w:t>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roofErr w:type="gramEnd"/>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w:t>
      </w:r>
      <w:proofErr w:type="gramStart"/>
      <w:r w:rsidRPr="00845222">
        <w:rPr>
          <w:rFonts w:ascii="Times New Roman" w:hAnsi="Times New Roman" w:cs="Times New Roman"/>
          <w:sz w:val="24"/>
        </w:rPr>
        <w:t>показателей достижения результата предоставления Гранта</w:t>
      </w:r>
      <w:proofErr w:type="gramEnd"/>
      <w:r w:rsidRPr="00845222">
        <w:rPr>
          <w:rFonts w:ascii="Times New Roman" w:hAnsi="Times New Roman" w:cs="Times New Roman"/>
          <w:sz w:val="24"/>
        </w:rPr>
        <w:t xml:space="preserve"> в год его предоставления определяются в соответствии с бизнес-планом.</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3.10 введен </w:t>
      </w:r>
      <w:hyperlink r:id="rId76"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3.11. Результатом предоставления Гранта является создание не менее 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845222" w:rsidRPr="00845222" w:rsidRDefault="00845222" w:rsidP="00845222">
      <w:pPr>
        <w:pStyle w:val="ConsPlusNormal"/>
        <w:jc w:val="both"/>
        <w:rPr>
          <w:rFonts w:ascii="Times New Roman" w:hAnsi="Times New Roman" w:cs="Times New Roman"/>
          <w:sz w:val="24"/>
        </w:rPr>
      </w:pPr>
      <w:r w:rsidRPr="00845222">
        <w:rPr>
          <w:rFonts w:ascii="Times New Roman" w:hAnsi="Times New Roman" w:cs="Times New Roman"/>
          <w:sz w:val="24"/>
        </w:rPr>
        <w:t>(</w:t>
      </w:r>
      <w:proofErr w:type="gramStart"/>
      <w:r w:rsidRPr="00845222">
        <w:rPr>
          <w:rFonts w:ascii="Times New Roman" w:hAnsi="Times New Roman" w:cs="Times New Roman"/>
          <w:sz w:val="24"/>
        </w:rPr>
        <w:t>п</w:t>
      </w:r>
      <w:proofErr w:type="gramEnd"/>
      <w:r w:rsidRPr="00845222">
        <w:rPr>
          <w:rFonts w:ascii="Times New Roman" w:hAnsi="Times New Roman" w:cs="Times New Roman"/>
          <w:sz w:val="24"/>
        </w:rPr>
        <w:t xml:space="preserve">. 3.11 введен </w:t>
      </w:r>
      <w:hyperlink r:id="rId77" w:history="1">
        <w:r w:rsidRPr="00845222">
          <w:rPr>
            <w:rFonts w:ascii="Times New Roman" w:hAnsi="Times New Roman" w:cs="Times New Roman"/>
            <w:color w:val="0000FF"/>
            <w:sz w:val="24"/>
          </w:rPr>
          <w:t>постановлением</w:t>
        </w:r>
      </w:hyperlink>
      <w:r w:rsidRPr="00845222">
        <w:rPr>
          <w:rFonts w:ascii="Times New Roman" w:hAnsi="Times New Roman" w:cs="Times New Roman"/>
          <w:sz w:val="24"/>
        </w:rPr>
        <w:t xml:space="preserve"> Правительства ХМАО - Югры от 25.06.2021 N 230-п)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outlineLvl w:val="1"/>
        <w:rPr>
          <w:rFonts w:ascii="Times New Roman" w:hAnsi="Times New Roman" w:cs="Times New Roman"/>
          <w:sz w:val="24"/>
        </w:rPr>
      </w:pPr>
      <w:r w:rsidRPr="00845222">
        <w:rPr>
          <w:rFonts w:ascii="Times New Roman" w:hAnsi="Times New Roman" w:cs="Times New Roman"/>
          <w:sz w:val="24"/>
        </w:rPr>
        <w:t>IV. Требования к отчетности</w:t>
      </w:r>
    </w:p>
    <w:p w:rsidR="00845222" w:rsidRPr="00845222" w:rsidRDefault="00845222" w:rsidP="00845222">
      <w:pPr>
        <w:pStyle w:val="ConsPlusNormal"/>
        <w:jc w:val="center"/>
        <w:rPr>
          <w:rFonts w:ascii="Times New Roman" w:hAnsi="Times New Roman" w:cs="Times New Roman"/>
          <w:sz w:val="24"/>
        </w:rPr>
      </w:pPr>
      <w:proofErr w:type="gramStart"/>
      <w:r w:rsidRPr="00845222">
        <w:rPr>
          <w:rFonts w:ascii="Times New Roman" w:hAnsi="Times New Roman" w:cs="Times New Roman"/>
          <w:sz w:val="24"/>
        </w:rPr>
        <w:t xml:space="preserve">(в ред. </w:t>
      </w:r>
      <w:hyperlink r:id="rId78"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w:t>
      </w:r>
      <w:proofErr w:type="gramEnd"/>
    </w:p>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sz w:val="24"/>
        </w:rPr>
        <w:t>от 25.06.2021 N 230-п)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Title"/>
        <w:jc w:val="center"/>
        <w:outlineLvl w:val="1"/>
        <w:rPr>
          <w:rFonts w:ascii="Times New Roman" w:hAnsi="Times New Roman" w:cs="Times New Roman"/>
          <w:sz w:val="24"/>
        </w:rPr>
      </w:pPr>
      <w:r w:rsidRPr="00845222">
        <w:rPr>
          <w:rFonts w:ascii="Times New Roman" w:hAnsi="Times New Roman" w:cs="Times New Roman"/>
          <w:sz w:val="24"/>
        </w:rPr>
        <w:t xml:space="preserve">V. Требования об осуществлении </w:t>
      </w:r>
      <w:proofErr w:type="gramStart"/>
      <w:r w:rsidRPr="00845222">
        <w:rPr>
          <w:rFonts w:ascii="Times New Roman" w:hAnsi="Times New Roman" w:cs="Times New Roman"/>
          <w:sz w:val="24"/>
        </w:rPr>
        <w:t>контроля за</w:t>
      </w:r>
      <w:proofErr w:type="gramEnd"/>
      <w:r w:rsidRPr="00845222">
        <w:rPr>
          <w:rFonts w:ascii="Times New Roman" w:hAnsi="Times New Roman" w:cs="Times New Roman"/>
          <w:sz w:val="24"/>
        </w:rPr>
        <w:t xml:space="preserve"> соблюдением</w:t>
      </w:r>
    </w:p>
    <w:p w:rsidR="00845222" w:rsidRPr="00845222" w:rsidRDefault="00845222" w:rsidP="00845222">
      <w:pPr>
        <w:pStyle w:val="ConsPlusTitle"/>
        <w:jc w:val="center"/>
        <w:rPr>
          <w:rFonts w:ascii="Times New Roman" w:hAnsi="Times New Roman" w:cs="Times New Roman"/>
          <w:sz w:val="24"/>
        </w:rPr>
      </w:pPr>
      <w:r w:rsidRPr="00845222">
        <w:rPr>
          <w:rFonts w:ascii="Times New Roman" w:hAnsi="Times New Roman" w:cs="Times New Roman"/>
          <w:sz w:val="24"/>
        </w:rPr>
        <w:t>условий, целей и порядка предоставления Гранта</w:t>
      </w:r>
    </w:p>
    <w:p w:rsidR="00845222" w:rsidRPr="00845222" w:rsidRDefault="00845222" w:rsidP="00845222">
      <w:pPr>
        <w:pStyle w:val="ConsPlusTitle"/>
        <w:jc w:val="center"/>
        <w:rPr>
          <w:rFonts w:ascii="Times New Roman" w:hAnsi="Times New Roman" w:cs="Times New Roman"/>
          <w:sz w:val="24"/>
        </w:rPr>
      </w:pPr>
      <w:r w:rsidRPr="00845222">
        <w:rPr>
          <w:rFonts w:ascii="Times New Roman" w:hAnsi="Times New Roman" w:cs="Times New Roman"/>
          <w:sz w:val="24"/>
        </w:rPr>
        <w:t>и ответственности за их нарушение</w:t>
      </w:r>
    </w:p>
    <w:p w:rsidR="00845222" w:rsidRPr="00845222" w:rsidRDefault="00845222" w:rsidP="00845222">
      <w:pPr>
        <w:pStyle w:val="ConsPlusNormal"/>
        <w:jc w:val="center"/>
        <w:rPr>
          <w:rFonts w:ascii="Times New Roman" w:hAnsi="Times New Roman" w:cs="Times New Roman"/>
          <w:sz w:val="24"/>
        </w:rPr>
      </w:pPr>
      <w:proofErr w:type="gramStart"/>
      <w:r w:rsidRPr="00845222">
        <w:rPr>
          <w:rFonts w:ascii="Times New Roman" w:hAnsi="Times New Roman" w:cs="Times New Roman"/>
          <w:sz w:val="24"/>
        </w:rPr>
        <w:t xml:space="preserve">(в ред. </w:t>
      </w:r>
      <w:hyperlink r:id="rId79" w:history="1">
        <w:r w:rsidRPr="00845222">
          <w:rPr>
            <w:rFonts w:ascii="Times New Roman" w:hAnsi="Times New Roman" w:cs="Times New Roman"/>
            <w:color w:val="0000FF"/>
            <w:sz w:val="24"/>
          </w:rPr>
          <w:t>постановления</w:t>
        </w:r>
      </w:hyperlink>
      <w:r w:rsidRPr="00845222">
        <w:rPr>
          <w:rFonts w:ascii="Times New Roman" w:hAnsi="Times New Roman" w:cs="Times New Roman"/>
          <w:sz w:val="24"/>
        </w:rPr>
        <w:t xml:space="preserve"> Правительства ХМАО - Югры</w:t>
      </w:r>
      <w:proofErr w:type="gramEnd"/>
    </w:p>
    <w:p w:rsidR="00845222" w:rsidRPr="00845222" w:rsidRDefault="00845222" w:rsidP="00845222">
      <w:pPr>
        <w:pStyle w:val="ConsPlusNormal"/>
        <w:jc w:val="center"/>
        <w:rPr>
          <w:rFonts w:ascii="Times New Roman" w:hAnsi="Times New Roman" w:cs="Times New Roman"/>
          <w:sz w:val="24"/>
        </w:rPr>
      </w:pPr>
      <w:r w:rsidRPr="00845222">
        <w:rPr>
          <w:rFonts w:ascii="Times New Roman" w:hAnsi="Times New Roman" w:cs="Times New Roman"/>
          <w:sz w:val="24"/>
        </w:rPr>
        <w:t>от 25.06.2021 N 230-п)</w:t>
      </w:r>
    </w:p>
    <w:p w:rsidR="00845222" w:rsidRPr="00845222" w:rsidRDefault="00845222" w:rsidP="00845222">
      <w:pPr>
        <w:pStyle w:val="ConsPlusNormal"/>
        <w:jc w:val="both"/>
        <w:rPr>
          <w:rFonts w:ascii="Times New Roman" w:hAnsi="Times New Roman" w:cs="Times New Roman"/>
          <w:sz w:val="24"/>
        </w:rPr>
      </w:pP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 xml:space="preserve">Департамент в течение 5 рабочих дней </w:t>
      </w:r>
      <w:proofErr w:type="gramStart"/>
      <w:r w:rsidRPr="00845222">
        <w:rPr>
          <w:rFonts w:ascii="Times New Roman" w:hAnsi="Times New Roman" w:cs="Times New Roman"/>
          <w:sz w:val="24"/>
        </w:rPr>
        <w:t>с даты выявления</w:t>
      </w:r>
      <w:proofErr w:type="gramEnd"/>
      <w:r w:rsidRPr="00845222">
        <w:rPr>
          <w:rFonts w:ascii="Times New Roman" w:hAnsi="Times New Roman" w:cs="Times New Roman"/>
          <w:sz w:val="24"/>
        </w:rPr>
        <w:t xml:space="preserve"> нарушения (нарушений) направляет Получателю письменное уведомление о необходимости возврата Гранта (далее - уведомление о </w:t>
      </w:r>
      <w:r w:rsidRPr="00845222">
        <w:rPr>
          <w:rFonts w:ascii="Times New Roman" w:hAnsi="Times New Roman" w:cs="Times New Roman"/>
          <w:sz w:val="24"/>
        </w:rPr>
        <w:lastRenderedPageBreak/>
        <w:t>возврате).</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Получатель в течение 20 рабочих дней со дня получения уведомления о возврате обязан выполнить требования, указанные в нем.</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При невозврате Гранта в указанный срок Департамент обращается в суд в соответствии с законодательством Российской Федерации.</w:t>
      </w:r>
    </w:p>
    <w:p w:rsidR="00845222" w:rsidRPr="00845222" w:rsidRDefault="00845222" w:rsidP="00845222">
      <w:pPr>
        <w:pStyle w:val="ConsPlusNormal"/>
        <w:ind w:firstLine="540"/>
        <w:jc w:val="both"/>
        <w:rPr>
          <w:rFonts w:ascii="Times New Roman" w:hAnsi="Times New Roman" w:cs="Times New Roman"/>
          <w:sz w:val="24"/>
        </w:rPr>
      </w:pPr>
      <w:r w:rsidRPr="00845222">
        <w:rPr>
          <w:rFonts w:ascii="Times New Roman" w:hAnsi="Times New Roman" w:cs="Times New Roman"/>
          <w:sz w:val="24"/>
        </w:rPr>
        <w:t>5.3. Ответственность за достоверность показателей, сведений в представленных документах несет Получатель.</w:t>
      </w:r>
    </w:p>
    <w:p w:rsidR="00845222" w:rsidRDefault="00845222">
      <w:pPr>
        <w:pStyle w:val="ConsPlusNormal"/>
        <w:jc w:val="both"/>
      </w:pPr>
    </w:p>
    <w:p w:rsidR="00845222" w:rsidRDefault="00845222">
      <w:pPr>
        <w:pStyle w:val="ConsPlusNormal"/>
        <w:jc w:val="both"/>
      </w:pPr>
    </w:p>
    <w:p w:rsidR="00845222" w:rsidRDefault="00845222">
      <w:pPr>
        <w:pStyle w:val="ConsPlusNormal"/>
      </w:pPr>
      <w:r>
        <w:br/>
      </w:r>
    </w:p>
    <w:p w:rsidR="006A009D" w:rsidRDefault="006A009D"/>
    <w:sectPr w:rsidR="006A009D" w:rsidSect="00845222">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22"/>
    <w:rsid w:val="006A009D"/>
    <w:rsid w:val="0084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2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2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08B7CA19D5BB5DC066B00A40FF05A810D4691590715B8F6C103436C85668B09578E9362A12E9FEDB7983502B7FDAABD9EDDE63B5068A50839512AFHBVCL" TargetMode="External"/><Relationship Id="rId18" Type="http://schemas.openxmlformats.org/officeDocument/2006/relationships/hyperlink" Target="consultantplus://offline/ref=D408B7CA19D5BB5DC066B00A40FF05A810D469159072598A65123436C85668B09578E9362A12E9FEDB7B8E54227FDAABD9EDDE63B5068A50839512AFHBVCL" TargetMode="External"/><Relationship Id="rId26" Type="http://schemas.openxmlformats.org/officeDocument/2006/relationships/hyperlink" Target="consultantplus://offline/ref=D408B7CA19D5BB5DC066B00A40FF05A810D4691590715E8D60123436C85668B09578E9362A12E9FEDB7B8656227FDAABD9EDDE63B5068A50839512AFHBVCL" TargetMode="External"/><Relationship Id="rId39" Type="http://schemas.openxmlformats.org/officeDocument/2006/relationships/hyperlink" Target="consultantplus://offline/ref=D408B7CA19D5BB5DC066B00A40FF05A810D4691590715E8D60123436C85668B09578E9362A12E9FEDB7B8656267FDAABD9EDDE63B5068A50839512AFHBVCL" TargetMode="External"/><Relationship Id="rId21" Type="http://schemas.openxmlformats.org/officeDocument/2006/relationships/hyperlink" Target="consultantplus://offline/ref=D408B7CA19D5BB5DC066B00A40FF05A810D469159072598A65123436C85668B09578E9362A12E9FEDB7B8E542A7FDAABD9EDDE63B5068A50839512AFHBVCL" TargetMode="External"/><Relationship Id="rId34" Type="http://schemas.openxmlformats.org/officeDocument/2006/relationships/hyperlink" Target="consultantplus://offline/ref=D408B7CA19D5BB5DC066B00A40FF05A810D4691593785A8966183436C85668B09578E9362A12E9FEDA7A8F56247FDAABD9EDDE63B5068A50839512AFHBVCL" TargetMode="External"/><Relationship Id="rId42" Type="http://schemas.openxmlformats.org/officeDocument/2006/relationships/hyperlink" Target="consultantplus://offline/ref=D408B7CA19D5BB5DC066B00A40FF05A810D4691590715E8D60123436C85668B09578E9362A12E9FEDB7B8656247FDAABD9EDDE63B5068A50839512AFHBVCL" TargetMode="External"/><Relationship Id="rId47" Type="http://schemas.openxmlformats.org/officeDocument/2006/relationships/hyperlink" Target="consultantplus://offline/ref=D408B7CA19D5BB5DC066B00A40FF05A810D469159072598A65123436C85668B09578E9362A12E9FEDB7B8F57207FDAABD9EDDE63B5068A50839512AFHBVCL" TargetMode="External"/><Relationship Id="rId50" Type="http://schemas.openxmlformats.org/officeDocument/2006/relationships/hyperlink" Target="consultantplus://offline/ref=D408B7CA19D5BB5DC066B00A40FF05A810D4691590715B8F6C103436C85668B09578E9362A12E9FEDB798057207FDAABD9EDDE63B5068A50839512AFHBVCL" TargetMode="External"/><Relationship Id="rId55" Type="http://schemas.openxmlformats.org/officeDocument/2006/relationships/hyperlink" Target="consultantplus://offline/ref=D408B7CA19D5BB5DC066B00A40FF05A810D4691590715B8F6C103436C85668B09578E9362A12E9FEDB798056237FDAABD9EDDE63B5068A50839512AFHBVCL" TargetMode="External"/><Relationship Id="rId63" Type="http://schemas.openxmlformats.org/officeDocument/2006/relationships/hyperlink" Target="consultantplus://offline/ref=D408B7CA19D5BB5DC066B00A40FF05A810D469159072598A65123436C85668B09578E9362A12E9FEDB7B8F56267FDAABD9EDDE63B5068A50839512AFHBVCL" TargetMode="External"/><Relationship Id="rId68" Type="http://schemas.openxmlformats.org/officeDocument/2006/relationships/hyperlink" Target="consultantplus://offline/ref=D408B7CA19D5BB5DC066B00A40FF05A810D469159072598A65123436C85668B09578E9362A12E9FEDB7B8F562A7FDAABD9EDDE63B5068A50839512AFHBVCL" TargetMode="External"/><Relationship Id="rId76" Type="http://schemas.openxmlformats.org/officeDocument/2006/relationships/hyperlink" Target="consultantplus://offline/ref=D408B7CA19D5BB5DC066B00A40FF05A810D469159072598A65123436C85668B09578E9362A12E9FEDB7B8F55257FDAABD9EDDE63B5068A50839512AFHBVCL" TargetMode="External"/><Relationship Id="rId7" Type="http://schemas.openxmlformats.org/officeDocument/2006/relationships/hyperlink" Target="consultantplus://offline/ref=9ABC34DBDDCA123AB6755F9D4DFC3252DD4437CA55D9D33C0BF9748C5754EE6C3BFE8CD5D7A67ACFF4F89BC0F9EECD53BF56F7046659DA47DBA9E073GAV1L" TargetMode="External"/><Relationship Id="rId71" Type="http://schemas.openxmlformats.org/officeDocument/2006/relationships/hyperlink" Target="consultantplus://offline/ref=D408B7CA19D5BB5DC066B00A40FF05A810D469159072598A65123436C85668B09578E9362A12E9FEDB7B8F55207FDAABD9EDDE63B5068A50839512AFHBVCL" TargetMode="External"/><Relationship Id="rId2" Type="http://schemas.microsoft.com/office/2007/relationships/stylesWithEffects" Target="stylesWithEffects.xml"/><Relationship Id="rId16" Type="http://schemas.openxmlformats.org/officeDocument/2006/relationships/hyperlink" Target="consultantplus://offline/ref=D408B7CA19D5BB5DC066B00A40FF05A810D469159072598A65123436C85668B09578E9362A12E9FEDB7B8E54237FDAABD9EDDE63B5068A50839512AFHBVCL" TargetMode="External"/><Relationship Id="rId29" Type="http://schemas.openxmlformats.org/officeDocument/2006/relationships/hyperlink" Target="consultantplus://offline/ref=D408B7CA19D5BB5DC066B00A40FF05A810D469159072598A65123436C85668B09578E9362A12E9FEDB7B8E5F207FDAABD9EDDE63B5068A50839512AFHBVCL" TargetMode="External"/><Relationship Id="rId11" Type="http://schemas.openxmlformats.org/officeDocument/2006/relationships/hyperlink" Target="consultantplus://offline/ref=D408B7CA19D5BB5DC066B00A40FF05A810D469159072598A65123436C85668B09578E9362A12E9FEDB7B8E56257FDAABD9EDDE63B5068A50839512AFHBVCL" TargetMode="External"/><Relationship Id="rId24" Type="http://schemas.openxmlformats.org/officeDocument/2006/relationships/hyperlink" Target="consultantplus://offline/ref=D408B7CA19D5BB5DC066B00A40FF05A810D4691590715B8F6C103436C85668B09578E9362A12E9FEDB79835E277FDAABD9EDDE63B5068A50839512AFHBVCL" TargetMode="External"/><Relationship Id="rId32" Type="http://schemas.openxmlformats.org/officeDocument/2006/relationships/hyperlink" Target="consultantplus://offline/ref=D408B7CA19D5BB5DC066B00A40FF05A810D469159072598A65123436C85668B09578E9362A12E9FEDB7B8E5F257FDAABD9EDDE63B5068A50839512AFHBVCL" TargetMode="External"/><Relationship Id="rId37" Type="http://schemas.openxmlformats.org/officeDocument/2006/relationships/hyperlink" Target="consultantplus://offline/ref=D408B7CA19D5BB5DC066B00A40FF05A810D469159072598A65123436C85668B09578E9362A12E9FEDB7B8E5E217FDAABD9EDDE63B5068A50839512AFHBVCL" TargetMode="External"/><Relationship Id="rId40" Type="http://schemas.openxmlformats.org/officeDocument/2006/relationships/hyperlink" Target="consultantplus://offline/ref=D408B7CA19D5BB5DC066B00A40FF05A810D4691590715E8D60123436C85668B09578E9362A12E9FEDB7B8656257FDAABD9EDDE63B5068A50839512AFHBVCL" TargetMode="External"/><Relationship Id="rId45" Type="http://schemas.openxmlformats.org/officeDocument/2006/relationships/hyperlink" Target="consultantplus://offline/ref=D408B7CA19D5BB5DC066B00A40FF05A810D4691590715B8F6C103436C85668B09578E9362A12E9FEDB798057237FDAABD9EDDE63B5068A50839512AFHBVCL" TargetMode="External"/><Relationship Id="rId53" Type="http://schemas.openxmlformats.org/officeDocument/2006/relationships/hyperlink" Target="consultantplus://offline/ref=D408B7CA19D5BB5DC066B00A40FF05A810D4691590715B8F6C103436C85668B09578E9362A12E9FEDB7980572B7FDAABD9EDDE63B5068A50839512AFHBVCL" TargetMode="External"/><Relationship Id="rId58" Type="http://schemas.openxmlformats.org/officeDocument/2006/relationships/hyperlink" Target="consultantplus://offline/ref=D408B7CA19D5BB5DC066B00A40FF05A810D469159072598A65123436C85668B09578E9362A12E9FEDB7B8F57247FDAABD9EDDE63B5068A50839512AFHBVCL" TargetMode="External"/><Relationship Id="rId66" Type="http://schemas.openxmlformats.org/officeDocument/2006/relationships/hyperlink" Target="consultantplus://offline/ref=D408B7CA19D5BB5DC066AE07569352A715D73111977756DB3844326197066EE5C738B76F6854FAFFDC65845721H7V5L" TargetMode="External"/><Relationship Id="rId74" Type="http://schemas.openxmlformats.org/officeDocument/2006/relationships/hyperlink" Target="consultantplus://offline/ref=D408B7CA19D5BB5DC066B00A40FF05A810D4691590715E8D60123436C85668B09578E9362A12E9FEDB7B86562B7FDAABD9EDDE63B5068A50839512AFHBVCL" TargetMode="External"/><Relationship Id="rId79" Type="http://schemas.openxmlformats.org/officeDocument/2006/relationships/hyperlink" Target="consultantplus://offline/ref=D408B7CA19D5BB5DC066B00A40FF05A810D469159072598A65123436C85668B09578E9362A12E9FEDB7B8F54207FDAABD9EDDE63B5068A50839512AFHBVCL" TargetMode="External"/><Relationship Id="rId5" Type="http://schemas.openxmlformats.org/officeDocument/2006/relationships/hyperlink" Target="consultantplus://offline/ref=9ABC34DBDDCA123AB6755F9D4DFC3252DD4437CA56D0D23801FC748C5754EE6C3BFE8CD5D7A67ACFF4FA98C7FFEECD53BF56F7046659DA47DBA9E073GAV1L" TargetMode="External"/><Relationship Id="rId61" Type="http://schemas.openxmlformats.org/officeDocument/2006/relationships/hyperlink" Target="consultantplus://offline/ref=D408B7CA19D5BB5DC066B00A40FF05A810D4691590715B8F6C103436C85668B09578E9362A12E9FEDB798056277FDAABD9EDDE63B5068A50839512AFHBVCL" TargetMode="External"/><Relationship Id="rId10" Type="http://schemas.openxmlformats.org/officeDocument/2006/relationships/hyperlink" Target="consultantplus://offline/ref=D408B7CA19D5BB5DC066B00A40FF05A810D469159072598A65123436C85668B09578E9362A12E9FEDB7B8E56207FDAABD9EDDE63B5068A50839512AFHBVCL" TargetMode="External"/><Relationship Id="rId19" Type="http://schemas.openxmlformats.org/officeDocument/2006/relationships/hyperlink" Target="consultantplus://offline/ref=D408B7CA19D5BB5DC066B00A40FF05A810D469159072598A65123436C85668B09578E9362A12E9FEDB7B8E54257FDAABD9EDDE63B5068A50839512AFHBVCL" TargetMode="External"/><Relationship Id="rId31" Type="http://schemas.openxmlformats.org/officeDocument/2006/relationships/hyperlink" Target="consultantplus://offline/ref=D408B7CA19D5BB5DC066B00A40FF05A810D4691590715E8D60123436C85668B09578E9362A12E9FEDB7B8656217FDAABD9EDDE63B5068A50839512AFHBVCL" TargetMode="External"/><Relationship Id="rId44" Type="http://schemas.openxmlformats.org/officeDocument/2006/relationships/hyperlink" Target="consultantplus://offline/ref=D408B7CA19D5BB5DC066B00A40FF05A810D4691590715B8F6C103436C85668B09578E9362A12E9FEDB79835E2A7FDAABD9EDDE63B5068A50839512AFHBVCL" TargetMode="External"/><Relationship Id="rId52" Type="http://schemas.openxmlformats.org/officeDocument/2006/relationships/hyperlink" Target="consultantplus://offline/ref=D408B7CA19D5BB5DC066B00A40FF05A810D4691590715B8F6C103436C85668B09578E9362A12E9FEDB798057257FDAABD9EDDE63B5068A50839512AFHBVCL" TargetMode="External"/><Relationship Id="rId60" Type="http://schemas.openxmlformats.org/officeDocument/2006/relationships/hyperlink" Target="consultantplus://offline/ref=D408B7CA19D5BB5DC066B00A40FF05A810D4691590715B8F6C103436C85668B09578E9362A12E9FEDB798056217FDAABD9EDDE63B5068A50839512AFHBVCL" TargetMode="External"/><Relationship Id="rId65" Type="http://schemas.openxmlformats.org/officeDocument/2006/relationships/hyperlink" Target="consultantplus://offline/ref=D408B7CA19D5BB5DC066AE07569352A715D73F1D917556DB3844326197066EE5C738B76F6854FAFFDC65845721H7V5L" TargetMode="External"/><Relationship Id="rId73" Type="http://schemas.openxmlformats.org/officeDocument/2006/relationships/hyperlink" Target="consultantplus://offline/ref=D408B7CA19D5BB5DC066B00A40FF05A810D4691590715B8F6C103436C85668B09578E9362A12E9FEDB7980562A7FDAABD9EDDE63B5068A50839512AFHBVCL" TargetMode="External"/><Relationship Id="rId78" Type="http://schemas.openxmlformats.org/officeDocument/2006/relationships/hyperlink" Target="consultantplus://offline/ref=D408B7CA19D5BB5DC066B00A40FF05A810D469159072598A65123436C85668B09578E9362A12E9FEDB7B8F54237FDAABD9EDDE63B5068A50839512AFHBVC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08B7CA19D5BB5DC066B00A40FF05A810D469159072588964153436C85668B09578E9362A12E9FED9798357237FDAABD9EDDE63B5068A50839512AFHBVCL" TargetMode="External"/><Relationship Id="rId14" Type="http://schemas.openxmlformats.org/officeDocument/2006/relationships/hyperlink" Target="consultantplus://offline/ref=D408B7CA19D5BB5DC066B00A40FF05A810D469159072598A65123436C85668B09578E9362A12E9FEDB7B8E55257FDAABD9EDDE63B5068A50839512AFHBVCL" TargetMode="External"/><Relationship Id="rId22" Type="http://schemas.openxmlformats.org/officeDocument/2006/relationships/hyperlink" Target="consultantplus://offline/ref=D408B7CA19D5BB5DC066B00A40FF05A810D469159072598A65123436C85668B09578E9362A12E9FEDB7B8E50257FDAABD9EDDE63B5068A50839512AFHBVCL" TargetMode="External"/><Relationship Id="rId27" Type="http://schemas.openxmlformats.org/officeDocument/2006/relationships/hyperlink" Target="consultantplus://offline/ref=D408B7CA19D5BB5DC066B00A40FF05A810D469159072598A65123436C85668B09578E9362A12E9FEDB7B8E5F237FDAABD9EDDE63B5068A50839512AFHBVCL" TargetMode="External"/><Relationship Id="rId30" Type="http://schemas.openxmlformats.org/officeDocument/2006/relationships/hyperlink" Target="consultantplus://offline/ref=D408B7CA19D5BB5DC066B00A40FF05A810D469159072598A65123436C85668B09578E9362A12E9FEDB7B8E5F277FDAABD9EDDE63B5068A50839512AFHBVCL" TargetMode="External"/><Relationship Id="rId35" Type="http://schemas.openxmlformats.org/officeDocument/2006/relationships/hyperlink" Target="consultantplus://offline/ref=D408B7CA19D5BB5DC066B00A40FF05A810D469159072598A65123436C85668B09578E9362A12E9FEDB7B8E5F2A7FDAABD9EDDE63B5068A50839512AFHBVCL" TargetMode="External"/><Relationship Id="rId43" Type="http://schemas.openxmlformats.org/officeDocument/2006/relationships/hyperlink" Target="consultantplus://offline/ref=D408B7CA19D5BB5DC066B00A40FF05A810D469159072598A65123436C85668B09578E9362A12E9FEDB7B8F57227FDAABD9EDDE63B5068A50839512AFHBVCL" TargetMode="External"/><Relationship Id="rId48" Type="http://schemas.openxmlformats.org/officeDocument/2006/relationships/hyperlink" Target="consultantplus://offline/ref=D408B7CA19D5BB5DC066B00A40FF05A810D469159072598A65123436C85668B09578E9362A12E9FEDB7B8F57267FDAABD9EDDE63B5068A50839512AFHBVCL" TargetMode="External"/><Relationship Id="rId56" Type="http://schemas.openxmlformats.org/officeDocument/2006/relationships/hyperlink" Target="consultantplus://offline/ref=D408B7CA19D5BB5DC066AE07569352A715D736109B7856DB3844326197066EE5D538EF636C5FE6FBDF70D206672183FB9FA6D365A91A8A55H9VCL" TargetMode="External"/><Relationship Id="rId64" Type="http://schemas.openxmlformats.org/officeDocument/2006/relationships/hyperlink" Target="consultantplus://offline/ref=D408B7CA19D5BB5DC066AE07569352A715D73F11967056DB3844326197066EE5C738B76F6854FAFFDC65845721H7V5L" TargetMode="External"/><Relationship Id="rId69" Type="http://schemas.openxmlformats.org/officeDocument/2006/relationships/hyperlink" Target="consultantplus://offline/ref=D408B7CA19D5BB5DC066B00A40FF05A810D469159072598A65123436C85668B09578E9362A12E9FEDB7B8F55227FDAABD9EDDE63B5068A50839512AFHBVCL" TargetMode="External"/><Relationship Id="rId77" Type="http://schemas.openxmlformats.org/officeDocument/2006/relationships/hyperlink" Target="consultantplus://offline/ref=D408B7CA19D5BB5DC066B00A40FF05A810D469159072598A65123436C85668B09578E9362A12E9FEDB7B8F552A7FDAABD9EDDE63B5068A50839512AFHBVCL" TargetMode="External"/><Relationship Id="rId8" Type="http://schemas.openxmlformats.org/officeDocument/2006/relationships/hyperlink" Target="consultantplus://offline/ref=9ABC34DBDDCA123AB6755F9D4DFC3252DD4437CA55DAD13902FB748C5754EE6C3BFE8CD5D7A67ACFF4FA96C6FBEECD53BF56F7046659DA47DBA9E073GAV1L" TargetMode="External"/><Relationship Id="rId51" Type="http://schemas.openxmlformats.org/officeDocument/2006/relationships/hyperlink" Target="consultantplus://offline/ref=D408B7CA19D5BB5DC066B00A40FF05A810D4691590715B8F6C103436C85668B09578E9362A12E9FEDB798057267FDAABD9EDDE63B5068A50839512AFHBVCL" TargetMode="External"/><Relationship Id="rId72" Type="http://schemas.openxmlformats.org/officeDocument/2006/relationships/hyperlink" Target="consultantplus://offline/ref=D408B7CA19D5BB5DC066B00A40FF05A810D4691590715B8F6C103436C85668B09578E9362A12E9FEDB798056247FDAABD9EDDE63B5068A50839512AFHBVC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408B7CA19D5BB5DC066AE07569352A715D736109B7856DB3844326197066EE5D538EF656955E6FAD02FD71376798FF883B8D47CB51888H5V6L" TargetMode="External"/><Relationship Id="rId17" Type="http://schemas.openxmlformats.org/officeDocument/2006/relationships/hyperlink" Target="consultantplus://offline/ref=D408B7CA19D5BB5DC066B00A40FF05A810D4691590715B8F6C103436C85668B09578E9362A12E9FEDB7983502A7FDAABD9EDDE63B5068A50839512AFHBVCL" TargetMode="External"/><Relationship Id="rId25" Type="http://schemas.openxmlformats.org/officeDocument/2006/relationships/hyperlink" Target="consultantplus://offline/ref=D408B7CA19D5BB5DC066B00A40FF05A810D469159072598A65123436C85668B09578E9362A12E9FEDB7B8E502B7FDAABD9EDDE63B5068A50839512AFHBVCL" TargetMode="External"/><Relationship Id="rId33" Type="http://schemas.openxmlformats.org/officeDocument/2006/relationships/hyperlink" Target="consultantplus://offline/ref=D408B7CA19D5BB5DC066B00A40FF05A810D469159072598A65123436C85668B09578E9362A12E9FEDB7B8E5F247FDAABD9EDDE63B5068A50839512AFHBVCL" TargetMode="External"/><Relationship Id="rId38" Type="http://schemas.openxmlformats.org/officeDocument/2006/relationships/hyperlink" Target="consultantplus://offline/ref=D408B7CA19D5BB5DC066B00A40FF05A810D469159072598A65123436C85668B09578E9362A12E9FEDB7B8E5E2A7FDAABD9EDDE63B5068A50839512AFHBVCL" TargetMode="External"/><Relationship Id="rId46" Type="http://schemas.openxmlformats.org/officeDocument/2006/relationships/hyperlink" Target="consultantplus://offline/ref=D408B7CA19D5BB5DC066B00A40FF05A810D469159072598A65123436C85668B09578E9362A12E9FEDB7B8F57217FDAABD9EDDE63B5068A50839512AFHBVCL" TargetMode="External"/><Relationship Id="rId59" Type="http://schemas.openxmlformats.org/officeDocument/2006/relationships/hyperlink" Target="consultantplus://offline/ref=D408B7CA19D5BB5DC066B00A40FF05A810D469159072598A65123436C85668B09578E9362A12E9FEDB7B8F572B7FDAABD9EDDE63B5068A50839512AFHBVCL" TargetMode="External"/><Relationship Id="rId67" Type="http://schemas.openxmlformats.org/officeDocument/2006/relationships/hyperlink" Target="consultantplus://offline/ref=D408B7CA19D5BB5DC066B00A40FF05A810D469159072598A65123436C85668B09578E9362A12E9FEDB7B8F56247FDAABD9EDDE63B5068A50839512AFHBVCL" TargetMode="External"/><Relationship Id="rId20" Type="http://schemas.openxmlformats.org/officeDocument/2006/relationships/hyperlink" Target="consultantplus://offline/ref=D408B7CA19D5BB5DC066B00A40FF05A810D469159072598A65123436C85668B09578E9362A12E9FEDB7B8E542B7FDAABD9EDDE63B5068A50839512AFHBVCL" TargetMode="External"/><Relationship Id="rId41" Type="http://schemas.openxmlformats.org/officeDocument/2006/relationships/hyperlink" Target="consultantplus://offline/ref=D408B7CA19D5BB5DC066B00A40FF05A810D4691590715B8F6C103436C85668B09578E9362A12E9FEDB79835E247FDAABD9EDDE63B5068A50839512AFHBVCL" TargetMode="External"/><Relationship Id="rId54" Type="http://schemas.openxmlformats.org/officeDocument/2006/relationships/hyperlink" Target="consultantplus://offline/ref=D408B7CA19D5BB5DC066B00A40FF05A810D4691590715B8F6C103436C85668B09578E9362A12E9FEDB7980572A7FDAABD9EDDE63B5068A50839512AFHBVCL" TargetMode="External"/><Relationship Id="rId62" Type="http://schemas.openxmlformats.org/officeDocument/2006/relationships/hyperlink" Target="consultantplus://offline/ref=D408B7CA19D5BB5DC066B00A40FF05A810D469159072598A65123436C85668B09578E9362A12E9FEDB7B8F572A7FDAABD9EDDE63B5068A50839512AFHBVCL" TargetMode="External"/><Relationship Id="rId70" Type="http://schemas.openxmlformats.org/officeDocument/2006/relationships/hyperlink" Target="consultantplus://offline/ref=D408B7CA19D5BB5DC066B00A40FF05A810D469159072598A65123436C85668B09578E9362A12E9FEDB7B8F55217FDAABD9EDDE63B5068A50839512AFHBVCL" TargetMode="External"/><Relationship Id="rId75" Type="http://schemas.openxmlformats.org/officeDocument/2006/relationships/hyperlink" Target="consultantplus://offline/ref=D408B7CA19D5BB5DC066B00A40FF05A810D469159072598A65123436C85668B09578E9362A12E9FEDB7B8F55277FDAABD9EDDE63B5068A50839512AFHBVCL" TargetMode="External"/><Relationship Id="rId1" Type="http://schemas.openxmlformats.org/officeDocument/2006/relationships/styles" Target="styles.xml"/><Relationship Id="rId6" Type="http://schemas.openxmlformats.org/officeDocument/2006/relationships/hyperlink" Target="consultantplus://offline/ref=9ABC34DBDDCA123AB6755F9D4DFC3252DD4437CA55D9D63E07FB748C5754EE6C3BFE8CD5D7A67ACFF4FA9EC7FCEECD53BF56F7046659DA47DBA9E073GAV1L" TargetMode="External"/><Relationship Id="rId15" Type="http://schemas.openxmlformats.org/officeDocument/2006/relationships/hyperlink" Target="consultantplus://offline/ref=D408B7CA19D5BB5DC066B00A40FF05A810D469159072598A65123436C85668B09578E9362A12E9FEDB7B8E552A7FDAABD9EDDE63B5068A50839512AFHBVCL" TargetMode="External"/><Relationship Id="rId23" Type="http://schemas.openxmlformats.org/officeDocument/2006/relationships/hyperlink" Target="consultantplus://offline/ref=D408B7CA19D5BB5DC066B00A40FF05A810D4691590715B8F6C103436C85668B09578E9362A12E9FEDB79835E217FDAABD9EDDE63B5068A50839512AFHBVCL" TargetMode="External"/><Relationship Id="rId28" Type="http://schemas.openxmlformats.org/officeDocument/2006/relationships/hyperlink" Target="consultantplus://offline/ref=D408B7CA19D5BB5DC066AE07569352A715D73E1F967056DB3844326197066EE5C738B76F6854FAFFDC65845721H7V5L" TargetMode="External"/><Relationship Id="rId36" Type="http://schemas.openxmlformats.org/officeDocument/2006/relationships/hyperlink" Target="consultantplus://offline/ref=D408B7CA19D5BB5DC066B00A40FF05A810D469159072598A65123436C85668B09578E9362A12E9FEDB7B8E5E227FDAABD9EDDE63B5068A50839512AFHBVCL" TargetMode="External"/><Relationship Id="rId49" Type="http://schemas.openxmlformats.org/officeDocument/2006/relationships/hyperlink" Target="consultantplus://offline/ref=D408B7CA19D5BB5DC066B00A40FF05A810D469159072598A65123436C85668B09578E9362A12E9FEDB7B8F57257FDAABD9EDDE63B5068A50839512AFHBVCL" TargetMode="External"/><Relationship Id="rId57" Type="http://schemas.openxmlformats.org/officeDocument/2006/relationships/hyperlink" Target="consultantplus://offline/ref=D408B7CA19D5BB5DC066B00A40FF05A810D4691590715B8F6C103436C85668B09578E9362A12E9FEDB798056227FDAABD9EDDE63B5068A50839512AFHB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2021-07-12T11:21:00Z</dcterms:created>
  <dcterms:modified xsi:type="dcterms:W3CDTF">2021-07-12T11:23:00Z</dcterms:modified>
</cp:coreProperties>
</file>