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A5" w:rsidRPr="006078A5" w:rsidRDefault="006078A5" w:rsidP="006078A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78A5">
        <w:rPr>
          <w:rFonts w:ascii="Times New Roman" w:eastAsia="Calibri" w:hAnsi="Times New Roman" w:cs="Times New Roman"/>
          <w:sz w:val="26"/>
          <w:szCs w:val="26"/>
        </w:rPr>
        <w:t>Критерии отбора</w:t>
      </w:r>
    </w:p>
    <w:p w:rsidR="006078A5" w:rsidRPr="006078A5" w:rsidRDefault="006078A5" w:rsidP="006078A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4"/>
        <w:tblW w:w="5004" w:type="pct"/>
        <w:tblLayout w:type="fixed"/>
        <w:tblLook w:val="04A0" w:firstRow="1" w:lastRow="0" w:firstColumn="1" w:lastColumn="0" w:noHBand="0" w:noVBand="1"/>
      </w:tblPr>
      <w:tblGrid>
        <w:gridCol w:w="747"/>
        <w:gridCol w:w="2114"/>
        <w:gridCol w:w="756"/>
        <w:gridCol w:w="5735"/>
      </w:tblGrid>
      <w:tr w:rsidR="006078A5" w:rsidRPr="006078A5" w:rsidTr="0040126E">
        <w:tc>
          <w:tcPr>
            <w:tcW w:w="40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13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3470" w:type="pct"/>
            <w:gridSpan w:val="2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Рекомендуемый подход к определению оценки </w:t>
            </w:r>
          </w:p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(от 0 до 5 баллов)</w:t>
            </w:r>
          </w:p>
        </w:tc>
      </w:tr>
      <w:tr w:rsidR="006078A5" w:rsidRPr="006078A5" w:rsidTr="0040126E">
        <w:tc>
          <w:tcPr>
            <w:tcW w:w="40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30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Соответствие клубного формирования видам и целям предоставления субсидии</w:t>
            </w:r>
          </w:p>
        </w:tc>
        <w:tc>
          <w:tcPr>
            <w:tcW w:w="404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66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Клубное формирование полностью соответствует видам и целям.</w:t>
            </w:r>
          </w:p>
        </w:tc>
      </w:tr>
      <w:tr w:rsidR="006078A5" w:rsidRPr="006078A5" w:rsidTr="0040126E">
        <w:tc>
          <w:tcPr>
            <w:tcW w:w="40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3066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Клубное формирование частично соответствует видам и целям.</w:t>
            </w:r>
          </w:p>
        </w:tc>
      </w:tr>
      <w:tr w:rsidR="006078A5" w:rsidRPr="006078A5" w:rsidTr="0040126E">
        <w:tc>
          <w:tcPr>
            <w:tcW w:w="40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66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Клубное формирование не соответствует видам и(или) целям.</w:t>
            </w:r>
          </w:p>
        </w:tc>
      </w:tr>
      <w:tr w:rsidR="006078A5" w:rsidRPr="006078A5" w:rsidTr="0040126E">
        <w:tc>
          <w:tcPr>
            <w:tcW w:w="40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130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Актуальность и социальная значимость деятельности клубного формирования</w:t>
            </w:r>
          </w:p>
        </w:tc>
        <w:tc>
          <w:tcPr>
            <w:tcW w:w="404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66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Актуальность и социальная значимость деятельности клубного формирования убедительно доказаны: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проблемы, на решение которых направлена деятельность клубного формирования, детально раскрыты, их описание аргументировано;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деятельность клубного формирования полностью соответствует жанровой направленности и виду деятельности.</w:t>
            </w:r>
          </w:p>
        </w:tc>
      </w:tr>
      <w:tr w:rsidR="006078A5" w:rsidRPr="006078A5" w:rsidTr="0040126E">
        <w:tc>
          <w:tcPr>
            <w:tcW w:w="40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66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Актуальность и социальная значимость деятельности клубного формирования в целом доказаны, однако имеются несущественные замечания: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- проблемы, на решение которых направлена деятельность клубного формирования, относятся к разряду актуальных, но участник отбора преувеличил их значимость;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- проблемы, на решение которых направлена деятельность клубного формирования, описаны общими фразами.</w:t>
            </w:r>
          </w:p>
        </w:tc>
      </w:tr>
      <w:tr w:rsidR="006078A5" w:rsidRPr="006078A5" w:rsidTr="0040126E">
        <w:tc>
          <w:tcPr>
            <w:tcW w:w="40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66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Актуальность и социальная значимость деятельности клубного формирования доказаны недостаточно убедительно: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- проблема не имеет острой значимости;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- в заявке недостаточно аргументированно описана проблема, на решение которой направлена деятельность клубного формирования.</w:t>
            </w:r>
          </w:p>
        </w:tc>
      </w:tr>
      <w:tr w:rsidR="006078A5" w:rsidRPr="006078A5" w:rsidTr="0040126E">
        <w:tc>
          <w:tcPr>
            <w:tcW w:w="40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0-2</w:t>
            </w:r>
          </w:p>
        </w:tc>
        <w:tc>
          <w:tcPr>
            <w:tcW w:w="3066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Актуальность и социальная значимость деятельности клубного формирования не доказаны: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проблема, которой посвящена деятельность клубного формирования, не относится к разряду востребованных обществом либо слабо обоснована участником отбора;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деятельность клубного формирования не связана с выбранным жанровым направлением.</w:t>
            </w:r>
          </w:p>
        </w:tc>
      </w:tr>
      <w:tr w:rsidR="006078A5" w:rsidRPr="006078A5" w:rsidTr="0040126E">
        <w:trPr>
          <w:trHeight w:val="1124"/>
        </w:trPr>
        <w:tc>
          <w:tcPr>
            <w:tcW w:w="40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130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Обоснованность планируемых расходов </w:t>
            </w:r>
          </w:p>
        </w:tc>
        <w:tc>
          <w:tcPr>
            <w:tcW w:w="404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66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Заявка полностью соответствует данному критерию: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все планируемые расходы реалистичны и обоснованы;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отсутствуют расходы, которые непосредственно не связаны с организацией деятельности клубного формирования;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участником отбора даны корректные комментарии по всем предполагаемым расходам, позволяющие четко определить состав (детализацию) расходов.</w:t>
            </w:r>
          </w:p>
        </w:tc>
      </w:tr>
      <w:tr w:rsidR="006078A5" w:rsidRPr="006078A5" w:rsidTr="0040126E">
        <w:tc>
          <w:tcPr>
            <w:tcW w:w="40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66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Заявка в целом соответствует данному критерию: все планируемые расходы реалистичны, следуют из направления деятельности клубного формирования и обоснованы. Вместе с тем из комментариев к некоторым расходам невозможно точно определить их состав (детализацию).</w:t>
            </w:r>
          </w:p>
        </w:tc>
      </w:tr>
      <w:tr w:rsidR="006078A5" w:rsidRPr="006078A5" w:rsidTr="0040126E">
        <w:tc>
          <w:tcPr>
            <w:tcW w:w="40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66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Заявка в целом соответствует данному критерию, однако имеются замечания: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в расходах на организацию деятельности клубного формирования предусмотрены побочные, не имеющие прямого отношения к деятельности клубного формирования, расходы;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некоторые расходы завышены по сравнению со средним рыночным уровнем цен на товары, работы, услуги (без соответствующего обоснования в комментариях к расходам);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обоснование некоторых запланированных расходов не позволяет оценить их взаимосвязь с организацией деятельности клубного формирования.</w:t>
            </w:r>
          </w:p>
        </w:tc>
      </w:tr>
      <w:tr w:rsidR="006078A5" w:rsidRPr="006078A5" w:rsidTr="0040126E">
        <w:tc>
          <w:tcPr>
            <w:tcW w:w="40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0-2</w:t>
            </w:r>
          </w:p>
        </w:tc>
        <w:tc>
          <w:tcPr>
            <w:tcW w:w="3066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Заявка не соответствует данному критерию: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предполагаемые затраты на организацию деятельности клубного формирования явно завышены либо занижены и (или) не соответствуют направления деятельности клубного формирования;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предусмотрено осуществление за счет субсидии расходов, которые не допускаются;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комментарии к запланированным расходам неполные, некорректные, нелогичные.</w:t>
            </w:r>
          </w:p>
        </w:tc>
      </w:tr>
      <w:tr w:rsidR="006078A5" w:rsidRPr="006078A5" w:rsidTr="0040126E">
        <w:tc>
          <w:tcPr>
            <w:tcW w:w="40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130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Реалистичность организации деятельности </w:t>
            </w: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клубного формирования</w:t>
            </w:r>
          </w:p>
        </w:tc>
        <w:tc>
          <w:tcPr>
            <w:tcW w:w="404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066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отбора обеспечивает организацию деятельности клубного формирования в полном объеме: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располагает опытными, квалифицированными специалистами -штатными работниками, добровольцами;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располагает помещениями (безвозмездное пользование, аренда, фактическое предоставление);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располагает оборудованием, необходимым для организации деятельности клубного формирования.</w:t>
            </w:r>
          </w:p>
        </w:tc>
      </w:tr>
      <w:tr w:rsidR="006078A5" w:rsidRPr="006078A5" w:rsidTr="0040126E">
        <w:tc>
          <w:tcPr>
            <w:tcW w:w="40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66" w:type="pct"/>
            <w:shd w:val="clear" w:color="auto" w:fill="auto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отбора обеспечивает реальное привлечение ресурсов для организации деятельности клубного формирования: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не располагает опытными, квалифицированными специалистами -штатными работниками, добровольцами, но подтверждает реалистичность их привлечения;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не располагает помещениями (безвозмездное пользование, аренда, фактическое предоставление), но подтверждает реалистичность их привлечения (приобретения);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не располагает оборудованием, необходимым для организации деятельности клубного формирования, но подтверждает реалистичность их привлечения (приобретения).</w:t>
            </w:r>
          </w:p>
        </w:tc>
      </w:tr>
      <w:tr w:rsidR="006078A5" w:rsidRPr="006078A5" w:rsidTr="0040126E">
        <w:tc>
          <w:tcPr>
            <w:tcW w:w="40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66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Данный критерий удовлетворительно выражен в заявке: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в заявке содержится перечень специалистов (штатных работников, добровольцев), но не приводятся сведения об их квалификации и опыте;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указанные в заявке специалисты не в полной мере соответствуют уровню опыта и компетенций, необходимых для организации деятельности клубного формирования.</w:t>
            </w:r>
          </w:p>
        </w:tc>
      </w:tr>
      <w:tr w:rsidR="006078A5" w:rsidRPr="006078A5" w:rsidTr="0040126E">
        <w:tc>
          <w:tcPr>
            <w:tcW w:w="40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0-2</w:t>
            </w:r>
          </w:p>
        </w:tc>
        <w:tc>
          <w:tcPr>
            <w:tcW w:w="3066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Данный критерий плохо выражен в заявке: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информация о квалификации и опыте работы специалистов, в заявке практически отсутствует;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имеются высокие риски организации деятельности клубного формирования в силу недостаточности опыта и низкой квалификации специалистов.</w:t>
            </w:r>
          </w:p>
        </w:tc>
      </w:tr>
      <w:tr w:rsidR="006078A5" w:rsidRPr="006078A5" w:rsidTr="0040126E">
        <w:tc>
          <w:tcPr>
            <w:tcW w:w="40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130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Опыт по организации деятельности клубного формирования данного направления</w:t>
            </w:r>
          </w:p>
        </w:tc>
        <w:tc>
          <w:tcPr>
            <w:tcW w:w="404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66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Отличный опыт работы по организации деятельности клубного формирования данного направления: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участник отбора имеет опыт активной деятельности по выбранному направлению на протяжении более 2 (двух) лет;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в заявке представлено описание собственного опыта с указанием организации деятельности клубного формирования данного направления; имеются сведения о результативности данных деятельности клубного формирования.</w:t>
            </w:r>
          </w:p>
        </w:tc>
      </w:tr>
      <w:tr w:rsidR="006078A5" w:rsidRPr="006078A5" w:rsidTr="0040126E">
        <w:tc>
          <w:tcPr>
            <w:tcW w:w="40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66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Хороший опыт работы по выбранному направлению: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участник отбора имеет опыт по организации деятельности клубного формирования выбранного направления менее 2 (двух) лет;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в заявке представлено описание собственного опыта с указанием организации деятельности клубного формирования данного направления.</w:t>
            </w:r>
          </w:p>
        </w:tc>
      </w:tr>
      <w:tr w:rsidR="006078A5" w:rsidRPr="006078A5" w:rsidTr="0040126E">
        <w:tc>
          <w:tcPr>
            <w:tcW w:w="40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66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Удовлетворительный опыт работы по организации деятельности клубного формирования данного направления: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участник отбора имеет опыт по организации деятельности клубного формирования выбранного направления за последний год;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в заявке приведено описание собственного опыта по организации деятельности клубного формирования выбранного направления, однако информация о деятельности клубного формирования не освещена.</w:t>
            </w:r>
          </w:p>
        </w:tc>
      </w:tr>
      <w:tr w:rsidR="006078A5" w:rsidRPr="006078A5" w:rsidTr="0040126E">
        <w:tc>
          <w:tcPr>
            <w:tcW w:w="40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0-2</w:t>
            </w:r>
          </w:p>
        </w:tc>
        <w:tc>
          <w:tcPr>
            <w:tcW w:w="3066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Практически отсутствует опыт работы по организации деятельности клубного формирования данного направления: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участник отбора по организации деятельности клубного формирования выбранного направления за последний год либо подтвержденной деятельности за последний год;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опыт работы участник отбора в заявке практически не описан;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имеются противоречия между описанным в заявке опытом и информацией из открытых источников.</w:t>
            </w:r>
          </w:p>
        </w:tc>
      </w:tr>
      <w:tr w:rsidR="006078A5" w:rsidRPr="006078A5" w:rsidTr="0040126E">
        <w:tc>
          <w:tcPr>
            <w:tcW w:w="40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130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Информационная открытость участника отбора</w:t>
            </w:r>
          </w:p>
        </w:tc>
        <w:tc>
          <w:tcPr>
            <w:tcW w:w="404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66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Данный критерий отлично выражен в заявке: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информацию о деятельности участника отбора легко найти в сети «Интернет» с помощью поисковых запросов;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деятельность систематически освещается в средствах массовой информации;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есть действующий, постоянно обновляемый сайт, на котором размещена актуальная информация о деятельности участника отбора, реализованных проектах и мероприятиях и(или) страницы (группы) в социальных сетях, на которых регулярно обновляется информация.</w:t>
            </w:r>
          </w:p>
        </w:tc>
      </w:tr>
      <w:tr w:rsidR="006078A5" w:rsidRPr="006078A5" w:rsidTr="0040126E">
        <w:tc>
          <w:tcPr>
            <w:tcW w:w="40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66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Данный критерий хорошо выражен в заявке: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имеется действующий сайт и(или) страницы (группы) в социальных сетях с актуальной информацией, однако без подробных сведений о работе, привлекаемых ресурсах, реализованных мероприятиях;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деятельность участника отбора периодически освещается в средствах массовой информации.</w:t>
            </w:r>
          </w:p>
        </w:tc>
      </w:tr>
      <w:tr w:rsidR="006078A5" w:rsidRPr="006078A5" w:rsidTr="0040126E">
        <w:tc>
          <w:tcPr>
            <w:tcW w:w="40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66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Данный критерий удовлетворительно выражен в заявке: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деятельность мало освещается в средствах массовой информации и в сети «Интернет»;</w:t>
            </w:r>
          </w:p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- есть сайт и(или) страница (группа) в социальной сети, которые содержат неактуальную (устаревшую) информацию.</w:t>
            </w:r>
          </w:p>
        </w:tc>
      </w:tr>
      <w:tr w:rsidR="006078A5" w:rsidRPr="006078A5" w:rsidTr="0040126E">
        <w:tc>
          <w:tcPr>
            <w:tcW w:w="40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0-2</w:t>
            </w:r>
          </w:p>
        </w:tc>
        <w:tc>
          <w:tcPr>
            <w:tcW w:w="3066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Данный критерий плохо выражен в заявке: информация о деятельности участника отбора практически отсутствует в сети «Интернет».</w:t>
            </w:r>
          </w:p>
        </w:tc>
      </w:tr>
      <w:tr w:rsidR="006078A5" w:rsidRPr="006078A5" w:rsidTr="0040126E">
        <w:tc>
          <w:tcPr>
            <w:tcW w:w="40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130" w:type="pct"/>
          </w:tcPr>
          <w:p w:rsidR="006078A5" w:rsidRPr="006078A5" w:rsidRDefault="006078A5" w:rsidP="0060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78A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Уровень публичной защиты заявки </w:t>
            </w:r>
          </w:p>
        </w:tc>
        <w:tc>
          <w:tcPr>
            <w:tcW w:w="404" w:type="pct"/>
          </w:tcPr>
          <w:p w:rsidR="006078A5" w:rsidRPr="006078A5" w:rsidRDefault="006078A5" w:rsidP="0060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3066" w:type="pct"/>
          </w:tcPr>
          <w:p w:rsidR="006078A5" w:rsidRPr="006078A5" w:rsidRDefault="006078A5" w:rsidP="0060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Участник отбора представил хорошо оформленную презентацию. Презентация используется в публичной защите, участник отбора хорошо ориентируется в ней. Регламент публичной защиты соблюден (не более 7 минут, объем презентации – не более 10 слайдов). Участник отбора отвечает на вопросы убедительно, аргументировано. </w:t>
            </w:r>
          </w:p>
        </w:tc>
      </w:tr>
      <w:tr w:rsidR="006078A5" w:rsidRPr="006078A5" w:rsidTr="0040126E">
        <w:tc>
          <w:tcPr>
            <w:tcW w:w="40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</w:tcPr>
          <w:p w:rsidR="006078A5" w:rsidRPr="006078A5" w:rsidRDefault="006078A5" w:rsidP="0060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3066" w:type="pct"/>
          </w:tcPr>
          <w:p w:rsidR="006078A5" w:rsidRPr="006078A5" w:rsidRDefault="006078A5" w:rsidP="0060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Участник отбора представил хорошо оформленную презентацию. Презентация используется в публичной защите. Регламент публичной защиты соблюден. Участник отбора отвечает на большинство вопросов. </w:t>
            </w:r>
          </w:p>
        </w:tc>
      </w:tr>
      <w:tr w:rsidR="006078A5" w:rsidRPr="006078A5" w:rsidTr="0040126E">
        <w:tc>
          <w:tcPr>
            <w:tcW w:w="40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</w:tcPr>
          <w:p w:rsidR="006078A5" w:rsidRPr="006078A5" w:rsidRDefault="006078A5" w:rsidP="0060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3066" w:type="pct"/>
          </w:tcPr>
          <w:p w:rsidR="006078A5" w:rsidRPr="006078A5" w:rsidRDefault="006078A5" w:rsidP="0060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Участник отбора представил хорошо оформленную презентацию. Презентация используется в публичной защите. Регламент публичной защиты не соблюден. Участник отбора не может четко ответить на большинство вопросов. </w:t>
            </w:r>
          </w:p>
        </w:tc>
      </w:tr>
      <w:tr w:rsidR="006078A5" w:rsidRPr="006078A5" w:rsidTr="0040126E">
        <w:tc>
          <w:tcPr>
            <w:tcW w:w="400" w:type="pct"/>
          </w:tcPr>
          <w:p w:rsidR="006078A5" w:rsidRPr="006078A5" w:rsidRDefault="006078A5" w:rsidP="00607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</w:tcPr>
          <w:p w:rsidR="006078A5" w:rsidRPr="006078A5" w:rsidRDefault="006078A5" w:rsidP="006078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</w:tcPr>
          <w:p w:rsidR="006078A5" w:rsidRPr="006078A5" w:rsidRDefault="006078A5" w:rsidP="0060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0-2 </w:t>
            </w:r>
          </w:p>
        </w:tc>
        <w:tc>
          <w:tcPr>
            <w:tcW w:w="3066" w:type="pct"/>
          </w:tcPr>
          <w:p w:rsidR="006078A5" w:rsidRPr="006078A5" w:rsidRDefault="006078A5" w:rsidP="0060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078A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Представлена плохо оформленная презентация. Презентация практически не используется в публичной защите. Регламент публичной защиты не соблюден. Участник отбора не может четко ответить на большинство вопросов. </w:t>
            </w:r>
          </w:p>
        </w:tc>
      </w:tr>
    </w:tbl>
    <w:p w:rsidR="006078A5" w:rsidRPr="006078A5" w:rsidRDefault="006078A5" w:rsidP="006078A5">
      <w:pPr>
        <w:spacing w:after="0" w:line="240" w:lineRule="auto"/>
        <w:ind w:left="708" w:right="-2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B3E" w:rsidRDefault="00CB0B3E">
      <w:bookmarkStart w:id="0" w:name="_GoBack"/>
      <w:bookmarkEnd w:id="0"/>
    </w:p>
    <w:sectPr w:rsidR="00CB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EB"/>
    <w:rsid w:val="00454DEB"/>
    <w:rsid w:val="006078A5"/>
    <w:rsid w:val="00C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22DD1-556D-412C-9102-A66045CE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60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0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Танзиля Фиркатовна</dc:creator>
  <cp:keywords/>
  <dc:description/>
  <cp:lastModifiedBy>Майер Танзиля Фиркатовна</cp:lastModifiedBy>
  <cp:revision>2</cp:revision>
  <dcterms:created xsi:type="dcterms:W3CDTF">2022-01-26T10:44:00Z</dcterms:created>
  <dcterms:modified xsi:type="dcterms:W3CDTF">2022-01-26T10:44:00Z</dcterms:modified>
</cp:coreProperties>
</file>