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8327BC" w:rsidRPr="008327BC">
        <w:rPr>
          <w:b/>
          <w:sz w:val="26"/>
          <w:szCs w:val="26"/>
        </w:rPr>
        <w:t>Аудит в сфере закупок товаров, работ, услуг, осуществляемых Муниципальным казённым учреждением «Управление обеспечения деятельности органов местного самоуправления» за 2023 год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Контрольное мероприятие проведено </w:t>
      </w:r>
      <w:r w:rsidR="007D7B4E" w:rsidRPr="002D63DE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2D63DE">
        <w:rPr>
          <w:sz w:val="26"/>
          <w:szCs w:val="26"/>
        </w:rPr>
        <w:t xml:space="preserve"> </w:t>
      </w:r>
      <w:r w:rsidRPr="002D63DE">
        <w:rPr>
          <w:sz w:val="26"/>
          <w:szCs w:val="26"/>
        </w:rPr>
        <w:t xml:space="preserve">в соответствии 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2D63DE">
        <w:rPr>
          <w:rFonts w:eastAsia="Calibri"/>
          <w:sz w:val="26"/>
          <w:szCs w:val="26"/>
          <w:lang w:eastAsia="en-US"/>
        </w:rPr>
        <w:t>2.</w:t>
      </w:r>
      <w:r w:rsidR="002D63DE">
        <w:rPr>
          <w:rFonts w:eastAsia="Calibri"/>
          <w:sz w:val="26"/>
          <w:szCs w:val="26"/>
          <w:lang w:eastAsia="en-US"/>
        </w:rPr>
        <w:t>1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 </w:t>
      </w:r>
      <w:r w:rsidR="004C0B8C" w:rsidRPr="002D63DE">
        <w:rPr>
          <w:rFonts w:eastAsia="Calibri"/>
          <w:sz w:val="26"/>
          <w:szCs w:val="26"/>
          <w:lang w:eastAsia="en-US"/>
        </w:rPr>
        <w:t>п</w:t>
      </w:r>
      <w:r w:rsidR="007447D6" w:rsidRPr="002D63DE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2D63DE">
        <w:rPr>
          <w:rFonts w:eastAsia="Calibri"/>
          <w:sz w:val="26"/>
          <w:szCs w:val="26"/>
          <w:lang w:eastAsia="en-US"/>
        </w:rPr>
        <w:t>2</w:t>
      </w:r>
      <w:r w:rsidR="008327BC">
        <w:rPr>
          <w:rFonts w:eastAsia="Calibri"/>
          <w:sz w:val="26"/>
          <w:szCs w:val="26"/>
          <w:lang w:eastAsia="en-US"/>
        </w:rPr>
        <w:t>4</w:t>
      </w:r>
      <w:r w:rsidR="00CA7AD4" w:rsidRPr="002D63DE">
        <w:rPr>
          <w:rFonts w:eastAsia="Calibri"/>
          <w:sz w:val="26"/>
          <w:szCs w:val="26"/>
          <w:lang w:eastAsia="en-US"/>
        </w:rPr>
        <w:t xml:space="preserve"> </w:t>
      </w:r>
      <w:r w:rsidR="007447D6" w:rsidRPr="002D63DE">
        <w:rPr>
          <w:rFonts w:eastAsia="Calibri"/>
          <w:sz w:val="26"/>
          <w:szCs w:val="26"/>
          <w:lang w:eastAsia="en-US"/>
        </w:rPr>
        <w:t>год</w:t>
      </w:r>
      <w:r w:rsidR="006C3873" w:rsidRPr="002D63DE">
        <w:rPr>
          <w:sz w:val="26"/>
          <w:szCs w:val="26"/>
        </w:rPr>
        <w:t>.</w:t>
      </w:r>
    </w:p>
    <w:p w:rsidR="00B17C60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Объект контрольного мероприятия</w:t>
      </w:r>
      <w:r w:rsidR="00181509" w:rsidRPr="002D63DE">
        <w:rPr>
          <w:sz w:val="26"/>
          <w:szCs w:val="26"/>
        </w:rPr>
        <w:t>:</w:t>
      </w:r>
      <w:r w:rsidRPr="002D63DE">
        <w:rPr>
          <w:sz w:val="26"/>
          <w:szCs w:val="26"/>
        </w:rPr>
        <w:t xml:space="preserve"> </w:t>
      </w:r>
      <w:r w:rsidR="008327BC" w:rsidRPr="008327BC">
        <w:rPr>
          <w:sz w:val="26"/>
          <w:szCs w:val="26"/>
        </w:rPr>
        <w:t>муниципальное казённое учреждение «Управление обеспечения деятельности органов местного самоуправления» (далее – МКУ «УОДОМС</w:t>
      </w:r>
      <w:r w:rsidR="008327BC">
        <w:rPr>
          <w:sz w:val="26"/>
          <w:szCs w:val="26"/>
        </w:rPr>
        <w:t>»</w:t>
      </w:r>
      <w:r w:rsidR="008327BC" w:rsidRPr="008327BC">
        <w:rPr>
          <w:sz w:val="26"/>
          <w:szCs w:val="26"/>
        </w:rPr>
        <w:t>)</w:t>
      </w:r>
    </w:p>
    <w:p w:rsid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 xml:space="preserve">Общий объем средств, охваченных проверкой, составил 85 232,68 тыс. рублей. </w:t>
      </w:r>
    </w:p>
    <w:p w:rsidR="008327BC" w:rsidRP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 xml:space="preserve">Факты нецелевого и неэффективного использования бюджетных средств не установлены. Закупки, осуществляемые МКУ «УОДОМС» в проверяемом периоде, обоснованы в соответствии с требованиями </w:t>
      </w:r>
      <w:r w:rsidRPr="008327BC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8327BC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8327BC">
        <w:rPr>
          <w:sz w:val="26"/>
          <w:szCs w:val="26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  <w:lang w:eastAsia="ru-RU"/>
        </w:rPr>
        <w:t xml:space="preserve"> (</w:t>
      </w:r>
      <w:r w:rsidRPr="008327BC">
        <w:rPr>
          <w:sz w:val="26"/>
          <w:szCs w:val="26"/>
          <w:lang w:eastAsia="ru-RU"/>
        </w:rPr>
        <w:t>далее - Федеральный закон №44-ФЗ, Закон о контрактной системе</w:t>
      </w:r>
      <w:r>
        <w:rPr>
          <w:sz w:val="26"/>
          <w:szCs w:val="26"/>
          <w:lang w:eastAsia="ru-RU"/>
        </w:rPr>
        <w:t>)</w:t>
      </w:r>
      <w:r w:rsidRPr="008327BC">
        <w:rPr>
          <w:sz w:val="26"/>
          <w:szCs w:val="26"/>
          <w:lang w:eastAsia="ru-RU"/>
        </w:rPr>
        <w:t>, целесообразны и необходимы для достижения установленных целей.</w:t>
      </w:r>
    </w:p>
    <w:p w:rsidR="008327BC" w:rsidRP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>По результатам оценки объективных данных о деятельности объекта аудита при осуществлении закупок, сравнения собранных фактических данных и информации, в деятельности МКУ «УОДОМС» выявлены следующие нарушения.</w:t>
      </w:r>
    </w:p>
    <w:p w:rsidR="008327BC" w:rsidRP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>1. В нарушение части 6 статьи 38 Закона о контрактной системе в проверяемом периоде не все сотрудники из состава контрактной службы (специалисты по закупкам) имели высшее профессиональное образование или дополнительное профессиональное образование в сфере закупок.</w:t>
      </w:r>
    </w:p>
    <w:p w:rsidR="008327BC" w:rsidRP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>2. В нарушение части 13.1 статьи 34, пункта 2 части 1 статьи 94 Федерального закона №44-ФЗ, а также пункта 2.5. муниципального контракта №0187300013723000024, срок оплаты выполненных работ по платежному поручению №365 от 28.04.2023 на сумму 700,41 тыс. рублей, произведен с нарушением установленного срока.</w:t>
      </w:r>
    </w:p>
    <w:p w:rsidR="008327BC" w:rsidRP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>3. В нарушение части 13.1 статьи 34 Федерального закона №44-ФЗ, а также пунктов 2.7. и 2.9. муниципального контракта №0187300013723000324, оплата выполненных работ по платежному поручению №1058 от 22.11.2023 на сумму 249,98 тыс. рублей произведена с нарушением установленного срока и порядка оплаты на 3 рабочих дня раньше срока подписания документа о приемке.</w:t>
      </w:r>
    </w:p>
    <w:p w:rsidR="008327BC" w:rsidRP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>4. В нарушение части 3 статьи 103 Федерального закона №44-ФЗ и требований постановления Правительства РФ №60 информация по трем муниципальным контрактам размещена в реестре контрактов ЕИС с нарушением установленного 5-ти дневного срока.</w:t>
      </w:r>
    </w:p>
    <w:p w:rsidR="008327BC" w:rsidRPr="008327BC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 xml:space="preserve">5. В нарушение части 3 статьи 103 Федерального закона №44-ФЗ и требований постановления Правительства РФ №60 муниципальные контракты от 27.11.2023 </w:t>
      </w:r>
      <w:r w:rsidRPr="008327BC">
        <w:rPr>
          <w:sz w:val="26"/>
          <w:szCs w:val="26"/>
          <w:lang w:eastAsia="ru-RU"/>
        </w:rPr>
        <w:lastRenderedPageBreak/>
        <w:t>№0187300013723000377, от 13.11.2023 №0187300013723000370, от 20.11.2023 №0187300013723000373, от 27.11.2023 №0187300013723000379, от 27.11.2023 №0187300013723000380, от 01.12.2023 №0187300013723000381, от 04.12.2023 №0187300013723000384 размещены в реестре контрактов ЕИС с нарушением установленного 5-ти дневного срока.</w:t>
      </w:r>
    </w:p>
    <w:p w:rsidR="00A56A4E" w:rsidRDefault="008327BC" w:rsidP="008327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327BC">
        <w:rPr>
          <w:sz w:val="26"/>
          <w:szCs w:val="26"/>
          <w:lang w:eastAsia="ru-RU"/>
        </w:rPr>
        <w:t>6. В нарушение части 3 статьи 103 Федерального закона №44-ФЗ и требований постановления Правительства РФ №60 отдельные документы о приемке, подписанные с использованием единой информационной системы размещены в реестре контрактов ЕИС с нарушением установленного срока (в день подписания документа о приемке).</w:t>
      </w: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571B32">
        <w:rPr>
          <w:sz w:val="26"/>
          <w:szCs w:val="26"/>
          <w:lang w:eastAsia="ru-RU"/>
        </w:rPr>
        <w:t>Информация о нарушениях требований Федерального закона от 05.04.2013 44-ФЗ направлена в Службу контроля Ханты-Мансийского автономного округа – Югры.</w:t>
      </w: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571B32">
        <w:rPr>
          <w:sz w:val="26"/>
          <w:szCs w:val="26"/>
          <w:lang w:eastAsia="ru-RU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32783" w:rsidRPr="002D63DE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D63DE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 w:rsidRPr="002D63DE">
        <w:rPr>
          <w:sz w:val="26"/>
          <w:szCs w:val="26"/>
        </w:rPr>
        <w:t xml:space="preserve"> и </w:t>
      </w:r>
      <w:r w:rsidRPr="002D63DE">
        <w:rPr>
          <w:sz w:val="26"/>
          <w:szCs w:val="26"/>
        </w:rPr>
        <w:t>в Думу города Когалыма</w:t>
      </w:r>
      <w:r w:rsidR="005576B8" w:rsidRPr="002D63DE">
        <w:rPr>
          <w:sz w:val="26"/>
          <w:szCs w:val="26"/>
        </w:rPr>
        <w:t>.</w:t>
      </w:r>
    </w:p>
    <w:sectPr w:rsidR="00832783" w:rsidRPr="002D63D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9750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D63DE"/>
    <w:rsid w:val="002E7712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1B32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D7BC7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2E56"/>
    <w:rsid w:val="007F447E"/>
    <w:rsid w:val="007F6D0E"/>
    <w:rsid w:val="008022CE"/>
    <w:rsid w:val="008133ED"/>
    <w:rsid w:val="008258B7"/>
    <w:rsid w:val="00832783"/>
    <w:rsid w:val="008327BC"/>
    <w:rsid w:val="00860119"/>
    <w:rsid w:val="0087479A"/>
    <w:rsid w:val="008809C5"/>
    <w:rsid w:val="00883444"/>
    <w:rsid w:val="00883951"/>
    <w:rsid w:val="00884E7F"/>
    <w:rsid w:val="00887F94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56A4E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F605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9D59-A4AB-4A19-9B1A-CBB618B7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8</cp:revision>
  <cp:lastPrinted>2020-12-21T09:09:00Z</cp:lastPrinted>
  <dcterms:created xsi:type="dcterms:W3CDTF">2023-01-16T12:20:00Z</dcterms:created>
  <dcterms:modified xsi:type="dcterms:W3CDTF">2024-03-12T09:49:00Z</dcterms:modified>
</cp:coreProperties>
</file>