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857EC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6802100" cy="3714750"/>
            <wp:effectExtent l="19050" t="0" r="0" b="0"/>
            <wp:docPr id="3" name="Рисунок 3" descr="https://www.ya-roditel.ru/bitrix/templates/v4.0/images/head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bitrix/templates/v4.0/images/header-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504950" cy="1295400"/>
            <wp:effectExtent l="19050" t="0" r="0" b="0"/>
            <wp:docPr id="4" name="Рисунок 4" descr="Я – родитель | Сайт для родителей и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– родитель | Сайт для родителей и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E857EC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Войти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Регистрация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0" t="0" r="9525" b="0"/>
            <wp:docPr id="5" name="Рисунок 5" descr="Карта сай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сай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57E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60.75pt;height:18pt" o:ole="">
            <v:imagedata r:id="rId10" o:title=""/>
          </v:shape>
          <w:control r:id="rId11" w:name="DefaultOcxName" w:shapeid="_x0000_i1140"/>
        </w:objec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9" type="#_x0000_t75" style="width:12.75pt;height:21.75pt" o:ole="">
            <v:imagedata r:id="rId12" o:title=""/>
          </v:shape>
          <w:control r:id="rId13" w:name="DefaultOcxName1" w:shapeid="_x0000_i1139"/>
        </w:object>
      </w:r>
    </w:p>
    <w:p w:rsidR="00E857EC" w:rsidRPr="00E857EC" w:rsidRDefault="00E857EC" w:rsidP="00E857E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857E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857EC" w:rsidRPr="00E857EC" w:rsidRDefault="00E857EC" w:rsidP="00E857EC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4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родителям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5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6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7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8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9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0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1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</w:p>
    <w:p w:rsidR="00E857EC" w:rsidRPr="00E857EC" w:rsidRDefault="00E857EC" w:rsidP="00E857EC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2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Конкурсы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акции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3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Семейная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диспансеризация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4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Реалити-шоу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«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Территория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семьи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»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5" w:history="1"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 «Играем, как дети, играем с детьми!»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"https://www.ya-roditel.ru/ya-otvetstvennyy-roditel/" 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 xml:space="preserve">Я — </w:t>
      </w:r>
      <w:proofErr w:type="spellStart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ответственный</w:t>
      </w:r>
      <w:proofErr w:type="spellEnd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родитель</w:t>
      </w:r>
      <w:proofErr w:type="spellEnd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!</w: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6" w:history="1"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 «Быть папой — это круто»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lastRenderedPageBreak/>
        <w:fldChar w:fldCharType="begin"/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promotions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gorod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terdetstva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Конкурс городов России «Город - территория детства»</w: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poputi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Всероссийская акция «С детством по пути»</w: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"https://www.ya-roditel.ru/contests-promotions/contests-archive/" </w:instrText>
      </w:r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proofErr w:type="spellStart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Архив</w:t>
      </w:r>
      <w:proofErr w:type="spellEnd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конкурсов</w:t>
      </w:r>
      <w:proofErr w:type="spellEnd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 xml:space="preserve"> и </w:t>
      </w:r>
      <w:proofErr w:type="spellStart"/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акций</w:t>
      </w:r>
      <w:proofErr w:type="spellEnd"/>
      <w:r w:rsidRPr="00E857EC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7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специалистам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8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Методики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воспитания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9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Обмен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опытом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0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Исследования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1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Библиотека</w:t>
        </w:r>
        <w:proofErr w:type="spellEnd"/>
      </w:hyperlink>
    </w:p>
    <w:p w:rsidR="00E857EC" w:rsidRPr="00E857EC" w:rsidRDefault="00E857EC" w:rsidP="00E857EC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2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новости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3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Календарь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событий</w:t>
        </w:r>
        <w:proofErr w:type="spellEnd"/>
      </w:hyperlink>
    </w:p>
    <w:p w:rsidR="00E857EC" w:rsidRPr="00E857EC" w:rsidRDefault="00E857EC" w:rsidP="00E857EC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4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Медиа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5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Видеоуроки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6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Счастливый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ребенок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7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Книга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в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помощь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8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9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Народное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мнение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0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Сказка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на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ночь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1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Песни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2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Социальная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реклама</w:t>
        </w:r>
        <w:proofErr w:type="spellEnd"/>
      </w:hyperlink>
    </w:p>
    <w:p w:rsidR="00E857EC" w:rsidRPr="00E857EC" w:rsidRDefault="00E857EC" w:rsidP="00E857EC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3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специалистов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4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5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</w:p>
    <w:p w:rsidR="00E857EC" w:rsidRPr="00E857EC" w:rsidRDefault="00E857EC" w:rsidP="00E857EC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6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</w:p>
    <w:p w:rsidR="00E857EC" w:rsidRPr="00E857EC" w:rsidRDefault="00E857EC" w:rsidP="00E857EC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1144250" cy="952500"/>
            <wp:effectExtent l="19050" t="0" r="0" b="0"/>
            <wp:docPr id="6" name="Рисунок 6" descr="https://www.ya-roditel.ru/banners/father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a-roditel.ru/banners/father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9763125" cy="1257300"/>
            <wp:effectExtent l="19050" t="0" r="9525" b="0"/>
            <wp:docPr id="7" name="Рисунок 7" descr="https://www.ya-roditel.ru/banners/banner_na_glavnuyu_straniczu_1562943384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a-roditel.ru/banners/banner_na_glavnuyu_straniczu_1562943384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0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1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2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Консультации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специалистов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3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4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5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6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7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8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9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1D9BE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Вопрос</w:t>
      </w:r>
      <w:proofErr w:type="spellEnd"/>
      <w:r w:rsidRPr="00E857EC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специалисту</w:t>
      </w:r>
      <w:proofErr w:type="spellEnd"/>
    </w:p>
    <w:p w:rsidR="00E857EC" w:rsidRPr="00E857EC" w:rsidRDefault="00E857EC" w:rsidP="00E857EC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8" type="#_x0000_t75" style="width:169.5pt;height:18pt" o:ole="">
            <v:imagedata r:id="rId60" o:title=""/>
          </v:shape>
          <w:control r:id="rId61" w:name="DefaultOcxName2" w:shapeid="_x0000_i1138"/>
        </w:object>
      </w:r>
    </w:p>
    <w:p w:rsidR="00E857EC" w:rsidRPr="00E857EC" w:rsidRDefault="00E857EC" w:rsidP="00E857EC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7" type="#_x0000_t75" style="width:60.75pt;height:18pt" o:ole="">
            <v:imagedata r:id="rId10" o:title=""/>
          </v:shape>
          <w:control r:id="rId62" w:name="DefaultOcxName3" w:shapeid="_x0000_i1137"/>
        </w:object>
      </w:r>
    </w:p>
    <w:p w:rsidR="00E857EC" w:rsidRPr="00E857EC" w:rsidRDefault="00E857EC" w:rsidP="00E857EC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6" type="#_x0000_t75" style="width:60.75pt;height:18pt" o:ole="">
            <v:imagedata r:id="rId10" o:title=""/>
          </v:shape>
          <w:control r:id="rId63" w:name="DefaultOcxName4" w:shapeid="_x0000_i1136"/>
        </w:object>
      </w:r>
    </w:p>
    <w:p w:rsidR="00E857EC" w:rsidRPr="00E857EC" w:rsidRDefault="00E857EC" w:rsidP="00E857EC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5" type="#_x0000_t75" style="width:60.75pt;height:18pt" o:ole="">
            <v:imagedata r:id="rId10" o:title=""/>
          </v:shape>
          <w:control r:id="rId64" w:name="DefaultOcxName5" w:shapeid="_x0000_i1135"/>
        </w:object>
      </w:r>
    </w:p>
    <w:p w:rsidR="00E857EC" w:rsidRPr="00E857EC" w:rsidRDefault="00E857EC" w:rsidP="00E857EC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object w:dxaOrig="300" w:dyaOrig="225">
          <v:shape id="_x0000_i1134" type="#_x0000_t75" style="width:183pt;height:18pt" o:ole="">
            <v:imagedata r:id="rId65" o:title=""/>
          </v:shape>
          <w:control r:id="rId66" w:name="DefaultOcxName6" w:shapeid="_x0000_i1134"/>
        </w:object>
      </w:r>
    </w:p>
    <w:p w:rsidR="00E857EC" w:rsidRPr="00E857EC" w:rsidRDefault="00E857EC" w:rsidP="00E857EC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3" type="#_x0000_t75" style="width:28.5pt;height:87pt" o:ole="">
            <v:imagedata r:id="rId67" o:title=""/>
          </v:shape>
          <w:control r:id="rId68" w:name="DefaultOcxName7" w:shapeid="_x0000_i1133"/>
        </w:object>
      </w:r>
    </w:p>
    <w:p w:rsidR="00E857EC" w:rsidRPr="00E857EC" w:rsidRDefault="00E857EC" w:rsidP="00E857EC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2" type="#_x0000_t75" style="width:20.25pt;height:17.25pt" o:ole="">
            <v:imagedata r:id="rId69" o:title=""/>
          </v:shape>
          <w:control r:id="rId70" w:name="DefaultOcxName8" w:shapeid="_x0000_i1132"/>
        </w:objec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Согласен(на) с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agreement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условиями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1D9BE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E857EC" w:rsidRPr="00E857EC" w:rsidRDefault="00E857EC" w:rsidP="00E857EC">
      <w:pPr>
        <w:shd w:val="clear" w:color="auto" w:fill="F3F2F0"/>
        <w:spacing w:after="100" w:afterAutospacing="1" w:line="312" w:lineRule="atLeast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</w:pPr>
      <w:r w:rsidRPr="00E857EC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  <w:t>Парадоксы любви: злость детей на родителей и наоборот, как избежать</w:t>
      </w:r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Теги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1" w:history="1"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Рекомендации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специалистов</w:t>
        </w:r>
        <w:proofErr w:type="spellEnd"/>
      </w:hyperlink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2" w:history="1"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1-3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года</w:t>
        </w:r>
        <w:proofErr w:type="spellEnd"/>
      </w:hyperlink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3" w:history="1"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3-7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4" w:history="1"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7-12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5" w:history="1"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подросток</w:t>
        </w:r>
        <w:proofErr w:type="spellEnd"/>
      </w:hyperlink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6" w:history="1"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дети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в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семье</w:t>
        </w:r>
        <w:proofErr w:type="spellEnd"/>
      </w:hyperlink>
    </w:p>
    <w:p w:rsidR="00E857EC" w:rsidRPr="00E857EC" w:rsidRDefault="00E857EC" w:rsidP="00E857EC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7" w:history="1"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семейные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отношения</w:t>
        </w:r>
        <w:proofErr w:type="spellEnd"/>
      </w:hyperlink>
    </w:p>
    <w:p w:rsidR="00E857EC" w:rsidRPr="00E857EC" w:rsidRDefault="00E857EC" w:rsidP="00E857EC">
      <w:pPr>
        <w:shd w:val="clear" w:color="auto" w:fill="F3F2F0"/>
        <w:spacing w:after="24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jc w:val="center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lastRenderedPageBreak/>
        <w:drawing>
          <wp:inline distT="0" distB="0" distL="0" distR="0">
            <wp:extent cx="6858000" cy="5057775"/>
            <wp:effectExtent l="19050" t="0" r="0" b="0"/>
            <wp:docPr id="9" name="Рисунок 9" descr="Парадоксы любви: как избежать злость детей на родителей, и на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радоксы любви: как избежать злость детей на родителей, и наоборот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«Я тебя ненавижу!» – как ни парадоксально, но и такие слова приходится слышать родителям. Порой простой </w:t>
      </w:r>
      <w:hyperlink r:id="rId79" w:history="1"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диалог с подростком</w:t>
        </w:r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превращается в конфликт с огромным количеством эмоций. Крик, слезы, уход из дома, хлопанье дверью, обиды, ненависть – всё это имеет место в отношениях родителей и детей. И звучат сотни обидных слов, сказанных с ненавистью и злостью. Как же так, ведь это любящие друг друга люди – как они могут проявлять такого рода чувства?!</w:t>
      </w:r>
    </w:p>
    <w:p w:rsidR="00E857EC" w:rsidRPr="00E857EC" w:rsidRDefault="00E857EC" w:rsidP="00E857EC">
      <w:pPr>
        <w:shd w:val="clear" w:color="auto" w:fill="F3F2F0"/>
        <w:spacing w:after="100" w:afterAutospacing="1" w:line="312" w:lineRule="atLeast"/>
        <w:jc w:val="center"/>
        <w:outlineLvl w:val="1"/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</w:pPr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>Злость родителей на детей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Нелегко осознавать, но </w:t>
      </w:r>
      <w:hyperlink r:id="rId80" w:history="1"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злость на дете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й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– неизбежная эмоция в отношениях с ребенком. </w:t>
      </w:r>
      <w:proofErr w:type="spellStart"/>
      <w:proofErr w:type="gram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Важно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понять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,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почему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мы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злимся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на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собственных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детей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.</w:t>
      </w:r>
      <w:proofErr w:type="gramEnd"/>
    </w:p>
    <w:p w:rsidR="00E857EC" w:rsidRPr="00E857EC" w:rsidRDefault="00E857EC" w:rsidP="00E857EC">
      <w:pPr>
        <w:numPr>
          <w:ilvl w:val="0"/>
          <w:numId w:val="5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Невозможность реализовать свои потребности.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Родители часто бывают вынуждены отказаться от своих привычек или желаний после рождения ребенка. Эта </w:t>
      </w:r>
      <w:hyperlink r:id="rId81" w:history="1"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неудовлетворенност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ь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бессознательно сопровождает пап и мам на протяжении жизни и может при малейших сложностях в отношениях вызывать злость. По сути, эта реакция не на поведение ребенка, а на собственную неспособность построить свою жизнь в соответствии с запросами и желаниями.</w:t>
      </w:r>
    </w:p>
    <w:p w:rsidR="00E857EC" w:rsidRPr="00E857EC" w:rsidRDefault="00E857EC" w:rsidP="00E857EC">
      <w:pPr>
        <w:numPr>
          <w:ilvl w:val="0"/>
          <w:numId w:val="5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Усталость.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Как это ни банально, но усталость оказывает сильное воздействие на поведение человека. Ребенок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experts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materinstvo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karera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kak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sovmestit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уставших родителей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– постоянный источник раздражения. Самое страшное, что </w:t>
      </w:r>
      <w:hyperlink r:id="rId82" w:history="1"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родительская усталост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ь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может привести к грубости и безразличию сначала родителей, а потом и детей.</w:t>
      </w:r>
    </w:p>
    <w:p w:rsidR="00E857EC" w:rsidRPr="00E857EC" w:rsidRDefault="00E857EC" w:rsidP="00E857EC">
      <w:pPr>
        <w:numPr>
          <w:ilvl w:val="0"/>
          <w:numId w:val="5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Непонимание причин поведения ребенка и беспомощность.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Если действия дочери или сына не поддаются логическому объяснению, а ребенок даже не пытается мотивировать свои поступки, появляется ощущение, что всё делается назло, специально. Иногда злость появляется из-за того, что родители просто не могут справиться с ребенком. Дети могут быть неуправляемыми, не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t xml:space="preserve">подчиняться и не слышать слов родителей. Если силы на исходе, а результата нет, то родителей захлестывают негативные эмоции. </w:t>
      </w:r>
    </w:p>
    <w:p w:rsidR="00E857EC" w:rsidRPr="00E857EC" w:rsidRDefault="00E857EC" w:rsidP="00E857EC">
      <w:pPr>
        <w:numPr>
          <w:ilvl w:val="0"/>
          <w:numId w:val="5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Неосознаваемые конфликты.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Неудовлетворенность собственным детством и отношением родителей может быть еще одной причиной злости на ребенка. Неосознанно папы и мамы сравнивают свое детство с детством своих детей, искренне недоумевая, как ребенок может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experts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kakie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deystviya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roditeley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mogut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vserez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obidet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rebenka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быть недовольным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, если у него есть то, чего не было у них.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Ведь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они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всё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для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него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делают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! 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Если вы узнали себя в одной из ситуаций, то важно принять злость как проявление своих чувств, чтобы начать контролировать ее. </w:t>
      </w:r>
    </w:p>
    <w:p w:rsidR="00E857EC" w:rsidRPr="00E857EC" w:rsidRDefault="00E857EC" w:rsidP="00E857EC">
      <w:pPr>
        <w:shd w:val="clear" w:color="auto" w:fill="F3F2F0"/>
        <w:spacing w:after="100" w:afterAutospacing="1" w:line="312" w:lineRule="atLeast"/>
        <w:jc w:val="center"/>
        <w:outlineLvl w:val="1"/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</w:pPr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>Злость на родителей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Напитавшись с рождения родительской любовью и чувствуя себя в семье в безопасности, дети со временем начинают формировать свои психологические границы, свою зону комфорта, проявляя при этом злость, которая является энергией для достижения целей, некое проявление самостоятельности. 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В этот период необходимо соглашаться с желанием ребенка сердиться, обосновывая при этом свою позицию. Важно выдержать его злость, не обижаясь, и помочь ему справиться со своими эмоциями.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 в подростковом возрасте формирование собственного я сопровождается бурным проявлением эмоций, порой очень негативных. Печально наблюдать, как дети раздражаются на собственных родителей. Однако у них также есть причины.</w:t>
      </w:r>
    </w:p>
    <w:p w:rsidR="00E857EC" w:rsidRPr="00E857EC" w:rsidRDefault="00E857EC" w:rsidP="00E857EC">
      <w:pPr>
        <w:numPr>
          <w:ilvl w:val="0"/>
          <w:numId w:val="6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Психологическая неуравновешенность.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Пубертатный период называют временем бурь и страстей. Эмоции настолько яркие и сильные, что захватывают ребенка целиком. Подросток наговорил много лишних грубых слов?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Это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он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–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это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целый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комплекс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гормонов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внутри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.</w:t>
      </w:r>
    </w:p>
    <w:p w:rsidR="00E857EC" w:rsidRPr="00E857EC" w:rsidRDefault="00E857EC" w:rsidP="00E857EC">
      <w:pPr>
        <w:numPr>
          <w:ilvl w:val="0"/>
          <w:numId w:val="6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Завышенные требования к ребенку.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Человек нуждается в любви, признании, уважении и общении независимо от успехов и достижений. Часто родители наказывают подростка ограничением свободы или невниманием только потому, что их планы не реализуются в должной мере, не задумываясь о том, что требования к ребенку могут быть завышены.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Не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возможности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оправдать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ожидания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родителей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,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он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злится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.</w:t>
      </w:r>
    </w:p>
    <w:p w:rsidR="00E857EC" w:rsidRPr="00E857EC" w:rsidRDefault="00E857EC" w:rsidP="00E857EC">
      <w:pPr>
        <w:numPr>
          <w:ilvl w:val="0"/>
          <w:numId w:val="6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Разочарование в родителях.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Каждый человек (или почти каждый) проходит момент разочарования, когда мама и папа осознаются не самыми лучшими, а людьми, не лишенными недостатков. Как может требовать отличной учебы человек без высшего образования? Чего добился отец, чтобы учить жизни сына? Как может мать ограничивать свободу дочери, если сама вышла замуж в 18 лет и родила через четыре месяца после свадьбы? Подростку кажется, что родители неидеальны, а значит, должны дать ему право на ошибку и собственный опыт. </w:t>
      </w:r>
    </w:p>
    <w:p w:rsidR="00E857EC" w:rsidRPr="00E857EC" w:rsidRDefault="00E857EC" w:rsidP="00E857EC">
      <w:pPr>
        <w:numPr>
          <w:ilvl w:val="0"/>
          <w:numId w:val="6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i/>
          <w:iCs/>
          <w:color w:val="1A1A1A"/>
          <w:sz w:val="21"/>
          <w:lang w:eastAsia="ru-RU"/>
        </w:rPr>
        <w:t>Самоуверенность.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Психологическая особенность подросткового возраста – уверенность в себе и своих силах. Ребенок искренне считает, что всё знает, со всем знаком, и в жизни ему удастся избежать ошибок. Все советы, нравоучения и замечания родителей он знает наперед. Стоит ли повторять банальные фразы?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Он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злится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и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выражает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свою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злобу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в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грубых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словах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. 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Очевидно, что проявление злости детей на родителей вызвано в большей степени возрастными изменениями. Нужно помнить об этом и не провоцировать ребенка на проявление негатива. </w:t>
      </w:r>
    </w:p>
    <w:p w:rsidR="00E857EC" w:rsidRPr="00E857EC" w:rsidRDefault="00E857EC" w:rsidP="00E857EC">
      <w:pPr>
        <w:shd w:val="clear" w:color="auto" w:fill="F3F2F0"/>
        <w:spacing w:after="100" w:afterAutospacing="1" w:line="312" w:lineRule="atLeast"/>
        <w:jc w:val="center"/>
        <w:outlineLvl w:val="1"/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</w:pP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>Как</w:t>
      </w:r>
      <w:proofErr w:type="spellEnd"/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>избежать</w:t>
      </w:r>
      <w:proofErr w:type="spellEnd"/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>проблемы</w:t>
      </w:r>
      <w:proofErr w:type="spellEnd"/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 xml:space="preserve"> в </w:t>
      </w: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36"/>
          <w:szCs w:val="36"/>
          <w:lang w:eastAsia="ru-RU"/>
        </w:rPr>
        <w:t>отношениях</w:t>
      </w:r>
      <w:proofErr w:type="spellEnd"/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 xml:space="preserve">С первых дней жизни ребенка научитесь относиться к нему с уважением, принимая его особенности: внешность, биоритм, предпочтения. 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Не допускайте грубых слов.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Важно создать в семье такую обстановку, в которой не будет места оскорблениям и обидным словам. Это относится и к супружеским отношениям, и к отношениям со старшими родственниками.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Лучше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всяких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слов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–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пример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собственной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семьи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.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Не угрожайте ребенку.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Объясняйте ему правила наказания. Он должен понимать последствия собственных действий. 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Не допускайте страшных пророчеств.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Как часто в гневе родители позволяют себе подобные фразы: «Тюрьма по тебе плачет», «Будешь дворы мести» и т. п. Научитесь верить в ребенка и вселяйте в него эту уверенность.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lastRenderedPageBreak/>
        <w:t>Учитесь слушать и слышать ребенка.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Выслушивайте его, даже если у вас нет времени, желания, сил, а мысли сына и дочери не соответствуют вашим. 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Не демонстрируйте свою власть.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Не используйте безоговорочных фраз и выражений.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Не обвиняйте ребенка в проблемах.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Помните, что в ссорах и конфликтах виноват взрослый, которому не хватило мудрости общаться с собственным ребенком, научить его, направить.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Не ограждайте ребенка от проблем и трудностей – финансовых, жизненных, психологических.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Ребенок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должен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быть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частью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семьи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,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чтобы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уважать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чужие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интересы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. 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Не лишайте ребенка собственного опыта.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Подсказывайте, объясняйте, учите, но не ограждайте от ошибок. При их появлении не упрекайте («А я говорил...»), а учите исправлять их. 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Умейте отказывать ребенку, мотивируя свои поступки.</w:t>
      </w:r>
    </w:p>
    <w:p w:rsidR="00E857EC" w:rsidRPr="00E857EC" w:rsidRDefault="00E857EC" w:rsidP="00E857EC">
      <w:pPr>
        <w:numPr>
          <w:ilvl w:val="0"/>
          <w:numId w:val="7"/>
        </w:numPr>
        <w:shd w:val="clear" w:color="auto" w:fill="F3F2F0"/>
        <w:spacing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 xml:space="preserve">Не давайте гневу прорастать. Гасите его искры на стадии появления. </w:t>
      </w:r>
      <w:proofErr w:type="spellStart"/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Разговаривайте</w:t>
      </w:r>
      <w:proofErr w:type="spellEnd"/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 xml:space="preserve"> с </w:t>
      </w:r>
      <w:proofErr w:type="spellStart"/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>ребенком</w:t>
      </w:r>
      <w:proofErr w:type="spellEnd"/>
      <w:r w:rsidRPr="00E857EC">
        <w:rPr>
          <w:rFonts w:ascii="PT Sans" w:eastAsia="Times New Roman" w:hAnsi="PT Sans" w:cs="Segoe UI"/>
          <w:i/>
          <w:iCs/>
          <w:color w:val="1A1A1A"/>
          <w:sz w:val="21"/>
          <w:lang w:eastAsia="ru-RU"/>
        </w:rPr>
        <w:t xml:space="preserve">. 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Помните, что от любви до ненависти один шаг – постарайтесь его не сделать. 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Каждый раз говорите себе: это мой ребенок, я его люблю.</w:t>
      </w:r>
    </w:p>
    <w:p w:rsidR="00E857EC" w:rsidRPr="00E857EC" w:rsidRDefault="00E857EC" w:rsidP="00E857EC">
      <w:pPr>
        <w:shd w:val="clear" w:color="auto" w:fill="F3F2F0"/>
        <w:spacing w:after="100" w:afterAutospacing="1" w:line="240" w:lineRule="auto"/>
        <w:jc w:val="right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 xml:space="preserve">Светлана </w:t>
      </w:r>
      <w:proofErr w:type="spellStart"/>
      <w:r w:rsidRPr="00E857EC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Садова</w:t>
      </w:r>
      <w:proofErr w:type="spellEnd"/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2381250" cy="1524000"/>
            <wp:effectExtent l="19050" t="0" r="0" b="0"/>
            <wp:docPr id="10" name="Рисунок 10" descr="https://www.ya-roditel.ru/upload/resize_cache/iblock/0bc/250_160_2/0bcf9b762d5d6d6b5b94aeed6c8d64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a-roditel.ru/upload/resize_cache/iblock/0bc/250_160_2/0bcf9b762d5d6d6b5b94aeed6c8d64e8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after="18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your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family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php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b/>
          <w:bCs/>
          <w:color w:val="F28D00"/>
          <w:sz w:val="21"/>
          <w:lang w:eastAsia="ru-RU"/>
        </w:rPr>
        <w:t>Ваша семья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Каждый человек – индивидуален, потому ужиться двум разным людям с ребенком под одной крышей бывает непросто. Этот тест поможет вам взглянуть на свою семью со стороны и получить некоторые рекомендации специалистов портала Я – родитель.</w: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"https://www.ya-roditel.ru/parents/tests/your-family.php"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E857EC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Пройти</w:t>
      </w:r>
      <w:proofErr w:type="spellEnd"/>
      <w:r w:rsidRPr="00E857EC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тест</w:t>
      </w:r>
      <w:proofErr w:type="spellEnd"/>
      <w:r w:rsidRPr="00E857EC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Еще</w:t>
      </w:r>
      <w:proofErr w:type="spellEnd"/>
      <w:r w:rsidRPr="00E857EC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по </w:t>
      </w:r>
      <w:proofErr w:type="spellStart"/>
      <w:r w:rsidRPr="00E857EC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теме</w:t>
      </w:r>
      <w:proofErr w:type="spellEnd"/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1" name="Рисунок 11" descr="Заблуждения в воспитании дочерей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блуждения в воспитании дочерей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6" w:history="1">
        <w:proofErr w:type="spellStart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Заблуждения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в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воспитании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дочерей</w:t>
        </w:r>
        <w:proofErr w:type="spellEnd"/>
      </w:hyperlink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2" name="Рисунок 12" descr="Правила воспитания в многодетной семье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вила воспитания в многодетной семье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9" w:history="1">
        <w:proofErr w:type="spellStart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Правила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воспитания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в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многодетной</w:t>
        </w:r>
        <w:proofErr w:type="spellEnd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семье</w:t>
        </w:r>
        <w:proofErr w:type="spellEnd"/>
      </w:hyperlink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lastRenderedPageBreak/>
        <w:drawing>
          <wp:inline distT="0" distB="0" distL="0" distR="0">
            <wp:extent cx="2381250" cy="1524000"/>
            <wp:effectExtent l="19050" t="0" r="0" b="0"/>
            <wp:docPr id="13" name="Рисунок 13" descr="Дружба и соперничество: особенности взаимоотношений девочек-подростков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ружба и соперничество: особенности взаимоотношений девочек-подростков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base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experts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druzhba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i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sopernichestvo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osobennosti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vzaimootnosheniy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devochek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podrostkov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b/>
          <w:bCs/>
          <w:color w:val="F28D00"/>
          <w:sz w:val="21"/>
          <w:szCs w:val="21"/>
          <w:lang w:eastAsia="ru-RU"/>
        </w:rPr>
        <w:t>Дружба и соперничество: особенности взаимоотношений девочек-подростков</w:t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end"/>
      </w:r>
      <w:r w:rsidRPr="00E857EC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Комментарии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1" type="#_x0000_t75" style="width:1in;height:18pt" o:ole="">
            <v:imagedata r:id="rId92" o:title=""/>
          </v:shape>
          <w:control r:id="rId93" w:name="DefaultOcxName9" w:shapeid="_x0000_i1131"/>
        </w:objec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0" type="#_x0000_t75" style="width:1in;height:18pt" o:ole="">
            <v:imagedata r:id="rId94" o:title=""/>
          </v:shape>
          <w:control r:id="rId95" w:name="DefaultOcxName10" w:shapeid="_x0000_i1130"/>
        </w:objec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9" type="#_x0000_t75" style="width:1in;height:18pt" o:ole="">
            <v:imagedata r:id="rId94" o:title=""/>
          </v:shape>
          <w:control r:id="rId96" w:name="DefaultOcxName11" w:shapeid="_x0000_i1129"/>
        </w:objec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8" type="#_x0000_t75" style="width:1in;height:18pt" o:ole="">
            <v:imagedata r:id="rId94" o:title=""/>
          </v:shape>
          <w:control r:id="rId97" w:name="DefaultOcxName12" w:shapeid="_x0000_i1128"/>
        </w:objec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476250" cy="476250"/>
            <wp:effectExtent l="19050" t="0" r="0" b="0"/>
            <wp:docPr id="14" name="Рисунок 14" descr="https://www.ya-roditel.ru/upload/resizeman/21__upload_images_no_photo_user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ya-roditel.ru/upload/resizeman/21__upload_images_no_photo_user.jpg?cache=Y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7" type="#_x0000_t75" style="width:99.75pt;height:57.75pt" o:ole="">
            <v:imagedata r:id="rId99" o:title=""/>
          </v:shape>
          <w:control r:id="rId100" w:name="DefaultOcxName13" w:shapeid="_x0000_i1127"/>
        </w:object>
      </w:r>
    </w:p>
    <w:p w:rsidR="00E857EC" w:rsidRPr="00E857EC" w:rsidRDefault="00E857EC" w:rsidP="00E857EC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Введите код: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6" type="#_x0000_t75" style="width:1in;height:18pt" o:ole="">
            <v:imagedata r:id="rId101" o:title=""/>
          </v:shape>
          <w:control r:id="rId102" w:name="DefaultOcxName14" w:shapeid="_x0000_i1126"/>
        </w:objec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5" type="#_x0000_t75" style="width:60.75pt;height:18pt" o:ole="">
            <v:imagedata r:id="rId10" o:title=""/>
          </v:shape>
          <w:control r:id="rId103" w:name="DefaultOcxName15" w:shapeid="_x0000_i1125"/>
        </w:object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714500" cy="381000"/>
            <wp:effectExtent l="19050" t="0" r="0" b="0"/>
            <wp:docPr id="15" name="Рисунок 15" descr="CAPT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CHA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E857EC" w:rsidRPr="00E857EC" w:rsidRDefault="00E857EC" w:rsidP="00E857EC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bookmarkStart w:id="0" w:name="comment-list"/>
      <w:bookmarkEnd w:id="0"/>
      <w:r w:rsidRPr="00E857EC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Родителям</w:t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Как воспитывать ребенка?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map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Службы психологической помощи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Книги для детей и родителей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family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adopt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Моя новая семья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have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right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Инфографика для родителей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Тесты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Конкурсы и акции</w:t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semejnaya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dispanserizaciya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Семейная диспансеризация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territoriya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semi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Реалити-шоу «Территория семьи»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kak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deti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detmi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«Играем, как дети, играем с детьми!»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otvetstvennyy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Я — ответственный родитель!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byt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papoy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eto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kruto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«Быть папой — это круто»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gorod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terdetstva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городов России «Город - территория детства»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poputi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Всероссийская акция «С детством по пути»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archive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Архив конкурсов и акций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Специалистам</w:t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pedagogika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Методики воспитания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articles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Обмен опытом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research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Исследования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biblio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Библиотека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Медиа</w:t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lessons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Видеоуроки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vospitanie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Счастливый ребенок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Книга в помощь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thursday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peoplethink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Народное мнение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skazka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noch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Сказка на ночь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songs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Песни для детей и родителей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"https://www.ya-roditel.ru/media/gallery/socrek/"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Социальная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реклама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E857EC" w:rsidRPr="00E857EC" w:rsidRDefault="00E857EC" w:rsidP="00E857EC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lastRenderedPageBreak/>
        <w:drawing>
          <wp:inline distT="0" distB="0" distL="0" distR="0">
            <wp:extent cx="266700" cy="266700"/>
            <wp:effectExtent l="19050" t="0" r="0" b="0"/>
            <wp:docPr id="16" name="Рисунок 16" descr="https://www.ya-roditel.ru/bitrix/templates/v4.0/images/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ya-roditel.ru/bitrix/templates/v4.0/images/fond.png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7EC" w:rsidRPr="00E857EC" w:rsidRDefault="00E857EC" w:rsidP="00E857EC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© 2019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fond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detyam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E857EC">
        <w:rPr>
          <w:rFonts w:ascii="PT Sans" w:eastAsia="Times New Roman" w:hAnsi="PT Sans" w:cs="Segoe UI"/>
          <w:color w:val="F28D00"/>
          <w:sz w:val="21"/>
          <w:lang w:eastAsia="ru-RU"/>
        </w:rPr>
        <w:t>Фонд поддержки детей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,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  <w:t xml:space="preserve">находящихся в трудной жизненной ситуации </w:t>
      </w:r>
    </w:p>
    <w:p w:rsidR="00E857EC" w:rsidRPr="00E857EC" w:rsidRDefault="00E857EC" w:rsidP="00E85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lang w:eastAsia="ru-RU"/>
        </w:rPr>
        <w:t>6+</w:t>
      </w:r>
    </w:p>
    <w:p w:rsidR="00E857EC" w:rsidRPr="00E857EC" w:rsidRDefault="00E857EC" w:rsidP="00E85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E-mail: editor@ya-roditel.ru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</w:r>
      <w:hyperlink r:id="rId106" w:history="1"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Карта</w:t>
        </w:r>
        <w:proofErr w:type="spellEnd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E857EC">
          <w:rPr>
            <w:rFonts w:ascii="PT Sans" w:eastAsia="Times New Roman" w:hAnsi="PT Sans" w:cs="Segoe UI"/>
            <w:color w:val="F28D00"/>
            <w:sz w:val="21"/>
            <w:lang w:eastAsia="ru-RU"/>
          </w:rPr>
          <w:t>сайта</w:t>
        </w:r>
        <w:proofErr w:type="spellEnd"/>
      </w:hyperlink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E857EC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Вход на сайт</w: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с паролем</w:t>
      </w: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4" type="#_x0000_t75" style="width:60.75pt;height:18pt" o:ole="">
            <v:imagedata r:id="rId10" o:title=""/>
          </v:shape>
          <w:control r:id="rId107" w:name="DefaultOcxName16" w:shapeid="_x0000_i1124"/>
        </w:objec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3" type="#_x0000_t75" style="width:60.75pt;height:18pt" o:ole="">
            <v:imagedata r:id="rId10" o:title=""/>
          </v:shape>
          <w:control r:id="rId108" w:name="DefaultOcxName17" w:shapeid="_x0000_i1123"/>
        </w:object>
      </w:r>
    </w:p>
    <w:p w:rsidR="00E857EC" w:rsidRPr="00E857EC" w:rsidRDefault="00E857EC" w:rsidP="00E857EC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Войти </w:t>
      </w:r>
    </w:p>
    <w:p w:rsidR="00E857EC" w:rsidRPr="00E857EC" w:rsidRDefault="00E857EC" w:rsidP="00E857EC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09" w:history="1">
        <w:r w:rsidRPr="00E857EC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Напомнить пароль</w:t>
        </w:r>
      </w:hyperlink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0" w:history="1">
        <w:r w:rsidRPr="00E857EC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Нет аккаунта? Зарегистрироваться</w:t>
        </w:r>
      </w:hyperlink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E857EC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Подтверждение</w: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2" type="#_x0000_t75" style="width:60.75pt;height:18pt" o:ole="">
            <v:imagedata r:id="rId10" o:title=""/>
          </v:shape>
          <w:control r:id="rId111" w:name="DefaultOcxName18" w:shapeid="_x0000_i1122"/>
        </w:object>
      </w:r>
    </w:p>
    <w:p w:rsidR="00E857EC" w:rsidRPr="00E857EC" w:rsidRDefault="00E857EC" w:rsidP="00E857EC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1" type="#_x0000_t75" style="width:1in;height:18pt" o:ole="">
            <v:imagedata r:id="rId94" o:title=""/>
          </v:shape>
          <w:control r:id="rId112" w:name="DefaultOcxName19" w:shapeid="_x0000_i1121"/>
        </w:object>
      </w: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>Подтвердить</w:t>
      </w:r>
    </w:p>
    <w:p w:rsidR="00E857EC" w:rsidRPr="00E857EC" w:rsidRDefault="00E857EC" w:rsidP="00E857EC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3" w:history="1">
        <w:r w:rsidRPr="00E857EC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E857EC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Регистрация</w: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Обычная регистрация</w:t>
      </w: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0" type="#_x0000_t75" style="width:60.75pt;height:18pt" o:ole="">
            <v:imagedata r:id="rId10" o:title=""/>
          </v:shape>
          <w:control r:id="rId114" w:name="DefaultOcxName20" w:shapeid="_x0000_i1120"/>
        </w:objec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19" type="#_x0000_t75" style="width:60.75pt;height:18pt" o:ole="">
            <v:imagedata r:id="rId10" o:title=""/>
          </v:shape>
          <w:control r:id="rId115" w:name="DefaultOcxName21" w:shapeid="_x0000_i1119"/>
        </w:objec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18" type="#_x0000_t75" style="width:60.75pt;height:18pt" o:ole="">
            <v:imagedata r:id="rId10" o:title=""/>
          </v:shape>
          <w:control r:id="rId116" w:name="DefaultOcxName22" w:shapeid="_x0000_i1118"/>
        </w:object>
      </w:r>
    </w:p>
    <w:p w:rsidR="00E857EC" w:rsidRPr="00E857EC" w:rsidRDefault="00E857EC" w:rsidP="00E857EC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17" type="#_x0000_t75" style="width:20.25pt;height:17.25pt" o:ole="">
            <v:imagedata r:id="rId69" o:title=""/>
          </v:shape>
          <w:control r:id="rId117" w:name="DefaultOcxName23" w:shapeid="_x0000_i1117"/>
        </w:object>
      </w: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я принимаю условия </w:t>
      </w:r>
      <w:hyperlink r:id="rId118" w:history="1">
        <w:r w:rsidRPr="00E857EC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пользовательского соглашения</w:t>
        </w:r>
      </w:hyperlink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E857EC" w:rsidRPr="00E857EC" w:rsidRDefault="00E857EC" w:rsidP="00E857EC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Зарегистрироваться </w:t>
      </w:r>
    </w:p>
    <w:p w:rsidR="00E857EC" w:rsidRPr="00E857EC" w:rsidRDefault="00E857EC" w:rsidP="00E857EC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9" w:history="1">
        <w:r w:rsidRPr="00E857EC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7221DC" w:rsidRPr="00E857EC" w:rsidRDefault="00E857EC" w:rsidP="00E857EC">
      <w:pPr>
        <w:rPr>
          <w:lang w:val="en-US"/>
        </w:rPr>
      </w:pPr>
      <w:r w:rsidRPr="00E857EC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pict/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&lt;div&gt;&lt;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img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src</w:t>
      </w:r>
      <w:proofErr w:type="spell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="https://mc.yandex.ru/watch/24599405" style="</w:t>
      </w:r>
      <w:proofErr w:type="spell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position</w:t>
      </w:r>
      <w:proofErr w:type="gramStart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:absolute</w:t>
      </w:r>
      <w:proofErr w:type="spellEnd"/>
      <w:proofErr w:type="gramEnd"/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; left:-9999px;" alt="" /&gt;&lt;/div&gt; </w:t>
      </w:r>
      <w:r w:rsidRPr="00E857EC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</w:p>
    <w:sectPr w:rsidR="007221DC" w:rsidRPr="00E857EC" w:rsidSect="0072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75C"/>
    <w:multiLevelType w:val="multilevel"/>
    <w:tmpl w:val="A32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1997"/>
    <w:multiLevelType w:val="multilevel"/>
    <w:tmpl w:val="FA54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463D0"/>
    <w:multiLevelType w:val="multilevel"/>
    <w:tmpl w:val="D51A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6CC2"/>
    <w:multiLevelType w:val="multilevel"/>
    <w:tmpl w:val="34B6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75C49"/>
    <w:multiLevelType w:val="multilevel"/>
    <w:tmpl w:val="45C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75436"/>
    <w:multiLevelType w:val="multilevel"/>
    <w:tmpl w:val="D94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0211E"/>
    <w:multiLevelType w:val="multilevel"/>
    <w:tmpl w:val="75E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462CE"/>
    <w:multiLevelType w:val="multilevel"/>
    <w:tmpl w:val="65B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D20FB"/>
    <w:multiLevelType w:val="multilevel"/>
    <w:tmpl w:val="F9D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004FD"/>
    <w:multiLevelType w:val="multilevel"/>
    <w:tmpl w:val="1CD0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57EC"/>
    <w:rsid w:val="007221DC"/>
    <w:rsid w:val="00E8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DC"/>
  </w:style>
  <w:style w:type="paragraph" w:styleId="1">
    <w:name w:val="heading 1"/>
    <w:basedOn w:val="a"/>
    <w:link w:val="10"/>
    <w:uiPriority w:val="9"/>
    <w:qFormat/>
    <w:rsid w:val="00E857EC"/>
    <w:pPr>
      <w:spacing w:after="100" w:afterAutospacing="1" w:line="312" w:lineRule="atLeast"/>
      <w:outlineLvl w:val="0"/>
    </w:pPr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57EC"/>
    <w:pPr>
      <w:spacing w:after="100" w:afterAutospacing="1" w:line="312" w:lineRule="atLeast"/>
      <w:outlineLvl w:val="1"/>
    </w:pPr>
    <w:rPr>
      <w:rFonts w:ascii="inherit" w:eastAsia="Times New Roman" w:hAnsi="inherit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7EC"/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57EC"/>
    <w:rPr>
      <w:rFonts w:ascii="inherit" w:eastAsia="Times New Roman" w:hAnsi="inherit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57EC"/>
    <w:rPr>
      <w:strike w:val="0"/>
      <w:dstrike w:val="0"/>
      <w:color w:val="F28D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E857EC"/>
    <w:rPr>
      <w:b/>
      <w:bCs/>
    </w:rPr>
  </w:style>
  <w:style w:type="paragraph" w:styleId="a5">
    <w:name w:val="Normal (Web)"/>
    <w:basedOn w:val="a"/>
    <w:uiPriority w:val="99"/>
    <w:semiHidden/>
    <w:unhideWhenUsed/>
    <w:rsid w:val="00E857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7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7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7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7E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E857EC"/>
    <w:rPr>
      <w:i/>
      <w:iCs/>
    </w:rPr>
  </w:style>
  <w:style w:type="character" w:customStyle="1" w:styleId="age2">
    <w:name w:val="age2"/>
    <w:basedOn w:val="a0"/>
    <w:rsid w:val="00E857EC"/>
  </w:style>
  <w:style w:type="paragraph" w:styleId="a6">
    <w:name w:val="Balloon Text"/>
    <w:basedOn w:val="a"/>
    <w:link w:val="a7"/>
    <w:uiPriority w:val="99"/>
    <w:semiHidden/>
    <w:unhideWhenUsed/>
    <w:rsid w:val="00E8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28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53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40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4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5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87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1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12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2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93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86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07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83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84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9668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02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7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9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4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61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74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7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4213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506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2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04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93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64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0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93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495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16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162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2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76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0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8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7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9421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3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4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55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65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3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4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2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2859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18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5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17721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4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9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2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2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6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22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-roditel.ru/contests-promotions/byt-papoy-eto-kruto/" TargetMode="External"/><Relationship Id="rId117" Type="http://schemas.openxmlformats.org/officeDocument/2006/relationships/control" Target="activeX/activeX24.xml"/><Relationship Id="rId21" Type="http://schemas.openxmlformats.org/officeDocument/2006/relationships/hyperlink" Target="https://www.ya-roditel.ru/parents/tests/" TargetMode="External"/><Relationship Id="rId42" Type="http://schemas.openxmlformats.org/officeDocument/2006/relationships/hyperlink" Target="https://www.ya-roditel.ru/media/gallery/socrek/" TargetMode="External"/><Relationship Id="rId47" Type="http://schemas.openxmlformats.org/officeDocument/2006/relationships/hyperlink" Target="https://www.ya-roditel.ru/parents/father/" TargetMode="External"/><Relationship Id="rId63" Type="http://schemas.openxmlformats.org/officeDocument/2006/relationships/control" Target="activeX/activeX5.xml"/><Relationship Id="rId68" Type="http://schemas.openxmlformats.org/officeDocument/2006/relationships/control" Target="activeX/activeX8.xml"/><Relationship Id="rId84" Type="http://schemas.openxmlformats.org/officeDocument/2006/relationships/hyperlink" Target="https://www.ya-roditel.ru/parents/base/experts/zabluzhdeniya-v-vospitanii-docherey/" TargetMode="External"/><Relationship Id="rId89" Type="http://schemas.openxmlformats.org/officeDocument/2006/relationships/hyperlink" Target="https://www.ya-roditel.ru/parents/base/experts/pravila-vospitaniya-v-mnogodetnoy-seme/" TargetMode="External"/><Relationship Id="rId112" Type="http://schemas.openxmlformats.org/officeDocument/2006/relationships/control" Target="activeX/activeX20.xml"/><Relationship Id="rId16" Type="http://schemas.openxmlformats.org/officeDocument/2006/relationships/hyperlink" Target="https://www.ya-roditel.ru/map/" TargetMode="External"/><Relationship Id="rId107" Type="http://schemas.openxmlformats.org/officeDocument/2006/relationships/control" Target="activeX/activeX17.xml"/><Relationship Id="rId11" Type="http://schemas.openxmlformats.org/officeDocument/2006/relationships/control" Target="activeX/activeX1.xml"/><Relationship Id="rId32" Type="http://schemas.openxmlformats.org/officeDocument/2006/relationships/hyperlink" Target="https://www.ya-roditel.ru/national-campaign/news/" TargetMode="External"/><Relationship Id="rId37" Type="http://schemas.openxmlformats.org/officeDocument/2006/relationships/hyperlink" Target="https://www.ya-roditel.ru/media/gallery/book/" TargetMode="External"/><Relationship Id="rId53" Type="http://schemas.openxmlformats.org/officeDocument/2006/relationships/hyperlink" Target="https://www.ya-roditel.ru/parents/consultation/psycholog/" TargetMode="External"/><Relationship Id="rId58" Type="http://schemas.openxmlformats.org/officeDocument/2006/relationships/hyperlink" Target="https://www.ya-roditel.ru/parents/i-have-the-right/" TargetMode="External"/><Relationship Id="rId74" Type="http://schemas.openxmlformats.org/officeDocument/2006/relationships/hyperlink" Target="https://www.ya-roditel.ru/parents/base/ot7-do12/" TargetMode="External"/><Relationship Id="rId79" Type="http://schemas.openxmlformats.org/officeDocument/2006/relationships/hyperlink" Target="http://www.ya-roditel.ru/parents/base/experts/na-kakom-yazyke-govorit-s-podrostkom/" TargetMode="External"/><Relationship Id="rId102" Type="http://schemas.openxmlformats.org/officeDocument/2006/relationships/control" Target="activeX/activeX15.xml"/><Relationship Id="rId5" Type="http://schemas.openxmlformats.org/officeDocument/2006/relationships/image" Target="media/image1.png"/><Relationship Id="rId61" Type="http://schemas.openxmlformats.org/officeDocument/2006/relationships/control" Target="activeX/activeX3.xml"/><Relationship Id="rId82" Type="http://schemas.openxmlformats.org/officeDocument/2006/relationships/hyperlink" Target="http://www.ya-roditel.ru/parents/base/experts/emotsionalnoe-vygoranie-roditeley-chto-eto-takoe-i-kak-ego-izbezhat/" TargetMode="External"/><Relationship Id="rId90" Type="http://schemas.openxmlformats.org/officeDocument/2006/relationships/hyperlink" Target="https://www.ya-roditel.ru/parents/base/experts/druzhba-i-sopernichestvo-osobennosti-vzaimootnosheniy-devochek-podrostkov/" TargetMode="External"/><Relationship Id="rId95" Type="http://schemas.openxmlformats.org/officeDocument/2006/relationships/control" Target="activeX/activeX11.xml"/><Relationship Id="rId19" Type="http://schemas.openxmlformats.org/officeDocument/2006/relationships/hyperlink" Target="https://www.ya-roditel.ru/parents/i-have-the-right/" TargetMode="External"/><Relationship Id="rId14" Type="http://schemas.openxmlformats.org/officeDocument/2006/relationships/hyperlink" Target="https://www.ya-roditel.ru/parents/" TargetMode="External"/><Relationship Id="rId22" Type="http://schemas.openxmlformats.org/officeDocument/2006/relationships/hyperlink" Target="https://www.ya-roditel.ru/contests-promotions/" TargetMode="External"/><Relationship Id="rId27" Type="http://schemas.openxmlformats.org/officeDocument/2006/relationships/hyperlink" Target="https://www.ya-roditel.ru/professionals/" TargetMode="External"/><Relationship Id="rId30" Type="http://schemas.openxmlformats.org/officeDocument/2006/relationships/hyperlink" Target="https://www.ya-roditel.ru/professionals/research/" TargetMode="External"/><Relationship Id="rId35" Type="http://schemas.openxmlformats.org/officeDocument/2006/relationships/hyperlink" Target="https://www.ya-roditel.ru/media/gallery/lessons/" TargetMode="External"/><Relationship Id="rId43" Type="http://schemas.openxmlformats.org/officeDocument/2006/relationships/hyperlink" Target="https://www.ya-roditel.ru/parents/consultation/" TargetMode="External"/><Relationship Id="rId48" Type="http://schemas.openxmlformats.org/officeDocument/2006/relationships/image" Target="media/image6.jpeg"/><Relationship Id="rId56" Type="http://schemas.openxmlformats.org/officeDocument/2006/relationships/hyperlink" Target="https://www.ya-roditel.ru/parents/tests/" TargetMode="External"/><Relationship Id="rId64" Type="http://schemas.openxmlformats.org/officeDocument/2006/relationships/control" Target="activeX/activeX6.xml"/><Relationship Id="rId69" Type="http://schemas.openxmlformats.org/officeDocument/2006/relationships/image" Target="media/image11.wmf"/><Relationship Id="rId77" Type="http://schemas.openxmlformats.org/officeDocument/2006/relationships/hyperlink" Target="https://www.ya-roditel.ru/tags/semeynye-otnosheniya/" TargetMode="External"/><Relationship Id="rId100" Type="http://schemas.openxmlformats.org/officeDocument/2006/relationships/control" Target="activeX/activeX14.xml"/><Relationship Id="rId105" Type="http://schemas.openxmlformats.org/officeDocument/2006/relationships/image" Target="media/image23.png"/><Relationship Id="rId113" Type="http://schemas.openxmlformats.org/officeDocument/2006/relationships/hyperlink" Target="https://www.ya-roditel.ru/parents/base/experts/paradoksy-lyubvi-kak-izbezhat-zlost-detey-na-roditeley-i-naoborot/" TargetMode="External"/><Relationship Id="rId118" Type="http://schemas.openxmlformats.org/officeDocument/2006/relationships/hyperlink" Target="https://www.ya-roditel.ru/agreement/" TargetMode="External"/><Relationship Id="rId8" Type="http://schemas.openxmlformats.org/officeDocument/2006/relationships/hyperlink" Target="https://www.ya-roditel.ru/sitemap/" TargetMode="External"/><Relationship Id="rId51" Type="http://schemas.openxmlformats.org/officeDocument/2006/relationships/hyperlink" Target="https://www.ya-roditel.ru/map/" TargetMode="External"/><Relationship Id="rId72" Type="http://schemas.openxmlformats.org/officeDocument/2006/relationships/hyperlink" Target="https://www.ya-roditel.ru/parents/base/ot1-do3/" TargetMode="External"/><Relationship Id="rId80" Type="http://schemas.openxmlformats.org/officeDocument/2006/relationships/hyperlink" Target="http://www.ya-roditel.ru/parents/base/experts/73487/" TargetMode="External"/><Relationship Id="rId85" Type="http://schemas.openxmlformats.org/officeDocument/2006/relationships/image" Target="media/image14.jpeg"/><Relationship Id="rId93" Type="http://schemas.openxmlformats.org/officeDocument/2006/relationships/control" Target="activeX/activeX10.xml"/><Relationship Id="rId98" Type="http://schemas.openxmlformats.org/officeDocument/2006/relationships/image" Target="media/image19.jpeg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https://www.ya-roditel.ru/parents/base/book/" TargetMode="External"/><Relationship Id="rId25" Type="http://schemas.openxmlformats.org/officeDocument/2006/relationships/hyperlink" Target="https://www.ya-roditel.ru/contests-promotions/igraem-kak-deti-igraem-s-detmi/" TargetMode="External"/><Relationship Id="rId33" Type="http://schemas.openxmlformats.org/officeDocument/2006/relationships/hyperlink" Target="https://www.ya-roditel.ru/national-campaign/calendar/" TargetMode="External"/><Relationship Id="rId38" Type="http://schemas.openxmlformats.org/officeDocument/2006/relationships/hyperlink" Target="https://www.ya-roditel.ru/media/gallery/thursday/" TargetMode="External"/><Relationship Id="rId46" Type="http://schemas.openxmlformats.org/officeDocument/2006/relationships/hyperlink" Target="https://www.ya-roditel.ru/parents/consultation/internet/" TargetMode="External"/><Relationship Id="rId59" Type="http://schemas.openxmlformats.org/officeDocument/2006/relationships/hyperlink" Target="https://www.ya-roditel.ru/parents/ig/" TargetMode="External"/><Relationship Id="rId67" Type="http://schemas.openxmlformats.org/officeDocument/2006/relationships/image" Target="media/image10.wmf"/><Relationship Id="rId103" Type="http://schemas.openxmlformats.org/officeDocument/2006/relationships/control" Target="activeX/activeX16.xml"/><Relationship Id="rId108" Type="http://schemas.openxmlformats.org/officeDocument/2006/relationships/control" Target="activeX/activeX18.xml"/><Relationship Id="rId116" Type="http://schemas.openxmlformats.org/officeDocument/2006/relationships/control" Target="activeX/activeX23.xml"/><Relationship Id="rId20" Type="http://schemas.openxmlformats.org/officeDocument/2006/relationships/hyperlink" Target="https://www.ya-roditel.ru/parents/ig/" TargetMode="External"/><Relationship Id="rId41" Type="http://schemas.openxmlformats.org/officeDocument/2006/relationships/hyperlink" Target="https://www.ya-roditel.ru/media/gallery/songs/" TargetMode="External"/><Relationship Id="rId54" Type="http://schemas.openxmlformats.org/officeDocument/2006/relationships/hyperlink" Target="https://www.ya-roditel.ru/parents/consultation/jur/" TargetMode="External"/><Relationship Id="rId62" Type="http://schemas.openxmlformats.org/officeDocument/2006/relationships/control" Target="activeX/activeX4.xml"/><Relationship Id="rId70" Type="http://schemas.openxmlformats.org/officeDocument/2006/relationships/control" Target="activeX/activeX9.xml"/><Relationship Id="rId75" Type="http://schemas.openxmlformats.org/officeDocument/2006/relationships/hyperlink" Target="https://www.ya-roditel.ru/parents/base/podrostok/" TargetMode="External"/><Relationship Id="rId83" Type="http://schemas.openxmlformats.org/officeDocument/2006/relationships/image" Target="media/image13.jpeg"/><Relationship Id="rId88" Type="http://schemas.openxmlformats.org/officeDocument/2006/relationships/image" Target="media/image15.jpeg"/><Relationship Id="rId91" Type="http://schemas.openxmlformats.org/officeDocument/2006/relationships/image" Target="media/image16.jpeg"/><Relationship Id="rId96" Type="http://schemas.openxmlformats.org/officeDocument/2006/relationships/control" Target="activeX/activeX12.xml"/><Relationship Id="rId11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15" Type="http://schemas.openxmlformats.org/officeDocument/2006/relationships/hyperlink" Target="https://www.ya-roditel.ru/parents/base/" TargetMode="External"/><Relationship Id="rId23" Type="http://schemas.openxmlformats.org/officeDocument/2006/relationships/hyperlink" Target="https://www.ya-roditel.ru/contests-promotions/semejnaya-dispanserizaciya/" TargetMode="External"/><Relationship Id="rId28" Type="http://schemas.openxmlformats.org/officeDocument/2006/relationships/hyperlink" Target="https://www.ya-roditel.ru/professionals/pedagogika/" TargetMode="External"/><Relationship Id="rId36" Type="http://schemas.openxmlformats.org/officeDocument/2006/relationships/hyperlink" Target="https://www.ya-roditel.ru/media/gallery/vospitanie/" TargetMode="External"/><Relationship Id="rId49" Type="http://schemas.openxmlformats.org/officeDocument/2006/relationships/image" Target="media/image7.jpeg"/><Relationship Id="rId57" Type="http://schemas.openxmlformats.org/officeDocument/2006/relationships/hyperlink" Target="https://www.ya-roditel.ru/parents/family_adopt/" TargetMode="External"/><Relationship Id="rId106" Type="http://schemas.openxmlformats.org/officeDocument/2006/relationships/hyperlink" Target="https://www.ya-roditel.ru/sitemap/" TargetMode="External"/><Relationship Id="rId114" Type="http://schemas.openxmlformats.org/officeDocument/2006/relationships/control" Target="activeX/activeX21.xml"/><Relationship Id="rId119" Type="http://schemas.openxmlformats.org/officeDocument/2006/relationships/hyperlink" Target="https://www.ya-roditel.ru/parents/base/experts/paradoksy-lyubvi-kak-izbezhat-zlost-detey-na-roditeley-i-naoborot/" TargetMode="External"/><Relationship Id="rId10" Type="http://schemas.openxmlformats.org/officeDocument/2006/relationships/image" Target="media/image4.wmf"/><Relationship Id="rId31" Type="http://schemas.openxmlformats.org/officeDocument/2006/relationships/hyperlink" Target="https://www.ya-roditel.ru/professionals/biblio/" TargetMode="External"/><Relationship Id="rId44" Type="http://schemas.openxmlformats.org/officeDocument/2006/relationships/hyperlink" Target="https://www.ya-roditel.ru/parents/consultation/psycholog/" TargetMode="External"/><Relationship Id="rId52" Type="http://schemas.openxmlformats.org/officeDocument/2006/relationships/hyperlink" Target="https://www.ya-roditel.ru/parents/base/book/" TargetMode="External"/><Relationship Id="rId60" Type="http://schemas.openxmlformats.org/officeDocument/2006/relationships/image" Target="media/image8.wmf"/><Relationship Id="rId65" Type="http://schemas.openxmlformats.org/officeDocument/2006/relationships/image" Target="media/image9.wmf"/><Relationship Id="rId73" Type="http://schemas.openxmlformats.org/officeDocument/2006/relationships/hyperlink" Target="https://www.ya-roditel.ru/parents/base/ot3-do7/" TargetMode="External"/><Relationship Id="rId78" Type="http://schemas.openxmlformats.org/officeDocument/2006/relationships/image" Target="media/image12.jpeg"/><Relationship Id="rId81" Type="http://schemas.openxmlformats.org/officeDocument/2006/relationships/hyperlink" Target="http://www.ya-roditel.ru/parents/base/feelings/index.php" TargetMode="External"/><Relationship Id="rId86" Type="http://schemas.openxmlformats.org/officeDocument/2006/relationships/hyperlink" Target="https://www.ya-roditel.ru/parents/base/experts/zabluzhdeniya-v-vospitanii-docherey/" TargetMode="External"/><Relationship Id="rId94" Type="http://schemas.openxmlformats.org/officeDocument/2006/relationships/image" Target="media/image18.wmf"/><Relationship Id="rId99" Type="http://schemas.openxmlformats.org/officeDocument/2006/relationships/image" Target="media/image20.wmf"/><Relationship Id="rId10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hyperlink" Target="https://www.ya-roditel.ru/parents/family_adopt/" TargetMode="External"/><Relationship Id="rId39" Type="http://schemas.openxmlformats.org/officeDocument/2006/relationships/hyperlink" Target="https://www.ya-roditel.ru/media/gallery/peoplethink/" TargetMode="External"/><Relationship Id="rId109" Type="http://schemas.openxmlformats.org/officeDocument/2006/relationships/hyperlink" Target="https://www.ya-roditel.ru/reminder.php" TargetMode="External"/><Relationship Id="rId34" Type="http://schemas.openxmlformats.org/officeDocument/2006/relationships/hyperlink" Target="https://www.ya-roditel.ru/media/gallery/" TargetMode="External"/><Relationship Id="rId50" Type="http://schemas.openxmlformats.org/officeDocument/2006/relationships/hyperlink" Target="https://www.ya-roditel.ru/parents/base/" TargetMode="External"/><Relationship Id="rId55" Type="http://schemas.openxmlformats.org/officeDocument/2006/relationships/hyperlink" Target="https://www.ya-roditel.ru/parents/consultation/internet/" TargetMode="External"/><Relationship Id="rId76" Type="http://schemas.openxmlformats.org/officeDocument/2006/relationships/hyperlink" Target="https://www.ya-roditel.ru/tags/deti-v-seme/" TargetMode="External"/><Relationship Id="rId97" Type="http://schemas.openxmlformats.org/officeDocument/2006/relationships/control" Target="activeX/activeX13.xml"/><Relationship Id="rId104" Type="http://schemas.openxmlformats.org/officeDocument/2006/relationships/image" Target="media/image22.jpeg"/><Relationship Id="rId120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s://www.ya-roditel.ru/parents/base/experts/" TargetMode="External"/><Relationship Id="rId92" Type="http://schemas.openxmlformats.org/officeDocument/2006/relationships/image" Target="media/image17.wmf"/><Relationship Id="rId2" Type="http://schemas.openxmlformats.org/officeDocument/2006/relationships/styles" Target="styles.xml"/><Relationship Id="rId29" Type="http://schemas.openxmlformats.org/officeDocument/2006/relationships/hyperlink" Target="https://www.ya-roditel.ru/professionals/articles/" TargetMode="External"/><Relationship Id="rId24" Type="http://schemas.openxmlformats.org/officeDocument/2006/relationships/hyperlink" Target="https://www.ya-roditel.ru/contests-promotions/territoriya-semi/" TargetMode="External"/><Relationship Id="rId40" Type="http://schemas.openxmlformats.org/officeDocument/2006/relationships/hyperlink" Target="https://www.ya-roditel.ru/media/gallery/skazka_na_noch/" TargetMode="External"/><Relationship Id="rId45" Type="http://schemas.openxmlformats.org/officeDocument/2006/relationships/hyperlink" Target="https://www.ya-roditel.ru/parents/consultation/jur/" TargetMode="External"/><Relationship Id="rId66" Type="http://schemas.openxmlformats.org/officeDocument/2006/relationships/control" Target="activeX/activeX7.xml"/><Relationship Id="rId87" Type="http://schemas.openxmlformats.org/officeDocument/2006/relationships/hyperlink" Target="https://www.ya-roditel.ru/parents/base/experts/pravila-vospitaniya-v-mnogodetnoy-seme/" TargetMode="External"/><Relationship Id="rId110" Type="http://schemas.openxmlformats.org/officeDocument/2006/relationships/hyperlink" Target="https://www.ya-roditel.ru/parents/base/experts/paradoksy-lyubvi-kak-izbezhat-zlost-detey-na-roditeley-i-naoborot/" TargetMode="External"/><Relationship Id="rId11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2607</Words>
  <Characters>14864</Characters>
  <Application>Microsoft Office Word</Application>
  <DocSecurity>0</DocSecurity>
  <Lines>123</Lines>
  <Paragraphs>34</Paragraphs>
  <ScaleCrop>false</ScaleCrop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Немыкина Лидия Анатольевна</cp:lastModifiedBy>
  <cp:revision>1</cp:revision>
  <dcterms:created xsi:type="dcterms:W3CDTF">2019-08-19T09:24:00Z</dcterms:created>
  <dcterms:modified xsi:type="dcterms:W3CDTF">2019-08-19T09:25:00Z</dcterms:modified>
</cp:coreProperties>
</file>