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C9" w:rsidRDefault="002E656A" w:rsidP="00042DC9">
      <w:pPr>
        <w:spacing w:after="0" w:line="240" w:lineRule="auto"/>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9" o:title="" grayscale="t"/>
            <w10:wrap anchorx="margin"/>
          </v:shape>
        </w:pict>
      </w:r>
    </w:p>
    <w:p w:rsidR="00042DC9" w:rsidRDefault="00042DC9" w:rsidP="00042DC9">
      <w:pPr>
        <w:spacing w:after="0" w:line="240" w:lineRule="auto"/>
        <w:ind w:right="2"/>
        <w:jc w:val="center"/>
        <w:rPr>
          <w:b/>
          <w:color w:val="3366FF"/>
          <w:sz w:val="32"/>
          <w:szCs w:val="32"/>
        </w:rPr>
      </w:pPr>
    </w:p>
    <w:p w:rsidR="00042DC9" w:rsidRPr="00C425F8" w:rsidRDefault="00042DC9" w:rsidP="00042DC9">
      <w:pPr>
        <w:spacing w:after="0" w:line="240" w:lineRule="auto"/>
        <w:ind w:right="2"/>
        <w:jc w:val="center"/>
        <w:rPr>
          <w:b/>
          <w:color w:val="3366FF"/>
          <w:sz w:val="6"/>
          <w:szCs w:val="32"/>
        </w:rPr>
      </w:pPr>
    </w:p>
    <w:p w:rsidR="00042DC9" w:rsidRPr="00ED3349" w:rsidRDefault="00042DC9" w:rsidP="00042DC9">
      <w:pPr>
        <w:spacing w:after="0" w:line="240" w:lineRule="auto"/>
        <w:ind w:right="2"/>
        <w:jc w:val="center"/>
        <w:rPr>
          <w:b/>
          <w:color w:val="3366FF"/>
          <w:sz w:val="12"/>
          <w:szCs w:val="32"/>
        </w:rPr>
      </w:pPr>
    </w:p>
    <w:p w:rsidR="00042DC9" w:rsidRPr="00042DC9" w:rsidRDefault="00042DC9" w:rsidP="00042DC9">
      <w:pPr>
        <w:spacing w:after="0" w:line="240" w:lineRule="auto"/>
        <w:ind w:right="2"/>
        <w:jc w:val="center"/>
        <w:rPr>
          <w:rFonts w:ascii="Times New Roman" w:hAnsi="Times New Roman" w:cs="Times New Roman"/>
          <w:b/>
          <w:color w:val="000000"/>
          <w:sz w:val="32"/>
          <w:szCs w:val="32"/>
        </w:rPr>
      </w:pPr>
      <w:r w:rsidRPr="00042DC9">
        <w:rPr>
          <w:rFonts w:ascii="Times New Roman" w:hAnsi="Times New Roman" w:cs="Times New Roman"/>
          <w:b/>
          <w:color w:val="000000"/>
          <w:sz w:val="32"/>
          <w:szCs w:val="32"/>
        </w:rPr>
        <w:t>ПОСТАНОВЛЕНИЕ</w:t>
      </w:r>
    </w:p>
    <w:p w:rsidR="00042DC9" w:rsidRPr="00042DC9" w:rsidRDefault="00042DC9" w:rsidP="00042DC9">
      <w:pPr>
        <w:spacing w:after="0" w:line="240" w:lineRule="auto"/>
        <w:ind w:right="2"/>
        <w:jc w:val="center"/>
        <w:rPr>
          <w:rFonts w:ascii="Times New Roman" w:hAnsi="Times New Roman" w:cs="Times New Roman"/>
          <w:b/>
          <w:color w:val="000000"/>
          <w:sz w:val="32"/>
          <w:szCs w:val="32"/>
        </w:rPr>
      </w:pPr>
      <w:r w:rsidRPr="00042DC9">
        <w:rPr>
          <w:rFonts w:ascii="Times New Roman" w:hAnsi="Times New Roman" w:cs="Times New Roman"/>
          <w:b/>
          <w:color w:val="000000"/>
          <w:sz w:val="32"/>
          <w:szCs w:val="32"/>
        </w:rPr>
        <w:t>АДМИНИСТРАЦИИ ГОРОДА КОГАЛЫМА</w:t>
      </w:r>
    </w:p>
    <w:p w:rsidR="00042DC9" w:rsidRPr="00042DC9" w:rsidRDefault="00042DC9" w:rsidP="00042DC9">
      <w:pPr>
        <w:spacing w:after="0" w:line="240" w:lineRule="auto"/>
        <w:ind w:right="2"/>
        <w:jc w:val="center"/>
        <w:rPr>
          <w:rFonts w:ascii="Times New Roman" w:hAnsi="Times New Roman" w:cs="Times New Roman"/>
          <w:b/>
          <w:color w:val="000000"/>
          <w:sz w:val="28"/>
          <w:szCs w:val="28"/>
        </w:rPr>
      </w:pPr>
      <w:r w:rsidRPr="00042DC9">
        <w:rPr>
          <w:rFonts w:ascii="Times New Roman" w:hAnsi="Times New Roman" w:cs="Times New Roman"/>
          <w:b/>
          <w:color w:val="000000"/>
          <w:sz w:val="28"/>
          <w:szCs w:val="28"/>
        </w:rPr>
        <w:t>Ханты-Мансийского автономного округа - Югры</w:t>
      </w:r>
    </w:p>
    <w:p w:rsidR="00042DC9" w:rsidRPr="00485E30" w:rsidRDefault="00042DC9" w:rsidP="00042DC9">
      <w:pPr>
        <w:spacing w:after="0" w:line="240" w:lineRule="auto"/>
        <w:ind w:right="2"/>
        <w:jc w:val="center"/>
        <w:rPr>
          <w:color w:val="000000"/>
          <w:sz w:val="2"/>
        </w:rPr>
      </w:pPr>
    </w:p>
    <w:p w:rsidR="00042DC9" w:rsidRPr="00485E30" w:rsidRDefault="00042DC9" w:rsidP="00042DC9">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042DC9" w:rsidRPr="00485E30" w:rsidTr="00D04EDA">
        <w:trPr>
          <w:trHeight w:val="155"/>
        </w:trPr>
        <w:tc>
          <w:tcPr>
            <w:tcW w:w="565" w:type="dxa"/>
            <w:vAlign w:val="center"/>
          </w:tcPr>
          <w:p w:rsidR="00042DC9" w:rsidRPr="00485E30" w:rsidRDefault="00042DC9" w:rsidP="00042DC9">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042DC9" w:rsidRPr="00485E30" w:rsidRDefault="00D04EDA" w:rsidP="00042DC9">
            <w:pPr>
              <w:spacing w:after="0" w:line="240" w:lineRule="auto"/>
              <w:ind w:left="-228" w:firstLine="120"/>
              <w:jc w:val="center"/>
              <w:rPr>
                <w:rFonts w:ascii="Arial" w:hAnsi="Arial" w:cs="Arial"/>
                <w:color w:val="000000"/>
                <w:sz w:val="26"/>
                <w:lang w:val="en-US"/>
              </w:rPr>
            </w:pPr>
            <w:r>
              <w:rPr>
                <w:rFonts w:ascii="Arial" w:hAnsi="Arial" w:cs="Arial"/>
                <w:color w:val="000000"/>
                <w:sz w:val="26"/>
              </w:rPr>
              <w:t xml:space="preserve">«    </w:t>
            </w:r>
            <w:r w:rsidR="00042DC9" w:rsidRPr="00485E30">
              <w:rPr>
                <w:rFonts w:ascii="Arial" w:hAnsi="Arial" w:cs="Arial"/>
                <w:color w:val="000000"/>
                <w:sz w:val="26"/>
              </w:rPr>
              <w:t>»</w:t>
            </w:r>
          </w:p>
        </w:tc>
        <w:tc>
          <w:tcPr>
            <w:tcW w:w="239" w:type="dxa"/>
            <w:vAlign w:val="center"/>
          </w:tcPr>
          <w:p w:rsidR="00042DC9" w:rsidRPr="00485E30" w:rsidRDefault="00042DC9" w:rsidP="00042DC9">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042DC9" w:rsidRPr="00612AA4" w:rsidRDefault="00042DC9" w:rsidP="00042DC9">
            <w:pPr>
              <w:spacing w:after="0" w:line="240" w:lineRule="auto"/>
              <w:ind w:left="-108"/>
              <w:jc w:val="center"/>
              <w:rPr>
                <w:rFonts w:ascii="Arial" w:hAnsi="Arial" w:cs="Arial"/>
                <w:color w:val="000000"/>
                <w:sz w:val="26"/>
              </w:rPr>
            </w:pPr>
          </w:p>
        </w:tc>
        <w:tc>
          <w:tcPr>
            <w:tcW w:w="239" w:type="dxa"/>
          </w:tcPr>
          <w:p w:rsidR="00042DC9" w:rsidRPr="00485E30" w:rsidRDefault="00042DC9" w:rsidP="00042DC9">
            <w:pPr>
              <w:spacing w:after="0" w:line="240" w:lineRule="auto"/>
              <w:rPr>
                <w:rFonts w:ascii="Arial" w:hAnsi="Arial" w:cs="Arial"/>
                <w:color w:val="000000"/>
                <w:sz w:val="26"/>
              </w:rPr>
            </w:pPr>
          </w:p>
        </w:tc>
        <w:tc>
          <w:tcPr>
            <w:tcW w:w="805" w:type="dxa"/>
            <w:tcBorders>
              <w:bottom w:val="single" w:sz="4" w:space="0" w:color="auto"/>
            </w:tcBorders>
          </w:tcPr>
          <w:p w:rsidR="00042DC9" w:rsidRPr="00485E30" w:rsidRDefault="00042DC9" w:rsidP="00042DC9">
            <w:pPr>
              <w:spacing w:after="0" w:line="240" w:lineRule="auto"/>
              <w:rPr>
                <w:rFonts w:ascii="Arial" w:hAnsi="Arial" w:cs="Arial"/>
                <w:color w:val="000000"/>
                <w:sz w:val="26"/>
              </w:rPr>
            </w:pPr>
          </w:p>
        </w:tc>
        <w:tc>
          <w:tcPr>
            <w:tcW w:w="2258" w:type="dxa"/>
          </w:tcPr>
          <w:p w:rsidR="00042DC9" w:rsidRPr="00485E30" w:rsidRDefault="00042DC9" w:rsidP="00042DC9">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042DC9" w:rsidRPr="00485E30" w:rsidRDefault="00042DC9" w:rsidP="00042DC9">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042DC9" w:rsidRPr="00485E30" w:rsidRDefault="00042DC9" w:rsidP="00042DC9">
            <w:pPr>
              <w:tabs>
                <w:tab w:val="left" w:pos="597"/>
              </w:tabs>
              <w:spacing w:after="0" w:line="240" w:lineRule="auto"/>
              <w:ind w:left="-108" w:right="-108"/>
              <w:jc w:val="center"/>
              <w:rPr>
                <w:rFonts w:ascii="Arial" w:hAnsi="Arial" w:cs="Arial"/>
                <w:color w:val="000000"/>
                <w:sz w:val="26"/>
              </w:rPr>
            </w:pPr>
          </w:p>
        </w:tc>
      </w:tr>
    </w:tbl>
    <w:p w:rsidR="00141E1E" w:rsidRDefault="00141E1E" w:rsidP="00141E1E">
      <w:pPr>
        <w:pStyle w:val="2"/>
        <w:spacing w:before="0" w:after="0" w:line="240" w:lineRule="auto"/>
        <w:jc w:val="both"/>
        <w:rPr>
          <w:rFonts w:ascii="Times New Roman" w:eastAsia="Calibri" w:hAnsi="Times New Roman" w:cs="Calibri"/>
          <w:b w:val="0"/>
          <w:bCs w:val="0"/>
          <w:i w:val="0"/>
          <w:iCs w:val="0"/>
          <w:sz w:val="26"/>
          <w:szCs w:val="26"/>
          <w:lang w:eastAsia="ru-RU"/>
        </w:rPr>
      </w:pPr>
    </w:p>
    <w:p w:rsidR="00E1772F" w:rsidRDefault="00E1772F" w:rsidP="00141E1E">
      <w:pPr>
        <w:pStyle w:val="2"/>
        <w:spacing w:before="0" w:after="0" w:line="240" w:lineRule="auto"/>
        <w:jc w:val="both"/>
        <w:rPr>
          <w:rFonts w:ascii="Times New Roman" w:eastAsia="Calibri" w:hAnsi="Times New Roman" w:cs="Calibri"/>
          <w:b w:val="0"/>
          <w:bCs w:val="0"/>
          <w:i w:val="0"/>
          <w:iCs w:val="0"/>
          <w:sz w:val="26"/>
          <w:szCs w:val="26"/>
          <w:lang w:eastAsia="ru-RU"/>
        </w:rPr>
      </w:pPr>
    </w:p>
    <w:p w:rsidR="00E1772F" w:rsidRDefault="00E1772F" w:rsidP="00141E1E">
      <w:pPr>
        <w:pStyle w:val="2"/>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141E1E">
      <w:pPr>
        <w:pStyle w:val="2"/>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 xml:space="preserve">О внесении изменения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1E1E"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В соответствии с Уставом города Когалыма, ре</w:t>
      </w:r>
      <w:r w:rsidR="00231DED">
        <w:rPr>
          <w:rFonts w:ascii="Times New Roman" w:hAnsi="Times New Roman" w:cs="Times New Roman"/>
          <w:sz w:val="26"/>
          <w:szCs w:val="26"/>
        </w:rPr>
        <w:t>шением Думы города Когалыма от 17</w:t>
      </w:r>
      <w:r w:rsidRPr="00D04EDA">
        <w:rPr>
          <w:rFonts w:ascii="Times New Roman" w:hAnsi="Times New Roman" w:cs="Times New Roman"/>
          <w:sz w:val="26"/>
          <w:szCs w:val="26"/>
        </w:rPr>
        <w:t>.0</w:t>
      </w:r>
      <w:r w:rsidR="00231DED">
        <w:rPr>
          <w:rFonts w:ascii="Times New Roman" w:hAnsi="Times New Roman" w:cs="Times New Roman"/>
          <w:sz w:val="26"/>
          <w:szCs w:val="26"/>
        </w:rPr>
        <w:t>4.2019 №2</w:t>
      </w:r>
      <w:r w:rsidRPr="00D04EDA">
        <w:rPr>
          <w:rFonts w:ascii="Times New Roman" w:hAnsi="Times New Roman" w:cs="Times New Roman"/>
          <w:sz w:val="26"/>
          <w:szCs w:val="26"/>
        </w:rPr>
        <w:t>9</w:t>
      </w:r>
      <w:r w:rsidR="00231DED">
        <w:rPr>
          <w:rFonts w:ascii="Times New Roman" w:hAnsi="Times New Roman" w:cs="Times New Roman"/>
          <w:sz w:val="26"/>
          <w:szCs w:val="26"/>
        </w:rPr>
        <w:t>4</w:t>
      </w:r>
      <w:r w:rsidRPr="00D04EDA">
        <w:rPr>
          <w:rFonts w:ascii="Times New Roman" w:hAnsi="Times New Roman" w:cs="Times New Roman"/>
          <w:sz w:val="26"/>
          <w:szCs w:val="26"/>
        </w:rPr>
        <w:t>-ГД «О внесении изменений в решение Думы города Когалыма от 12.12.201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выделением дополнительных бюджетных ассигнований:</w:t>
      </w:r>
    </w:p>
    <w:p w:rsidR="00D04EDA" w:rsidRDefault="00D04EDA"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постановление) внести следующее изменение:</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 В паспорте Программы:</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1.1.1. строку «Параметры финансового обеспечения муниципальной программы» изложить в следующей редакции:</w:t>
      </w:r>
    </w:p>
    <w:p w:rsidR="004156E3" w:rsidRPr="005439AD" w:rsidRDefault="004156E3" w:rsidP="004156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5439AD">
        <w:rPr>
          <w:rFonts w:ascii="Times New Roman" w:hAnsi="Times New Roman"/>
          <w:sz w:val="24"/>
          <w:szCs w:val="24"/>
        </w:rPr>
        <w:t>тыс.рублей</w:t>
      </w:r>
    </w:p>
    <w:tbl>
      <w:tblPr>
        <w:tblW w:w="8946" w:type="dxa"/>
        <w:tblInd w:w="93" w:type="dxa"/>
        <w:tblLayout w:type="fixed"/>
        <w:tblLook w:val="04A0" w:firstRow="1" w:lastRow="0" w:firstColumn="1" w:lastColumn="0" w:noHBand="0" w:noVBand="1"/>
      </w:tblPr>
      <w:tblGrid>
        <w:gridCol w:w="335"/>
        <w:gridCol w:w="817"/>
        <w:gridCol w:w="1276"/>
        <w:gridCol w:w="1452"/>
        <w:gridCol w:w="1608"/>
        <w:gridCol w:w="1258"/>
        <w:gridCol w:w="1633"/>
        <w:gridCol w:w="567"/>
      </w:tblGrid>
      <w:tr w:rsidR="004156E3" w:rsidRPr="00FA1809" w:rsidTr="00F0111E">
        <w:trPr>
          <w:trHeight w:val="311"/>
        </w:trPr>
        <w:tc>
          <w:tcPr>
            <w:tcW w:w="335" w:type="dxa"/>
            <w:tcBorders>
              <w:right w:val="single" w:sz="4" w:space="0" w:color="auto"/>
            </w:tcBorders>
          </w:tcPr>
          <w:p w:rsidR="004156E3" w:rsidRPr="005439AD" w:rsidRDefault="004156E3" w:rsidP="005B08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E3" w:rsidRPr="00F0111E" w:rsidRDefault="004156E3" w:rsidP="005B0896">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E3" w:rsidRPr="00F0111E" w:rsidRDefault="004156E3" w:rsidP="005B0896">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Всего</w:t>
            </w:r>
          </w:p>
        </w:tc>
        <w:tc>
          <w:tcPr>
            <w:tcW w:w="5951" w:type="dxa"/>
            <w:gridSpan w:val="4"/>
            <w:tcBorders>
              <w:top w:val="single" w:sz="4" w:space="0" w:color="auto"/>
              <w:left w:val="nil"/>
              <w:bottom w:val="single" w:sz="4" w:space="0" w:color="auto"/>
              <w:right w:val="single" w:sz="4" w:space="0" w:color="auto"/>
            </w:tcBorders>
            <w:shd w:val="clear" w:color="auto" w:fill="auto"/>
            <w:noWrap/>
            <w:vAlign w:val="bottom"/>
            <w:hideMark/>
          </w:tcPr>
          <w:p w:rsidR="004156E3" w:rsidRPr="00F0111E" w:rsidRDefault="004156E3" w:rsidP="005B0896">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Источники финансирования</w:t>
            </w:r>
          </w:p>
        </w:tc>
        <w:tc>
          <w:tcPr>
            <w:tcW w:w="567" w:type="dxa"/>
            <w:tcBorders>
              <w:left w:val="single" w:sz="4" w:space="0" w:color="auto"/>
            </w:tcBorders>
          </w:tcPr>
          <w:p w:rsidR="004156E3" w:rsidRPr="004156E3" w:rsidRDefault="004156E3" w:rsidP="005B0896">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0111E">
        <w:trPr>
          <w:trHeight w:val="1243"/>
        </w:trPr>
        <w:tc>
          <w:tcPr>
            <w:tcW w:w="335" w:type="dxa"/>
            <w:tcBorders>
              <w:right w:val="single" w:sz="4" w:space="0" w:color="auto"/>
            </w:tcBorders>
          </w:tcPr>
          <w:p w:rsidR="004156E3" w:rsidRPr="005439AD" w:rsidRDefault="004156E3" w:rsidP="005B0896">
            <w:pPr>
              <w:spacing w:after="0" w:line="240" w:lineRule="auto"/>
              <w:rPr>
                <w:rFonts w:ascii="Times New Roman" w:eastAsia="Times New Roman" w:hAnsi="Times New Roman" w:cs="Times New Roman"/>
                <w:color w:val="000000"/>
                <w:sz w:val="24"/>
                <w:szCs w:val="24"/>
                <w:lang w:eastAsia="ru-RU"/>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156E3" w:rsidRPr="00F0111E" w:rsidRDefault="004156E3" w:rsidP="005B0896">
            <w:pPr>
              <w:spacing w:after="0" w:line="240" w:lineRule="auto"/>
              <w:rPr>
                <w:rFonts w:ascii="Times New Roman" w:eastAsia="Times New Roman" w:hAnsi="Times New Roman" w:cs="Times New Roman"/>
                <w:color w:val="000000"/>
                <w:spacing w:val="-16"/>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56E3" w:rsidRPr="00F0111E" w:rsidRDefault="004156E3" w:rsidP="005B0896">
            <w:pPr>
              <w:spacing w:after="0" w:line="240" w:lineRule="auto"/>
              <w:rPr>
                <w:rFonts w:ascii="Times New Roman" w:eastAsia="Times New Roman" w:hAnsi="Times New Roman" w:cs="Times New Roman"/>
                <w:color w:val="000000"/>
                <w:spacing w:val="-16"/>
                <w:sz w:val="24"/>
                <w:szCs w:val="24"/>
                <w:lang w:eastAsia="ru-RU"/>
              </w:rPr>
            </w:pPr>
          </w:p>
        </w:tc>
        <w:tc>
          <w:tcPr>
            <w:tcW w:w="1452" w:type="dxa"/>
            <w:tcBorders>
              <w:top w:val="nil"/>
              <w:left w:val="nil"/>
              <w:bottom w:val="single" w:sz="4" w:space="0" w:color="auto"/>
              <w:right w:val="single" w:sz="4" w:space="0" w:color="auto"/>
            </w:tcBorders>
            <w:shd w:val="clear" w:color="auto" w:fill="auto"/>
            <w:vAlign w:val="center"/>
            <w:hideMark/>
          </w:tcPr>
          <w:p w:rsidR="004156E3" w:rsidRPr="00F0111E" w:rsidRDefault="004156E3" w:rsidP="005B0896">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Федеральный бюджет</w:t>
            </w:r>
          </w:p>
        </w:tc>
        <w:tc>
          <w:tcPr>
            <w:tcW w:w="1608" w:type="dxa"/>
            <w:tcBorders>
              <w:top w:val="nil"/>
              <w:left w:val="nil"/>
              <w:bottom w:val="single" w:sz="4" w:space="0" w:color="auto"/>
              <w:right w:val="single" w:sz="4" w:space="0" w:color="auto"/>
            </w:tcBorders>
            <w:shd w:val="clear" w:color="auto" w:fill="auto"/>
            <w:vAlign w:val="center"/>
            <w:hideMark/>
          </w:tcPr>
          <w:p w:rsidR="004156E3" w:rsidRPr="00F0111E" w:rsidRDefault="004156E3" w:rsidP="005B0896">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Бюджет Ханты-Мансийского автономного округа - Югры</w:t>
            </w:r>
          </w:p>
        </w:tc>
        <w:tc>
          <w:tcPr>
            <w:tcW w:w="1258" w:type="dxa"/>
            <w:tcBorders>
              <w:top w:val="nil"/>
              <w:left w:val="nil"/>
              <w:bottom w:val="single" w:sz="4" w:space="0" w:color="auto"/>
              <w:right w:val="single" w:sz="4" w:space="0" w:color="auto"/>
            </w:tcBorders>
            <w:shd w:val="clear" w:color="auto" w:fill="auto"/>
            <w:vAlign w:val="center"/>
            <w:hideMark/>
          </w:tcPr>
          <w:p w:rsidR="004156E3" w:rsidRPr="00F0111E" w:rsidRDefault="004156E3" w:rsidP="005B0896">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Местный бюджет</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56E3" w:rsidRPr="00F0111E" w:rsidRDefault="004156E3" w:rsidP="005B0896">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Иные внебюджетные источники</w:t>
            </w:r>
          </w:p>
        </w:tc>
        <w:tc>
          <w:tcPr>
            <w:tcW w:w="567" w:type="dxa"/>
            <w:tcBorders>
              <w:top w:val="nil"/>
              <w:left w:val="single" w:sz="4" w:space="0" w:color="auto"/>
            </w:tcBorders>
          </w:tcPr>
          <w:p w:rsidR="004156E3" w:rsidRPr="004156E3" w:rsidRDefault="004156E3" w:rsidP="005B0896">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0111E">
        <w:trPr>
          <w:trHeight w:val="433"/>
        </w:trPr>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2E656A" w:rsidP="004156E3">
            <w:pPr>
              <w:spacing w:after="0" w:line="240" w:lineRule="auto"/>
              <w:jc w:val="cente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226 499,33</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2E656A" w:rsidP="004156E3">
            <w:pPr>
              <w:spacing w:after="0" w:line="240" w:lineRule="auto"/>
              <w:jc w:val="cente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 xml:space="preserve">4 </w:t>
            </w:r>
            <w:r w:rsidR="004156E3" w:rsidRPr="00F0111E">
              <w:rPr>
                <w:rFonts w:ascii="Times New Roman" w:eastAsia="Times New Roman" w:hAnsi="Times New Roman" w:cs="Times New Roman"/>
                <w:color w:val="000000"/>
                <w:spacing w:val="-16"/>
                <w:sz w:val="24"/>
                <w:szCs w:val="24"/>
                <w:lang w:eastAsia="ru-RU"/>
              </w:rPr>
              <w:t>992,20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220 315,90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1 191,23</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0111E">
        <w:trPr>
          <w:trHeight w:val="433"/>
        </w:trPr>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164 528,10</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992,20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163 535,90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0111E">
        <w:trPr>
          <w:trHeight w:val="433"/>
        </w:trPr>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163 828,30</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992,20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162 836,10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0111E">
        <w:trPr>
          <w:trHeight w:val="433"/>
        </w:trPr>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159 977,40</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159 977,40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0111E">
        <w:trPr>
          <w:trHeight w:val="277"/>
        </w:trPr>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b/>
                <w:bCs/>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b/>
                <w:bCs/>
                <w:color w:val="000000"/>
                <w:spacing w:val="-16"/>
                <w:sz w:val="24"/>
                <w:szCs w:val="24"/>
                <w:lang w:eastAsia="ru-RU"/>
              </w:rPr>
            </w:pPr>
            <w:r w:rsidRPr="00F0111E">
              <w:rPr>
                <w:rFonts w:ascii="Times New Roman" w:eastAsia="Times New Roman" w:hAnsi="Times New Roman" w:cs="Times New Roman"/>
                <w:b/>
                <w:bCs/>
                <w:color w:val="000000"/>
                <w:spacing w:val="-16"/>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2E656A">
            <w:pPr>
              <w:spacing w:after="0" w:line="240" w:lineRule="auto"/>
              <w:jc w:val="center"/>
              <w:rPr>
                <w:rFonts w:ascii="Times New Roman" w:eastAsia="Times New Roman" w:hAnsi="Times New Roman" w:cs="Times New Roman"/>
                <w:b/>
                <w:bCs/>
                <w:color w:val="000000"/>
                <w:spacing w:val="-16"/>
                <w:sz w:val="24"/>
                <w:szCs w:val="24"/>
                <w:lang w:eastAsia="ru-RU"/>
              </w:rPr>
            </w:pPr>
            <w:r w:rsidRPr="00F0111E">
              <w:rPr>
                <w:rFonts w:ascii="Times New Roman" w:eastAsia="Times New Roman" w:hAnsi="Times New Roman" w:cs="Times New Roman"/>
                <w:b/>
                <w:bCs/>
                <w:color w:val="000000"/>
                <w:spacing w:val="-16"/>
                <w:sz w:val="24"/>
                <w:szCs w:val="24"/>
                <w:lang w:eastAsia="ru-RU"/>
              </w:rPr>
              <w:t>71</w:t>
            </w:r>
            <w:r w:rsidR="002E656A">
              <w:rPr>
                <w:rFonts w:ascii="Times New Roman" w:eastAsia="Times New Roman" w:hAnsi="Times New Roman" w:cs="Times New Roman"/>
                <w:b/>
                <w:bCs/>
                <w:color w:val="000000"/>
                <w:spacing w:val="-16"/>
                <w:sz w:val="24"/>
                <w:szCs w:val="24"/>
                <w:lang w:eastAsia="ru-RU"/>
              </w:rPr>
              <w:t>4</w:t>
            </w:r>
            <w:r w:rsidRPr="00F0111E">
              <w:rPr>
                <w:rFonts w:ascii="Times New Roman" w:eastAsia="Times New Roman" w:hAnsi="Times New Roman" w:cs="Times New Roman"/>
                <w:b/>
                <w:bCs/>
                <w:color w:val="000000"/>
                <w:spacing w:val="-16"/>
                <w:sz w:val="24"/>
                <w:szCs w:val="24"/>
                <w:lang w:eastAsia="ru-RU"/>
              </w:rPr>
              <w:t xml:space="preserve"> 833,13</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b/>
                <w:bCs/>
                <w:color w:val="000000"/>
                <w:spacing w:val="-16"/>
                <w:sz w:val="24"/>
                <w:szCs w:val="24"/>
                <w:lang w:eastAsia="ru-RU"/>
              </w:rPr>
            </w:pPr>
            <w:r w:rsidRPr="00F0111E">
              <w:rPr>
                <w:rFonts w:ascii="Times New Roman" w:eastAsia="Times New Roman" w:hAnsi="Times New Roman" w:cs="Times New Roman"/>
                <w:b/>
                <w:bCs/>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2E656A" w:rsidP="004156E3">
            <w:pPr>
              <w:spacing w:after="0" w:line="240" w:lineRule="auto"/>
              <w:jc w:val="center"/>
              <w:rPr>
                <w:rFonts w:ascii="Times New Roman" w:eastAsia="Times New Roman" w:hAnsi="Times New Roman" w:cs="Times New Roman"/>
                <w:b/>
                <w:bCs/>
                <w:color w:val="000000"/>
                <w:spacing w:val="-16"/>
                <w:sz w:val="24"/>
                <w:szCs w:val="24"/>
                <w:lang w:eastAsia="ru-RU"/>
              </w:rPr>
            </w:pPr>
            <w:r>
              <w:rPr>
                <w:rFonts w:ascii="Times New Roman" w:eastAsia="Times New Roman" w:hAnsi="Times New Roman" w:cs="Times New Roman"/>
                <w:b/>
                <w:bCs/>
                <w:color w:val="000000"/>
                <w:spacing w:val="-16"/>
                <w:sz w:val="24"/>
                <w:szCs w:val="24"/>
                <w:lang w:eastAsia="ru-RU"/>
              </w:rPr>
              <w:t>6</w:t>
            </w:r>
            <w:r w:rsidR="004156E3" w:rsidRPr="00F0111E">
              <w:rPr>
                <w:rFonts w:ascii="Times New Roman" w:eastAsia="Times New Roman" w:hAnsi="Times New Roman" w:cs="Times New Roman"/>
                <w:b/>
                <w:bCs/>
                <w:color w:val="000000"/>
                <w:spacing w:val="-16"/>
                <w:sz w:val="24"/>
                <w:szCs w:val="24"/>
                <w:lang w:eastAsia="ru-RU"/>
              </w:rPr>
              <w:t xml:space="preserve"> 976,60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b/>
                <w:bCs/>
                <w:color w:val="000000"/>
                <w:spacing w:val="-16"/>
                <w:sz w:val="24"/>
                <w:szCs w:val="24"/>
                <w:lang w:eastAsia="ru-RU"/>
              </w:rPr>
            </w:pPr>
            <w:r w:rsidRPr="00F0111E">
              <w:rPr>
                <w:rFonts w:ascii="Times New Roman" w:eastAsia="Times New Roman" w:hAnsi="Times New Roman" w:cs="Times New Roman"/>
                <w:b/>
                <w:bCs/>
                <w:color w:val="000000"/>
                <w:spacing w:val="-16"/>
                <w:sz w:val="24"/>
                <w:szCs w:val="24"/>
                <w:lang w:eastAsia="ru-RU"/>
              </w:rPr>
              <w:t>706 665,30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b/>
                <w:bCs/>
                <w:color w:val="000000"/>
                <w:spacing w:val="-16"/>
                <w:sz w:val="24"/>
                <w:szCs w:val="24"/>
                <w:lang w:eastAsia="ru-RU"/>
              </w:rPr>
            </w:pPr>
            <w:r w:rsidRPr="00F0111E">
              <w:rPr>
                <w:rFonts w:ascii="Times New Roman" w:eastAsia="Times New Roman" w:hAnsi="Times New Roman" w:cs="Times New Roman"/>
                <w:b/>
                <w:bCs/>
                <w:color w:val="000000"/>
                <w:spacing w:val="-16"/>
                <w:sz w:val="24"/>
                <w:szCs w:val="24"/>
                <w:lang w:eastAsia="ru-RU"/>
              </w:rPr>
              <w:t>1 191,23</w:t>
            </w:r>
          </w:p>
        </w:tc>
        <w:tc>
          <w:tcPr>
            <w:tcW w:w="567" w:type="dxa"/>
            <w:tcBorders>
              <w:top w:val="nil"/>
              <w:left w:val="single" w:sz="4" w:space="0" w:color="auto"/>
            </w:tcBorders>
            <w:vAlign w:val="bottom"/>
          </w:tcPr>
          <w:p w:rsidR="004156E3" w:rsidRPr="004156E3" w:rsidRDefault="004156E3" w:rsidP="00F0111E">
            <w:pPr>
              <w:tabs>
                <w:tab w:val="left" w:pos="1134"/>
              </w:tabs>
              <w:autoSpaceDE w:val="0"/>
              <w:autoSpaceDN w:val="0"/>
              <w:adjustRightInd w:val="0"/>
              <w:spacing w:after="0" w:line="240" w:lineRule="auto"/>
              <w:rPr>
                <w:rFonts w:ascii="Times New Roman" w:hAnsi="Times New Roman"/>
                <w:sz w:val="24"/>
                <w:szCs w:val="24"/>
              </w:rPr>
            </w:pPr>
            <w:r w:rsidRPr="004156E3">
              <w:rPr>
                <w:rFonts w:ascii="Times New Roman" w:hAnsi="Times New Roman"/>
                <w:sz w:val="24"/>
                <w:szCs w:val="24"/>
              </w:rPr>
              <w:t>».</w:t>
            </w:r>
          </w:p>
          <w:p w:rsidR="004156E3" w:rsidRPr="004156E3" w:rsidRDefault="004156E3" w:rsidP="00F0111E">
            <w:pPr>
              <w:spacing w:after="0" w:line="240" w:lineRule="auto"/>
              <w:rPr>
                <w:rFonts w:ascii="Times New Roman" w:eastAsia="Times New Roman" w:hAnsi="Times New Roman" w:cs="Times New Roman"/>
                <w:b/>
                <w:bCs/>
                <w:color w:val="000000"/>
                <w:sz w:val="24"/>
                <w:szCs w:val="24"/>
                <w:lang w:eastAsia="ru-RU"/>
              </w:rPr>
            </w:pPr>
          </w:p>
        </w:tc>
      </w:tr>
    </w:tbl>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1.2. Таблицу </w:t>
      </w:r>
      <w:r w:rsidR="00231DED">
        <w:rPr>
          <w:rFonts w:ascii="Times New Roman" w:hAnsi="Times New Roman"/>
          <w:sz w:val="26"/>
          <w:szCs w:val="26"/>
        </w:rPr>
        <w:t>2</w:t>
      </w:r>
      <w:r w:rsidRPr="00B56DA8">
        <w:rPr>
          <w:rFonts w:ascii="Times New Roman" w:hAnsi="Times New Roman"/>
          <w:sz w:val="26"/>
          <w:szCs w:val="26"/>
        </w:rPr>
        <w:t xml:space="preserve"> Программ</w:t>
      </w:r>
      <w:r w:rsidR="00044AE6">
        <w:rPr>
          <w:rFonts w:ascii="Times New Roman" w:hAnsi="Times New Roman"/>
          <w:sz w:val="26"/>
          <w:szCs w:val="26"/>
        </w:rPr>
        <w:t>ы</w:t>
      </w:r>
      <w:r w:rsidRPr="00B56DA8">
        <w:rPr>
          <w:rFonts w:ascii="Times New Roman" w:hAnsi="Times New Roman"/>
          <w:sz w:val="26"/>
          <w:szCs w:val="26"/>
        </w:rPr>
        <w:t xml:space="preserve"> изложить </w:t>
      </w:r>
      <w:r w:rsidR="00231DED">
        <w:rPr>
          <w:rFonts w:ascii="Times New Roman" w:hAnsi="Times New Roman"/>
          <w:sz w:val="26"/>
          <w:szCs w:val="26"/>
        </w:rPr>
        <w:t>в редакции согласно приложению 1</w:t>
      </w:r>
      <w:r w:rsidRPr="00B56DA8">
        <w:rPr>
          <w:rFonts w:ascii="Times New Roman" w:hAnsi="Times New Roman"/>
          <w:sz w:val="26"/>
          <w:szCs w:val="26"/>
        </w:rPr>
        <w:t xml:space="preserve"> к настоящему постановлению.</w:t>
      </w:r>
    </w:p>
    <w:p w:rsidR="00141E1E" w:rsidRDefault="00141E1E" w:rsidP="00141E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Pr="00F0111E" w:rsidRDefault="00F0111E" w:rsidP="00141E1E">
      <w:pPr>
        <w:widowControl w:val="0"/>
        <w:numPr>
          <w:ilvl w:val="0"/>
          <w:numId w:val="9"/>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sidRPr="00F0111E">
        <w:rPr>
          <w:rFonts w:ascii="Times New Roman" w:hAnsi="Times New Roman"/>
          <w:sz w:val="26"/>
          <w:szCs w:val="26"/>
          <w:lang w:eastAsia="ru-RU"/>
        </w:rPr>
        <w:t>Подпункт 1.1.4 пункта 1.1, пункт 1.2 постановления Администрации города Когалыма от 22.03.2019 №611 «О внесении изменений в постановление Администрации города Когалыма от 11.10.2013 №2907» п</w:t>
      </w:r>
      <w:r w:rsidR="00141E1E" w:rsidRPr="00F0111E">
        <w:rPr>
          <w:rFonts w:ascii="Times New Roman" w:hAnsi="Times New Roman"/>
          <w:sz w:val="26"/>
          <w:szCs w:val="26"/>
          <w:lang w:eastAsia="ru-RU"/>
        </w:rPr>
        <w:t>ризнать утратившими.</w:t>
      </w:r>
    </w:p>
    <w:p w:rsidR="00141E1E" w:rsidRDefault="00141E1E" w:rsidP="00141E1E">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 xml:space="preserve">(А.Т.Бутаев)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w:t>
      </w:r>
      <w:r w:rsidR="00E80527">
        <w:rPr>
          <w:rFonts w:ascii="Times New Roman" w:hAnsi="Times New Roman"/>
          <w:sz w:val="26"/>
          <w:szCs w:val="26"/>
          <w:lang w:eastAsia="ru-RU"/>
        </w:rPr>
        <w:t>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E80527">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10"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М.А.Рудиковым</w:t>
      </w:r>
      <w:r w:rsidRPr="00EE062A">
        <w:rPr>
          <w:rFonts w:ascii="Times New Roman" w:hAnsi="Times New Roman"/>
          <w:sz w:val="26"/>
          <w:szCs w:val="26"/>
          <w:lang w:eastAsia="ru-RU"/>
        </w:rPr>
        <w:t>.</w:t>
      </w:r>
    </w:p>
    <w:p w:rsidR="00141E1E" w:rsidRDefault="00141E1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042DC9">
        <w:rPr>
          <w:rFonts w:ascii="Times New Roman" w:hAnsi="Times New Roman"/>
          <w:color w:val="000000"/>
          <w:spacing w:val="-4"/>
          <w:sz w:val="26"/>
          <w:szCs w:val="26"/>
          <w:lang w:eastAsia="ru-RU"/>
        </w:rPr>
        <w:t xml:space="preserve">    </w:t>
      </w:r>
      <w:r w:rsidR="00141E1E">
        <w:rPr>
          <w:rFonts w:ascii="Times New Roman" w:hAnsi="Times New Roman"/>
          <w:color w:val="000000"/>
          <w:spacing w:val="-4"/>
          <w:sz w:val="26"/>
          <w:szCs w:val="26"/>
          <w:lang w:eastAsia="ru-RU"/>
        </w:rPr>
        <w:tab/>
      </w:r>
      <w:r w:rsidR="00042DC9">
        <w:rPr>
          <w:rFonts w:ascii="Times New Roman" w:hAnsi="Times New Roman"/>
          <w:color w:val="000000"/>
          <w:spacing w:val="-4"/>
          <w:sz w:val="26"/>
          <w:szCs w:val="26"/>
          <w:lang w:eastAsia="ru-RU"/>
        </w:rPr>
        <w:t xml:space="preserve">      </w:t>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141E1E" w:rsidRDefault="00141E1E"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Согласовано:</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зам. главы г.Когалыма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Т.И.Черных</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зам. главы г.Когалыма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М.А.Рудиков</w:t>
      </w:r>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председатель КФ</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М.Г.Рыбачок</w:t>
      </w:r>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УЭ</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Е.Г.Загорская</w:t>
      </w:r>
    </w:p>
    <w:p w:rsidR="00141E1E"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 xml:space="preserve">начальник ЮУ        </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E80527">
        <w:rPr>
          <w:rFonts w:ascii="Times New Roman" w:eastAsia="Times New Roman" w:hAnsi="Times New Roman"/>
          <w:lang w:eastAsia="ru-RU"/>
        </w:rPr>
        <w:t>И.А.Леонтьева</w:t>
      </w:r>
    </w:p>
    <w:p w:rsidR="00E80527" w:rsidRPr="00E80527" w:rsidRDefault="00E80527" w:rsidP="00141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ОО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Е.Г.Рябоконева</w:t>
      </w:r>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ОФЭОиК</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А.А.Рябинина</w:t>
      </w:r>
    </w:p>
    <w:p w:rsidR="00141E1E" w:rsidRPr="00E80527" w:rsidRDefault="00141E1E" w:rsidP="00141E1E">
      <w:pPr>
        <w:tabs>
          <w:tab w:val="center" w:pos="4770"/>
        </w:tabs>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директор МКУ «УЖКХ г</w:t>
      </w:r>
      <w:r w:rsidR="001D7F58">
        <w:rPr>
          <w:rFonts w:ascii="Times New Roman" w:eastAsia="Times New Roman" w:hAnsi="Times New Roman"/>
          <w:lang w:eastAsia="ru-RU"/>
        </w:rPr>
        <w:t>.</w:t>
      </w:r>
      <w:r w:rsidRPr="00E80527">
        <w:rPr>
          <w:rFonts w:ascii="Times New Roman" w:eastAsia="Times New Roman" w:hAnsi="Times New Roman"/>
          <w:lang w:eastAsia="ru-RU"/>
        </w:rPr>
        <w:t xml:space="preserve"> 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А.Т.Бутаев</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Подготовлено: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ведущий инженер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МКУ «УЖКХ г.Когалыма»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 xml:space="preserve">Е.Ю.Шмытова  </w:t>
      </w:r>
    </w:p>
    <w:p w:rsidR="00141E1E" w:rsidRPr="00E80527" w:rsidRDefault="00141E1E" w:rsidP="00141E1E">
      <w:pPr>
        <w:spacing w:after="0" w:line="240" w:lineRule="auto"/>
        <w:rPr>
          <w:rFonts w:ascii="Times New Roman" w:hAnsi="Times New Roman"/>
          <w:sz w:val="28"/>
          <w:szCs w:val="28"/>
          <w:lang w:eastAsia="ru-RU"/>
        </w:rPr>
      </w:pPr>
      <w:r w:rsidRPr="00E80527">
        <w:rPr>
          <w:rFonts w:ascii="Times New Roman" w:eastAsia="Times New Roman" w:hAnsi="Times New Roman"/>
          <w:lang w:eastAsia="ru-RU"/>
        </w:rPr>
        <w:t>Разослать: КФ, УЭ, ЮУ, УпоИР, ОФЭОиК, МКУ «УЖКХ города Когалыма», МКУ «УОДОМС», МБУ «Коммунспецавтотехника»,</w:t>
      </w:r>
      <w:r w:rsidRPr="00E80527">
        <w:rPr>
          <w:rFonts w:ascii="Times New Roman" w:hAnsi="Times New Roman"/>
          <w:lang w:eastAsia="ru-RU"/>
        </w:rPr>
        <w:t xml:space="preserve"> газета, прокуратура, ООО «Ваш Консультант».</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082072">
          <w:footerReference w:type="even" r:id="rId11"/>
          <w:footerReference w:type="default" r:id="rId12"/>
          <w:footerReference w:type="first" r:id="rId13"/>
          <w:pgSz w:w="11906" w:h="16838" w:code="9"/>
          <w:pgMar w:top="1134" w:right="567" w:bottom="1134" w:left="2552" w:header="709" w:footer="709" w:gutter="0"/>
          <w:cols w:space="708"/>
          <w:titlePg/>
          <w:docGrid w:linePitch="360"/>
        </w:sectPr>
      </w:pPr>
    </w:p>
    <w:p w:rsidR="00044AE6" w:rsidRDefault="00044AE6" w:rsidP="00044AE6">
      <w:pPr>
        <w:spacing w:after="0" w:line="240" w:lineRule="auto"/>
        <w:ind w:firstLine="1176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Приложение </w:t>
      </w:r>
      <w:r w:rsidR="00F0111E">
        <w:rPr>
          <w:rFonts w:ascii="Times New Roman" w:eastAsia="Times New Roman" w:hAnsi="Times New Roman" w:cs="Times New Roman"/>
          <w:color w:val="000000"/>
          <w:sz w:val="24"/>
          <w:szCs w:val="24"/>
          <w:lang w:eastAsia="ru-RU"/>
        </w:rPr>
        <w:t>1</w:t>
      </w:r>
    </w:p>
    <w:p w:rsidR="00044AE6" w:rsidRDefault="00044AE6" w:rsidP="00044AE6">
      <w:pPr>
        <w:spacing w:after="0" w:line="240" w:lineRule="auto"/>
        <w:ind w:firstLine="1176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постановлению </w:t>
      </w:r>
    </w:p>
    <w:p w:rsidR="00044AE6" w:rsidRDefault="00044AE6" w:rsidP="00044AE6">
      <w:pPr>
        <w:spacing w:after="0" w:line="240" w:lineRule="auto"/>
        <w:ind w:firstLine="1176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Администрации города Когалыма</w:t>
      </w:r>
    </w:p>
    <w:p w:rsidR="00044AE6" w:rsidRDefault="00044AE6" w:rsidP="00044AE6">
      <w:pPr>
        <w:spacing w:after="0" w:line="240" w:lineRule="auto"/>
        <w:ind w:firstLine="1176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«___»___________2019</w:t>
      </w:r>
    </w:p>
    <w:p w:rsidR="00044AE6" w:rsidRDefault="00044AE6" w:rsidP="009A4D15">
      <w:pPr>
        <w:spacing w:after="0" w:line="240" w:lineRule="auto"/>
        <w:ind w:left="12758" w:firstLine="1559"/>
        <w:rPr>
          <w:rFonts w:ascii="Times New Roman" w:eastAsia="Times New Roman" w:hAnsi="Times New Roman" w:cs="Times New Roman"/>
          <w:color w:val="000000"/>
          <w:sz w:val="24"/>
          <w:szCs w:val="24"/>
          <w:lang w:eastAsia="ru-RU"/>
        </w:rPr>
      </w:pPr>
    </w:p>
    <w:p w:rsidR="00FB59A3" w:rsidRDefault="00082072" w:rsidP="009A4D15">
      <w:pPr>
        <w:spacing w:after="0" w:line="240" w:lineRule="auto"/>
        <w:ind w:left="12758" w:firstLine="1559"/>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Таблица 2</w:t>
      </w:r>
    </w:p>
    <w:p w:rsidR="00FB59A3" w:rsidRDefault="00FB59A3" w:rsidP="0028125D">
      <w:pPr>
        <w:spacing w:after="0" w:line="240" w:lineRule="auto"/>
        <w:rPr>
          <w:rFonts w:ascii="Times New Roman" w:eastAsia="Times New Roman" w:hAnsi="Times New Roman" w:cs="Times New Roman"/>
          <w:color w:val="000000"/>
          <w:sz w:val="24"/>
          <w:szCs w:val="24"/>
          <w:lang w:eastAsia="ru-RU"/>
        </w:rPr>
      </w:pPr>
    </w:p>
    <w:p w:rsidR="00FB59A3" w:rsidRDefault="00082072" w:rsidP="00082072">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Перечень основных мероприятий муниципальной программы</w:t>
      </w:r>
    </w:p>
    <w:tbl>
      <w:tblPr>
        <w:tblW w:w="15891" w:type="dxa"/>
        <w:tblInd w:w="93" w:type="dxa"/>
        <w:tblLayout w:type="fixed"/>
        <w:tblLook w:val="04A0" w:firstRow="1" w:lastRow="0" w:firstColumn="1" w:lastColumn="0" w:noHBand="0" w:noVBand="1"/>
      </w:tblPr>
      <w:tblGrid>
        <w:gridCol w:w="1546"/>
        <w:gridCol w:w="2864"/>
        <w:gridCol w:w="2551"/>
        <w:gridCol w:w="2126"/>
        <w:gridCol w:w="1417"/>
        <w:gridCol w:w="1418"/>
        <w:gridCol w:w="1417"/>
        <w:gridCol w:w="1276"/>
        <w:gridCol w:w="1276"/>
      </w:tblGrid>
      <w:tr w:rsidR="007D61BC" w:rsidRPr="007D61BC" w:rsidTr="007D61BC">
        <w:trPr>
          <w:trHeight w:val="93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bookmarkStart w:id="0" w:name="RANGE!A1:I133"/>
            <w:bookmarkEnd w:id="0"/>
            <w:r w:rsidRPr="007D61BC">
              <w:rPr>
                <w:rFonts w:ascii="Times New Roman" w:eastAsia="Times New Roman" w:hAnsi="Times New Roman" w:cs="Times New Roman"/>
                <w:color w:val="000000"/>
                <w:sz w:val="24"/>
                <w:szCs w:val="24"/>
                <w:lang w:eastAsia="ru-RU"/>
              </w:rPr>
              <w:t>Номер основного</w:t>
            </w:r>
            <w:r w:rsidRPr="007D61BC">
              <w:rPr>
                <w:rFonts w:ascii="Times New Roman" w:eastAsia="Times New Roman" w:hAnsi="Times New Roman" w:cs="Times New Roman"/>
                <w:color w:val="000000"/>
                <w:sz w:val="24"/>
                <w:szCs w:val="24"/>
                <w:lang w:eastAsia="ru-RU"/>
              </w:rPr>
              <w:br/>
              <w:t>мероприятия</w:t>
            </w: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Основные мероприятия муниципальной программы (их связь с целевыми показателями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Ответственный исполнитель/соисполнитель, учреждение, организация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Источники финансирования</w:t>
            </w:r>
          </w:p>
        </w:tc>
        <w:tc>
          <w:tcPr>
            <w:tcW w:w="6804" w:type="dxa"/>
            <w:gridSpan w:val="5"/>
            <w:tcBorders>
              <w:top w:val="single" w:sz="4" w:space="0" w:color="auto"/>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Финансовые затраты на реализацию (тыс. рублей)</w:t>
            </w:r>
          </w:p>
        </w:tc>
      </w:tr>
      <w:tr w:rsidR="007D61BC" w:rsidRPr="007D61BC" w:rsidTr="007D61BC">
        <w:trPr>
          <w:trHeight w:val="375"/>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 том числе по годам</w:t>
            </w:r>
          </w:p>
        </w:tc>
      </w:tr>
      <w:tr w:rsidR="007D61BC" w:rsidRPr="007D61BC" w:rsidTr="007D61BC">
        <w:trPr>
          <w:trHeight w:val="1170"/>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 2019 год</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 2020 год</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 2021 год</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 2022 год</w:t>
            </w:r>
          </w:p>
        </w:tc>
      </w:tr>
      <w:tr w:rsidR="007D61BC" w:rsidRPr="007D61BC" w:rsidTr="007D61BC">
        <w:trPr>
          <w:trHeight w:val="312"/>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w:t>
            </w:r>
          </w:p>
        </w:tc>
        <w:tc>
          <w:tcPr>
            <w:tcW w:w="2864"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6</w:t>
            </w:r>
          </w:p>
        </w:tc>
        <w:tc>
          <w:tcPr>
            <w:tcW w:w="1417"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w:t>
            </w:r>
          </w:p>
        </w:tc>
      </w:tr>
      <w:tr w:rsidR="007D61BC" w:rsidRPr="007D61BC" w:rsidTr="007D61BC">
        <w:trPr>
          <w:trHeight w:val="510"/>
        </w:trPr>
        <w:tc>
          <w:tcPr>
            <w:tcW w:w="1546" w:type="dxa"/>
            <w:vMerge w:val="restart"/>
            <w:tcBorders>
              <w:top w:val="nil"/>
              <w:left w:val="single" w:sz="4" w:space="0" w:color="auto"/>
              <w:bottom w:val="nil"/>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1.1.</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 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2551" w:type="dxa"/>
            <w:vMerge w:val="restart"/>
            <w:tcBorders>
              <w:top w:val="nil"/>
              <w:left w:val="single" w:sz="4" w:space="0" w:color="auto"/>
              <w:bottom w:val="nil"/>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335 761,00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91 589,40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82 286,40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r>
      <w:tr w:rsidR="007D61BC" w:rsidRPr="007D61BC" w:rsidTr="007D61BC">
        <w:trPr>
          <w:trHeight w:val="510"/>
        </w:trPr>
        <w:tc>
          <w:tcPr>
            <w:tcW w:w="1546"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1368"/>
        </w:trPr>
        <w:tc>
          <w:tcPr>
            <w:tcW w:w="1546"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средства бюджета Ханты-Мансийского автономного округа – Югры (далее -бюджет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50"/>
        </w:trPr>
        <w:tc>
          <w:tcPr>
            <w:tcW w:w="1546"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335 761,00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91 589,40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82 286,40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r>
      <w:tr w:rsidR="007D61BC" w:rsidRPr="007D61BC" w:rsidTr="007D61BC">
        <w:trPr>
          <w:trHeight w:val="900"/>
        </w:trPr>
        <w:tc>
          <w:tcPr>
            <w:tcW w:w="1546"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nil"/>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52"/>
        </w:trPr>
        <w:tc>
          <w:tcPr>
            <w:tcW w:w="1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1.1.1.</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Выполнение муниципальной работы «Уборка территории и аналогичная деятельность»</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г.Когалыма»*/МБУ «КСАТ»**</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284 301,50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73 498,90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70 316,40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70 243,10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70 243,10</w:t>
            </w:r>
          </w:p>
        </w:tc>
      </w:tr>
      <w:tr w:rsidR="007D61BC" w:rsidRPr="007D61BC" w:rsidTr="007D61BC">
        <w:trPr>
          <w:trHeight w:val="660"/>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19"/>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284 301,50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73 498,90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70 316,40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70 243,10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70 243,10</w:t>
            </w:r>
          </w:p>
        </w:tc>
      </w:tr>
      <w:tr w:rsidR="007D61BC" w:rsidRPr="007D61BC" w:rsidTr="007D61BC">
        <w:trPr>
          <w:trHeight w:val="720"/>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85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1.1.2.</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г.Когалыма»/МБУ «КСАТ»</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42 798,00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79"/>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42 798,00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10 699,50</w:t>
            </w:r>
          </w:p>
        </w:tc>
      </w:tr>
      <w:tr w:rsidR="007D61BC" w:rsidRPr="007D61BC" w:rsidTr="007D61BC">
        <w:trPr>
          <w:trHeight w:val="68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80"/>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1.1.3.</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Аренда транспортных средств в целях вывоза снега с территории города Когалыма сверх муниципального задания, ввиду отсутсвия технических возможностей</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8 661,50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7 391,00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1 270,50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8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8 661,50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7 391,00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1 270,50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8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2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г.Когалыма»/МБУ «КСАТ»</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5 421,00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4 150,50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1 270,50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32"/>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52"/>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5 421,00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4 150,50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1 270,50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92"/>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6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3 240,50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3 240,50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6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3 240,50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3 240,50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88"/>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1.2.</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Организация освещения территорий города Когалыма (3,14)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173 641,33</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47 873,93</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41 341,60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42 212,90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42 212,90</w:t>
            </w:r>
          </w:p>
        </w:tc>
      </w:tr>
      <w:tr w:rsidR="007D61BC" w:rsidRPr="007D61BC" w:rsidTr="007D61BC">
        <w:trPr>
          <w:trHeight w:val="588"/>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6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172 450,10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46 682,70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41 341,60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42 212,90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42 212,90</w:t>
            </w:r>
          </w:p>
        </w:tc>
      </w:tr>
      <w:tr w:rsidR="007D61BC" w:rsidRPr="007D61BC" w:rsidTr="007D61BC">
        <w:trPr>
          <w:trHeight w:val="639"/>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1 191,23</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1 191,23</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24"/>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sz w:val="24"/>
                <w:szCs w:val="24"/>
                <w:lang w:eastAsia="ru-RU"/>
              </w:rPr>
            </w:pPr>
            <w:r w:rsidRPr="007D61BC">
              <w:rPr>
                <w:rFonts w:ascii="Times New Roman" w:eastAsia="Times New Roman" w:hAnsi="Times New Roman" w:cs="Times New Roman"/>
                <w:sz w:val="24"/>
                <w:szCs w:val="24"/>
                <w:lang w:eastAsia="ru-RU"/>
              </w:rPr>
              <w:t>1.3.</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 (4,5,6)</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16 476,40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r>
      <w:tr w:rsidR="007D61BC" w:rsidRPr="007D61BC" w:rsidTr="007D61BC">
        <w:trPr>
          <w:trHeight w:val="62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88"/>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79"/>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16 476,40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4 119,10</w:t>
            </w:r>
          </w:p>
        </w:tc>
      </w:tr>
      <w:tr w:rsidR="007D61BC" w:rsidRPr="007D61BC" w:rsidTr="007D61BC">
        <w:trPr>
          <w:trHeight w:val="879"/>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sz w:val="24"/>
                <w:szCs w:val="24"/>
                <w:lang w:eastAsia="ru-RU"/>
              </w:rPr>
            </w:pPr>
            <w:r w:rsidRPr="007D61BC">
              <w:rPr>
                <w:rFonts w:ascii="Times New Roman" w:eastAsia="Times New Roman" w:hAnsi="Times New Roman" w:cs="Times New Roman"/>
                <w:sz w:val="24"/>
                <w:szCs w:val="24"/>
                <w:lang w:eastAsia="ru-RU"/>
              </w:rPr>
              <w:t>1.4.</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Создание новых мест для отдыха и физического развития горожан (7)</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8 000,00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r>
      <w:tr w:rsidR="007D61BC" w:rsidRPr="007D61BC" w:rsidTr="007D61BC">
        <w:trPr>
          <w:trHeight w:val="68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6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59"/>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8 000,00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2 000,00</w:t>
            </w:r>
          </w:p>
        </w:tc>
      </w:tr>
      <w:tr w:rsidR="007D61BC" w:rsidRPr="007D61BC" w:rsidTr="007D61BC">
        <w:trPr>
          <w:trHeight w:val="948"/>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0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1.5.</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Обеспечение деятельности муниципального казённого учреждения «Управление жилищно-коммунального хозяйства города Когалыма» по реализации полномочий </w:t>
            </w:r>
            <w:r w:rsidRPr="007D61BC">
              <w:rPr>
                <w:rFonts w:ascii="Times New Roman" w:eastAsia="Times New Roman" w:hAnsi="Times New Roman" w:cs="Times New Roman"/>
                <w:color w:val="000000"/>
                <w:sz w:val="24"/>
                <w:szCs w:val="24"/>
                <w:lang w:eastAsia="ru-RU"/>
              </w:rPr>
              <w:lastRenderedPageBreak/>
              <w:t>Администрации города Когалыма  (8)</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lastRenderedPageBreak/>
              <w:t>МКУ «УЖКХ г.Когалыма»</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119 794,80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30 335,80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29 971,20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29 743,90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29 743,90</w:t>
            </w:r>
          </w:p>
        </w:tc>
      </w:tr>
      <w:tr w:rsidR="007D61BC" w:rsidRPr="007D61BC" w:rsidTr="007D61BC">
        <w:trPr>
          <w:trHeight w:val="60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2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88"/>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119 794,80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30 335,80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29 971,20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29 743,90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29 743,90</w:t>
            </w:r>
          </w:p>
        </w:tc>
      </w:tr>
      <w:tr w:rsidR="007D61BC" w:rsidRPr="007D61BC" w:rsidTr="007D61BC">
        <w:trPr>
          <w:trHeight w:val="588"/>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840"/>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sz w:val="24"/>
                <w:szCs w:val="24"/>
                <w:lang w:eastAsia="ru-RU"/>
              </w:rPr>
            </w:pPr>
            <w:r w:rsidRPr="007D61BC">
              <w:rPr>
                <w:rFonts w:ascii="Times New Roman" w:eastAsia="Times New Roman" w:hAnsi="Times New Roman" w:cs="Times New Roman"/>
                <w:sz w:val="24"/>
                <w:szCs w:val="24"/>
                <w:lang w:eastAsia="ru-RU"/>
              </w:rPr>
              <w:lastRenderedPageBreak/>
              <w:t>1.6.</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(9)</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13 948,60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9 087,50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1 951,10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1 951,10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958,90</w:t>
            </w:r>
          </w:p>
        </w:tc>
      </w:tr>
      <w:tr w:rsidR="007D61BC" w:rsidRPr="007D61BC" w:rsidTr="007D61BC">
        <w:trPr>
          <w:trHeight w:val="84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52"/>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2 976,60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0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10 972,00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8 095,30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958,90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958,90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958,90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sz w:val="24"/>
                <w:szCs w:val="24"/>
                <w:lang w:eastAsia="ru-RU"/>
              </w:rPr>
            </w:pPr>
            <w:r w:rsidRPr="007D61BC">
              <w:rPr>
                <w:rFonts w:ascii="Times New Roman" w:eastAsia="Times New Roman" w:hAnsi="Times New Roman" w:cs="Times New Roman"/>
                <w:sz w:val="24"/>
                <w:szCs w:val="24"/>
                <w:lang w:eastAsia="ru-RU"/>
              </w:rPr>
              <w:t>1.7.</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 (10,11,13)</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37 195,40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31 478,00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37 195,40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31 478,00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6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sz w:val="24"/>
                <w:szCs w:val="24"/>
                <w:lang w:eastAsia="ru-RU"/>
              </w:rPr>
            </w:pPr>
            <w:r w:rsidRPr="007D61BC">
              <w:rPr>
                <w:rFonts w:ascii="Times New Roman" w:eastAsia="Times New Roman" w:hAnsi="Times New Roman" w:cs="Times New Roman"/>
                <w:sz w:val="24"/>
                <w:szCs w:val="24"/>
                <w:lang w:eastAsia="ru-RU"/>
              </w:rPr>
              <w:lastRenderedPageBreak/>
              <w:t>1.7.1.</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Благоустройство дворовых территорий ( в том числе пешеходные  переходы, пешеходные дорожки) (10,11,13)</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37 195,40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31 478,00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5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5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37 195,40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31 478,00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2 858,70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sz w:val="24"/>
                <w:szCs w:val="24"/>
                <w:lang w:eastAsia="ru-RU"/>
              </w:rPr>
            </w:pPr>
            <w:r w:rsidRPr="007D61BC">
              <w:rPr>
                <w:rFonts w:ascii="Times New Roman" w:eastAsia="Times New Roman" w:hAnsi="Times New Roman" w:cs="Times New Roman"/>
                <w:sz w:val="24"/>
                <w:szCs w:val="24"/>
                <w:lang w:eastAsia="ru-RU"/>
              </w:rPr>
              <w:t>1.7.2.</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Благоустройство общественных территорий </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МКУ «УЖКХ г.Когалыма»/МУ «УКС г.Когалыма»***</w:t>
            </w: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sz w:val="24"/>
                <w:szCs w:val="24"/>
                <w:lang w:eastAsia="ru-RU"/>
              </w:rPr>
            </w:pPr>
            <w:r w:rsidRPr="007D61BC">
              <w:rPr>
                <w:rFonts w:ascii="Times New Roman" w:eastAsia="Times New Roman" w:hAnsi="Times New Roman" w:cs="Times New Roman"/>
                <w:sz w:val="24"/>
                <w:szCs w:val="24"/>
                <w:lang w:eastAsia="ru-RU"/>
              </w:rPr>
              <w:t>1.8.</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Архитектурная подсветка улиц,  зданий, </w:t>
            </w:r>
            <w:r w:rsidRPr="007D61BC">
              <w:rPr>
                <w:rFonts w:ascii="Times New Roman" w:eastAsia="Times New Roman" w:hAnsi="Times New Roman" w:cs="Times New Roman"/>
                <w:color w:val="000000"/>
                <w:sz w:val="24"/>
                <w:szCs w:val="24"/>
                <w:lang w:eastAsia="ru-RU"/>
              </w:rPr>
              <w:lastRenderedPageBreak/>
              <w:t>сооружений и жилых домов, расположенных на территории города Когалыма (12)</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lastRenderedPageBreak/>
              <w:t>МКУ «УЖКХ г.Когалыма»/ОАиГ**</w:t>
            </w:r>
            <w:r w:rsidRPr="007D61BC">
              <w:rPr>
                <w:rFonts w:ascii="Times New Roman" w:eastAsia="Times New Roman" w:hAnsi="Times New Roman" w:cs="Times New Roman"/>
                <w:color w:val="000000"/>
                <w:sz w:val="24"/>
                <w:szCs w:val="24"/>
                <w:lang w:eastAsia="ru-RU"/>
              </w:rPr>
              <w:lastRenderedPageBreak/>
              <w:t>**</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lastRenderedPageBreak/>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D61BC" w:rsidRPr="007D61BC">
              <w:rPr>
                <w:rFonts w:ascii="Times New Roman" w:eastAsia="Times New Roman" w:hAnsi="Times New Roman" w:cs="Times New Roman"/>
                <w:color w:val="000000"/>
                <w:sz w:val="24"/>
                <w:szCs w:val="24"/>
                <w:lang w:eastAsia="ru-RU"/>
              </w:rPr>
              <w:t xml:space="preserve"> 015,60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D61BC" w:rsidRPr="007D61BC">
              <w:rPr>
                <w:rFonts w:ascii="Times New Roman" w:eastAsia="Times New Roman" w:hAnsi="Times New Roman" w:cs="Times New Roman"/>
                <w:color w:val="000000"/>
                <w:sz w:val="24"/>
                <w:szCs w:val="24"/>
                <w:lang w:eastAsia="ru-RU"/>
              </w:rPr>
              <w:t xml:space="preserve"> 015,60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4 00</w:t>
            </w:r>
            <w:r w:rsidR="007D61BC"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4 000</w:t>
            </w:r>
            <w:r w:rsidR="007D61BC" w:rsidRPr="007D61BC">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6 015,60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6 015,60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44"/>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80"/>
        </w:trPr>
        <w:tc>
          <w:tcPr>
            <w:tcW w:w="15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 по Программе, в том числе</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2E656A">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71</w:t>
            </w:r>
            <w:r w:rsidR="002E656A">
              <w:rPr>
                <w:rFonts w:ascii="Times New Roman" w:eastAsia="Times New Roman" w:hAnsi="Times New Roman" w:cs="Times New Roman"/>
                <w:color w:val="000000"/>
                <w:sz w:val="24"/>
                <w:szCs w:val="24"/>
                <w:lang w:eastAsia="ru-RU"/>
              </w:rPr>
              <w:t>4</w:t>
            </w:r>
            <w:r w:rsidRPr="007D61BC">
              <w:rPr>
                <w:rFonts w:ascii="Times New Roman" w:eastAsia="Times New Roman" w:hAnsi="Times New Roman" w:cs="Times New Roman"/>
                <w:color w:val="000000"/>
                <w:sz w:val="24"/>
                <w:szCs w:val="24"/>
                <w:lang w:eastAsia="ru-RU"/>
              </w:rPr>
              <w:t xml:space="preserve"> 833,13</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2E656A">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22</w:t>
            </w:r>
            <w:r w:rsidR="002E656A">
              <w:rPr>
                <w:rFonts w:ascii="Times New Roman" w:eastAsia="Times New Roman" w:hAnsi="Times New Roman" w:cs="Times New Roman"/>
                <w:color w:val="000000"/>
                <w:sz w:val="24"/>
                <w:szCs w:val="24"/>
                <w:lang w:eastAsia="ru-RU"/>
              </w:rPr>
              <w:t>6</w:t>
            </w:r>
            <w:r w:rsidRPr="007D61BC">
              <w:rPr>
                <w:rFonts w:ascii="Times New Roman" w:eastAsia="Times New Roman" w:hAnsi="Times New Roman" w:cs="Times New Roman"/>
                <w:color w:val="000000"/>
                <w:sz w:val="24"/>
                <w:szCs w:val="24"/>
                <w:lang w:eastAsia="ru-RU"/>
              </w:rPr>
              <w:t xml:space="preserve"> 499,33</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164 528,10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163 828,30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159 977,40</w:t>
            </w:r>
          </w:p>
        </w:tc>
      </w:tr>
      <w:tr w:rsidR="007D61BC" w:rsidRPr="007D61BC" w:rsidTr="007D61BC">
        <w:trPr>
          <w:trHeight w:val="48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D61BC" w:rsidRPr="007D61BC">
              <w:rPr>
                <w:rFonts w:ascii="Times New Roman" w:eastAsia="Times New Roman" w:hAnsi="Times New Roman" w:cs="Times New Roman"/>
                <w:color w:val="000000"/>
                <w:sz w:val="24"/>
                <w:szCs w:val="24"/>
                <w:lang w:eastAsia="ru-RU"/>
              </w:rPr>
              <w:t xml:space="preserve"> 976,60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7D61BC" w:rsidRPr="007D61BC">
              <w:rPr>
                <w:rFonts w:ascii="Times New Roman" w:eastAsia="Times New Roman" w:hAnsi="Times New Roman" w:cs="Times New Roman"/>
                <w:color w:val="000000"/>
                <w:sz w:val="24"/>
                <w:szCs w:val="24"/>
                <w:lang w:eastAsia="ru-RU"/>
              </w:rPr>
              <w:t>992,20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706 665,30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220 315,90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163 535,90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162 836,10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159 977,40</w:t>
            </w:r>
          </w:p>
        </w:tc>
      </w:tr>
      <w:tr w:rsidR="007D61BC" w:rsidRPr="007D61BC" w:rsidTr="007D61BC">
        <w:trPr>
          <w:trHeight w:val="768"/>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1 191,23</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1 191,23</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20"/>
        </w:trPr>
        <w:tc>
          <w:tcPr>
            <w:tcW w:w="15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инвестиции в объекты муниципальной собственности</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32"/>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399"/>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372"/>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бюджет города </w:t>
            </w:r>
            <w:r w:rsidRPr="007D61BC">
              <w:rPr>
                <w:rFonts w:ascii="Times New Roman" w:eastAsia="Times New Roman" w:hAnsi="Times New Roman" w:cs="Times New Roman"/>
                <w:color w:val="000000"/>
                <w:sz w:val="24"/>
                <w:szCs w:val="24"/>
                <w:lang w:eastAsia="ru-RU"/>
              </w:rPr>
              <w:lastRenderedPageBreak/>
              <w:t>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lastRenderedPageBreak/>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68"/>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288"/>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 том числе:</w:t>
            </w:r>
          </w:p>
        </w:tc>
        <w:tc>
          <w:tcPr>
            <w:tcW w:w="2551"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r>
      <w:tr w:rsidR="007D61BC" w:rsidRPr="007D61BC" w:rsidTr="007D61BC">
        <w:trPr>
          <w:trHeight w:val="399"/>
        </w:trPr>
        <w:tc>
          <w:tcPr>
            <w:tcW w:w="15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Проекты, портфели проектов муниципального образования:</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4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339"/>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2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68"/>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80"/>
        </w:trPr>
        <w:tc>
          <w:tcPr>
            <w:tcW w:w="15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19"/>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2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32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2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32"/>
        </w:trPr>
        <w:tc>
          <w:tcPr>
            <w:tcW w:w="15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xml:space="preserve">Инвестиции в объекты </w:t>
            </w:r>
            <w:r w:rsidRPr="007D61BC">
              <w:rPr>
                <w:rFonts w:ascii="Times New Roman" w:eastAsia="Times New Roman" w:hAnsi="Times New Roman" w:cs="Times New Roman"/>
                <w:color w:val="000000"/>
                <w:sz w:val="24"/>
                <w:szCs w:val="24"/>
                <w:lang w:eastAsia="ru-RU"/>
              </w:rPr>
              <w:lastRenderedPageBreak/>
              <w:t>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lastRenderedPageBreak/>
              <w:t> </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4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2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92"/>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68"/>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32"/>
        </w:trPr>
        <w:tc>
          <w:tcPr>
            <w:tcW w:w="15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Прочие расходы</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19"/>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38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32"/>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99"/>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399"/>
        </w:trPr>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 том числе:</w:t>
            </w:r>
          </w:p>
        </w:tc>
        <w:tc>
          <w:tcPr>
            <w:tcW w:w="2551"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r>
      <w:tr w:rsidR="007D61BC" w:rsidRPr="007D61BC" w:rsidTr="007D61BC">
        <w:trPr>
          <w:trHeight w:val="480"/>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Ответственный исполнитель</w:t>
            </w:r>
            <w:r w:rsidRPr="007D61BC">
              <w:rPr>
                <w:rFonts w:ascii="Times New Roman" w:eastAsia="Times New Roman" w:hAnsi="Times New Roman" w:cs="Times New Roman"/>
                <w:color w:val="000000"/>
                <w:sz w:val="24"/>
                <w:szCs w:val="24"/>
                <w:lang w:eastAsia="ru-RU"/>
              </w:rPr>
              <w:br/>
              <w:t>(МКУ «УЖКХ города Когалыма»)</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372 297,03</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128 134,83</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82 241,70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82 885,70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79 034,80</w:t>
            </w:r>
          </w:p>
        </w:tc>
      </w:tr>
      <w:tr w:rsidR="007D61BC" w:rsidRPr="007D61BC" w:rsidTr="007D61BC">
        <w:trPr>
          <w:trHeight w:val="48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8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2 976,60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992,20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10"/>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368 129,20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125 951,40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81 249,50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81 893,50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79 034,80</w:t>
            </w:r>
          </w:p>
        </w:tc>
      </w:tr>
      <w:tr w:rsidR="007D61BC" w:rsidRPr="007D61BC" w:rsidTr="007D61BC">
        <w:trPr>
          <w:trHeight w:val="852"/>
        </w:trPr>
        <w:tc>
          <w:tcPr>
            <w:tcW w:w="1546"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1 191,23</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1 191,23</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5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соисполнитель 1</w:t>
            </w:r>
            <w:r w:rsidRPr="007D61BC">
              <w:rPr>
                <w:rFonts w:ascii="Times New Roman" w:eastAsia="Times New Roman" w:hAnsi="Times New Roman" w:cs="Times New Roman"/>
                <w:color w:val="000000"/>
                <w:sz w:val="24"/>
                <w:szCs w:val="24"/>
                <w:lang w:eastAsia="ru-RU"/>
              </w:rPr>
              <w:br/>
              <w:t>(МБУ «КСАТ»)</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332 520,50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88 348,90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82 286,40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r>
      <w:tr w:rsidR="007D61BC" w:rsidRPr="007D61BC" w:rsidTr="007D61BC">
        <w:trPr>
          <w:trHeight w:val="57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1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4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332 520,50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88 348,90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82 286,40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80 942,60</w:t>
            </w:r>
          </w:p>
        </w:tc>
      </w:tr>
      <w:tr w:rsidR="007D61BC" w:rsidRPr="007D61BC" w:rsidTr="007D61BC">
        <w:trPr>
          <w:trHeight w:val="819"/>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639"/>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соисполнитель 2</w:t>
            </w:r>
            <w:r w:rsidRPr="007D61BC">
              <w:rPr>
                <w:rFonts w:ascii="Times New Roman" w:eastAsia="Times New Roman" w:hAnsi="Times New Roman" w:cs="Times New Roman"/>
                <w:color w:val="000000"/>
                <w:sz w:val="24"/>
                <w:szCs w:val="24"/>
                <w:lang w:eastAsia="ru-RU"/>
              </w:rPr>
              <w:br/>
              <w:t>(МУ «УКС города Когалыма»)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6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4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19"/>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bottom"/>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95"/>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04"/>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 </w:t>
            </w:r>
          </w:p>
        </w:tc>
        <w:tc>
          <w:tcPr>
            <w:tcW w:w="2864"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соисполнитель 3</w:t>
            </w:r>
            <w:r w:rsidRPr="007D61BC">
              <w:rPr>
                <w:rFonts w:ascii="Times New Roman" w:eastAsia="Times New Roman" w:hAnsi="Times New Roman" w:cs="Times New Roman"/>
                <w:color w:val="000000"/>
                <w:sz w:val="24"/>
                <w:szCs w:val="24"/>
                <w:lang w:eastAsia="ru-RU"/>
              </w:rPr>
              <w:br/>
            </w:r>
            <w:r w:rsidRPr="007D61BC">
              <w:rPr>
                <w:rFonts w:ascii="Times New Roman" w:eastAsia="Times New Roman" w:hAnsi="Times New Roman" w:cs="Times New Roman"/>
                <w:color w:val="000000"/>
                <w:sz w:val="24"/>
                <w:szCs w:val="24"/>
                <w:lang w:eastAsia="ru-RU"/>
              </w:rPr>
              <w:lastRenderedPageBreak/>
              <w:t>(ОАиГ)</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D61BC" w:rsidRPr="007D61BC">
              <w:rPr>
                <w:rFonts w:ascii="Times New Roman" w:eastAsia="Times New Roman" w:hAnsi="Times New Roman" w:cs="Times New Roman"/>
                <w:color w:val="000000"/>
                <w:sz w:val="24"/>
                <w:szCs w:val="24"/>
                <w:lang w:eastAsia="ru-RU"/>
              </w:rPr>
              <w:t xml:space="preserve"> 015,60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D61BC" w:rsidRPr="007D61BC">
              <w:rPr>
                <w:rFonts w:ascii="Times New Roman" w:eastAsia="Times New Roman" w:hAnsi="Times New Roman" w:cs="Times New Roman"/>
                <w:color w:val="000000"/>
                <w:sz w:val="24"/>
                <w:szCs w:val="24"/>
                <w:lang w:eastAsia="ru-RU"/>
              </w:rPr>
              <w:t xml:space="preserve"> 015,60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504"/>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48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4 00</w:t>
            </w:r>
            <w:r w:rsidR="007D61BC"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2E656A" w:rsidP="007D61B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4 00</w:t>
            </w:r>
            <w:bookmarkStart w:id="1" w:name="_GoBack"/>
            <w:bookmarkEnd w:id="1"/>
            <w:r w:rsidR="007D61BC"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312"/>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6 015,60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6 015,60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r w:rsidR="007D61BC" w:rsidRPr="007D61BC" w:rsidTr="007D61BC">
        <w:trPr>
          <w:trHeight w:val="720"/>
        </w:trPr>
        <w:tc>
          <w:tcPr>
            <w:tcW w:w="1546"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864"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D61BC" w:rsidRPr="007D61BC" w:rsidRDefault="007D61BC" w:rsidP="007D61BC">
            <w:pPr>
              <w:spacing w:after="0" w:line="240" w:lineRule="auto"/>
              <w:jc w:val="center"/>
              <w:rPr>
                <w:rFonts w:ascii="Times New Roman" w:eastAsia="Times New Roman" w:hAnsi="Times New Roman" w:cs="Times New Roman"/>
                <w:color w:val="000000"/>
                <w:sz w:val="24"/>
                <w:szCs w:val="24"/>
                <w:lang w:eastAsia="ru-RU"/>
              </w:rPr>
            </w:pPr>
            <w:r w:rsidRPr="007D61BC">
              <w:rPr>
                <w:rFonts w:ascii="Times New Roman" w:eastAsia="Times New Roman" w:hAnsi="Times New Roman" w:cs="Times New Roman"/>
                <w:color w:val="000000"/>
                <w:sz w:val="24"/>
                <w:szCs w:val="24"/>
                <w:lang w:eastAsia="ru-RU"/>
              </w:rPr>
              <w:t>0,00</w:t>
            </w:r>
          </w:p>
        </w:tc>
      </w:tr>
    </w:tbl>
    <w:p w:rsidR="007D61BC" w:rsidRDefault="007D61BC" w:rsidP="0028125D">
      <w:pPr>
        <w:spacing w:after="0" w:line="240" w:lineRule="auto"/>
        <w:rPr>
          <w:rFonts w:ascii="Times New Roman" w:eastAsia="Times New Roman" w:hAnsi="Times New Roman" w:cs="Times New Roman"/>
          <w:color w:val="000000"/>
          <w:sz w:val="24"/>
          <w:szCs w:val="24"/>
          <w:lang w:eastAsia="ru-RU"/>
        </w:rPr>
      </w:pPr>
    </w:p>
    <w:p w:rsidR="007D61BC" w:rsidRDefault="007D61BC" w:rsidP="0028125D">
      <w:pPr>
        <w:spacing w:after="0" w:line="240" w:lineRule="auto"/>
        <w:rPr>
          <w:rFonts w:ascii="Times New Roman" w:eastAsia="Times New Roman" w:hAnsi="Times New Roman" w:cs="Times New Roman"/>
          <w:color w:val="000000"/>
          <w:sz w:val="24"/>
          <w:szCs w:val="24"/>
          <w:lang w:eastAsia="ru-RU"/>
        </w:rPr>
      </w:pPr>
    </w:p>
    <w:p w:rsidR="007D61BC" w:rsidRDefault="007D61BC" w:rsidP="0028125D">
      <w:pPr>
        <w:spacing w:after="0" w:line="240" w:lineRule="auto"/>
        <w:rPr>
          <w:rFonts w:ascii="Times New Roman" w:eastAsia="Times New Roman" w:hAnsi="Times New Roman" w:cs="Times New Roman"/>
          <w:color w:val="000000"/>
          <w:sz w:val="24"/>
          <w:szCs w:val="24"/>
          <w:lang w:eastAsia="ru-RU"/>
        </w:rPr>
      </w:pPr>
    </w:p>
    <w:p w:rsidR="00082072"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жилищно-</w:t>
      </w:r>
      <w:r>
        <w:rPr>
          <w:rFonts w:ascii="Times New Roman" w:eastAsia="Times New Roman" w:hAnsi="Times New Roman" w:cs="Times New Roman"/>
          <w:color w:val="000000"/>
          <w:sz w:val="24"/>
          <w:szCs w:val="24"/>
          <w:lang w:eastAsia="ru-RU"/>
        </w:rPr>
        <w:t>к</w:t>
      </w:r>
      <w:r w:rsidRPr="00DA4277">
        <w:rPr>
          <w:rFonts w:ascii="Times New Roman" w:eastAsia="Times New Roman" w:hAnsi="Times New Roman" w:cs="Times New Roman"/>
          <w:color w:val="000000"/>
          <w:sz w:val="24"/>
          <w:szCs w:val="24"/>
          <w:lang w:eastAsia="ru-RU"/>
        </w:rPr>
        <w:t>оммунального хозяйства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Муниципальное бюджетное учреждение «Коммунспецавтотехника»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капитальным строительством города Когалыма»</w:t>
      </w:r>
    </w:p>
    <w:p w:rsidR="004F040B" w:rsidRDefault="00694DBA"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Отдел архитектуры и градостроительства Администрации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p>
    <w:p w:rsidR="004F040B" w:rsidRDefault="004F040B" w:rsidP="0028125D">
      <w:pPr>
        <w:spacing w:after="0" w:line="240" w:lineRule="auto"/>
        <w:rPr>
          <w:rFonts w:ascii="Times New Roman" w:eastAsia="Times New Roman" w:hAnsi="Times New Roman" w:cs="Times New Roman"/>
          <w:color w:val="000000"/>
          <w:sz w:val="24"/>
          <w:szCs w:val="24"/>
          <w:lang w:eastAsia="ru-RU"/>
        </w:rPr>
        <w:sectPr w:rsidR="004F040B" w:rsidSect="003F1D0A">
          <w:pgSz w:w="16838" w:h="11906" w:orient="landscape" w:code="9"/>
          <w:pgMar w:top="2552" w:right="567" w:bottom="567" w:left="567" w:header="709" w:footer="709" w:gutter="0"/>
          <w:cols w:space="708"/>
          <w:titlePg/>
          <w:docGrid w:linePitch="360"/>
        </w:sectPr>
      </w:pPr>
    </w:p>
    <w:p w:rsidR="00044AE6" w:rsidRDefault="00044AE6" w:rsidP="00044AE6">
      <w:pPr>
        <w:spacing w:after="0" w:line="240" w:lineRule="auto"/>
        <w:ind w:left="14175"/>
        <w:rPr>
          <w:rFonts w:ascii="Times New Roman" w:eastAsia="Times New Roman" w:hAnsi="Times New Roman" w:cs="Times New Roman"/>
          <w:color w:val="000000"/>
          <w:sz w:val="24"/>
          <w:szCs w:val="24"/>
          <w:lang w:eastAsia="ru-RU"/>
        </w:rPr>
      </w:pPr>
    </w:p>
    <w:p w:rsidR="00044AE6" w:rsidRDefault="00044AE6" w:rsidP="00044AE6">
      <w:pPr>
        <w:spacing w:after="0" w:line="240" w:lineRule="auto"/>
        <w:ind w:left="18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w:t>
      </w:r>
    </w:p>
    <w:p w:rsidR="00044AE6" w:rsidRDefault="00044AE6" w:rsidP="00044AE6">
      <w:pPr>
        <w:spacing w:after="0" w:line="240" w:lineRule="auto"/>
        <w:ind w:left="1843"/>
        <w:jc w:val="center"/>
        <w:rPr>
          <w:rFonts w:ascii="Times New Roman" w:eastAsia="Times New Roman" w:hAnsi="Times New Roman" w:cs="Times New Roman"/>
          <w:color w:val="000000"/>
          <w:sz w:val="24"/>
          <w:szCs w:val="24"/>
          <w:lang w:eastAsia="ru-RU"/>
        </w:rPr>
      </w:pPr>
    </w:p>
    <w:p w:rsidR="00044AE6" w:rsidRDefault="00044AE6" w:rsidP="00044AE6">
      <w:pPr>
        <w:spacing w:after="0" w:line="240" w:lineRule="auto"/>
        <w:ind w:left="1843"/>
        <w:jc w:val="center"/>
        <w:rPr>
          <w:rFonts w:ascii="Times New Roman" w:eastAsia="Times New Roman" w:hAnsi="Times New Roman" w:cs="Times New Roman"/>
          <w:color w:val="000000"/>
          <w:sz w:val="24"/>
          <w:szCs w:val="24"/>
          <w:lang w:eastAsia="ru-RU"/>
        </w:rPr>
      </w:pPr>
    </w:p>
    <w:p w:rsidR="00044AE6" w:rsidRDefault="00044AE6" w:rsidP="00044AE6">
      <w:pPr>
        <w:spacing w:after="0" w:line="240" w:lineRule="auto"/>
        <w:ind w:left="14175"/>
        <w:rPr>
          <w:rFonts w:ascii="Times New Roman" w:eastAsia="Times New Roman" w:hAnsi="Times New Roman" w:cs="Times New Roman"/>
          <w:color w:val="000000"/>
          <w:sz w:val="24"/>
          <w:szCs w:val="24"/>
          <w:lang w:eastAsia="ru-RU"/>
        </w:rPr>
      </w:pPr>
    </w:p>
    <w:p w:rsidR="000A0B7A" w:rsidRDefault="000A0B7A" w:rsidP="00375AD8">
      <w:pPr>
        <w:autoSpaceDE w:val="0"/>
        <w:autoSpaceDN w:val="0"/>
        <w:spacing w:after="0" w:line="240" w:lineRule="auto"/>
        <w:ind w:firstLine="540"/>
        <w:jc w:val="both"/>
        <w:rPr>
          <w:rFonts w:ascii="Times New Roman" w:hAnsi="Times New Roman" w:cs="Times New Roman"/>
          <w:bCs/>
          <w:sz w:val="26"/>
          <w:szCs w:val="26"/>
          <w:lang w:eastAsia="ru-RU"/>
        </w:rPr>
      </w:pPr>
    </w:p>
    <w:sectPr w:rsidR="000A0B7A" w:rsidSect="00141E1E">
      <w:pgSz w:w="16838" w:h="11906" w:orient="landscape" w:code="9"/>
      <w:pgMar w:top="1134" w:right="1134" w:bottom="567"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ED" w:rsidRDefault="00231DED">
      <w:pPr>
        <w:spacing w:after="0" w:line="240" w:lineRule="auto"/>
      </w:pPr>
      <w:r>
        <w:separator/>
      </w:r>
    </w:p>
  </w:endnote>
  <w:endnote w:type="continuationSeparator" w:id="0">
    <w:p w:rsidR="00231DED" w:rsidRDefault="0023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ED" w:rsidRDefault="00231DED" w:rsidP="003D08AF">
    <w:pPr>
      <w:framePr w:wrap="around" w:vAnchor="text" w:hAnchor="margin" w:xAlign="outside" w:y="1"/>
    </w:pPr>
    <w:r>
      <w:fldChar w:fldCharType="begin"/>
    </w:r>
    <w:r>
      <w:instrText xml:space="preserve">PAGE  </w:instrText>
    </w:r>
    <w:r>
      <w:fldChar w:fldCharType="end"/>
    </w:r>
  </w:p>
  <w:p w:rsidR="00231DED" w:rsidRDefault="00231DED" w:rsidP="005E58C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ED" w:rsidRDefault="00231DED" w:rsidP="003D08AF">
    <w:pPr>
      <w:framePr w:wrap="around" w:vAnchor="text" w:hAnchor="margin" w:xAlign="outside" w:y="1"/>
    </w:pPr>
    <w:r>
      <w:fldChar w:fldCharType="begin"/>
    </w:r>
    <w:r>
      <w:instrText xml:space="preserve">PAGE  </w:instrText>
    </w:r>
    <w:r>
      <w:fldChar w:fldCharType="separate"/>
    </w:r>
    <w:r w:rsidR="002E656A">
      <w:rPr>
        <w:noProof/>
      </w:rPr>
      <w:t>14</w:t>
    </w:r>
    <w:r>
      <w:fldChar w:fldCharType="end"/>
    </w:r>
  </w:p>
  <w:p w:rsidR="00231DED" w:rsidRDefault="00231DED" w:rsidP="005E58C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ED" w:rsidRDefault="00231DED" w:rsidP="00B53086">
    <w:pPr>
      <w:pStyle w:val="a5"/>
      <w:jc w:val="right"/>
    </w:pPr>
    <w:r>
      <w:fldChar w:fldCharType="begin"/>
    </w:r>
    <w:r>
      <w:instrText>PAGE   \* MERGEFORMAT</w:instrText>
    </w:r>
    <w:r>
      <w:fldChar w:fldCharType="separate"/>
    </w:r>
    <w:r w:rsidR="002E656A">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ED" w:rsidRDefault="00231DED">
      <w:pPr>
        <w:spacing w:after="0" w:line="240" w:lineRule="auto"/>
      </w:pPr>
      <w:r>
        <w:separator/>
      </w:r>
    </w:p>
  </w:footnote>
  <w:footnote w:type="continuationSeparator" w:id="0">
    <w:p w:rsidR="00231DED" w:rsidRDefault="00231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5FC0"/>
    <w:rsid w:val="00156384"/>
    <w:rsid w:val="00160B15"/>
    <w:rsid w:val="00162C99"/>
    <w:rsid w:val="00163DD6"/>
    <w:rsid w:val="00165233"/>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31B2D"/>
    <w:rsid w:val="00332947"/>
    <w:rsid w:val="003353B5"/>
    <w:rsid w:val="0033584D"/>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21F4"/>
    <w:rsid w:val="009C3BBB"/>
    <w:rsid w:val="009C40BD"/>
    <w:rsid w:val="009C5FAC"/>
    <w:rsid w:val="009D015F"/>
    <w:rsid w:val="009D04D5"/>
    <w:rsid w:val="009D052F"/>
    <w:rsid w:val="009D0EC4"/>
    <w:rsid w:val="009D13E0"/>
    <w:rsid w:val="009D1B8D"/>
    <w:rsid w:val="009D1F07"/>
    <w:rsid w:val="009D2668"/>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59AB"/>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6299"/>
    <w:rsid w:val="00A4650A"/>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96F0C"/>
    <w:rsid w:val="00DA0C19"/>
    <w:rsid w:val="00DA3401"/>
    <w:rsid w:val="00DA4277"/>
    <w:rsid w:val="00DA5302"/>
    <w:rsid w:val="00DA6B63"/>
    <w:rsid w:val="00DA74F3"/>
    <w:rsid w:val="00DA76A7"/>
    <w:rsid w:val="00DA7FF9"/>
    <w:rsid w:val="00DB0D6F"/>
    <w:rsid w:val="00DB1A9A"/>
    <w:rsid w:val="00DB30E1"/>
    <w:rsid w:val="00DB5628"/>
    <w:rsid w:val="00DB7CCD"/>
    <w:rsid w:val="00DC1426"/>
    <w:rsid w:val="00DC21E7"/>
    <w:rsid w:val="00DC2D49"/>
    <w:rsid w:val="00DC3BEA"/>
    <w:rsid w:val="00DC4116"/>
    <w:rsid w:val="00DC5A46"/>
    <w:rsid w:val="00DC767C"/>
    <w:rsid w:val="00DC7908"/>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0ECB"/>
    <w:rsid w:val="00E41151"/>
    <w:rsid w:val="00E41531"/>
    <w:rsid w:val="00E41973"/>
    <w:rsid w:val="00E41C23"/>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D21B6"/>
    <w:rsid w:val="00ED305E"/>
    <w:rsid w:val="00ED317F"/>
    <w:rsid w:val="00ED3662"/>
    <w:rsid w:val="00ED38E5"/>
    <w:rsid w:val="00ED4A01"/>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94A8-14BD-4C8B-A698-0678FDF5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11374</TotalTime>
  <Pages>15</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188</cp:revision>
  <cp:lastPrinted>2019-02-20T06:26:00Z</cp:lastPrinted>
  <dcterms:created xsi:type="dcterms:W3CDTF">2012-12-28T12:02:00Z</dcterms:created>
  <dcterms:modified xsi:type="dcterms:W3CDTF">2019-05-08T06:15:00Z</dcterms:modified>
</cp:coreProperties>
</file>