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>
        <w:rPr>
          <w:rFonts w:eastAsia="Calibri"/>
          <w:bCs/>
          <w:sz w:val="26"/>
          <w:szCs w:val="26"/>
          <w:lang w:eastAsia="en-US"/>
        </w:rPr>
        <w:t>изменений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в</w:t>
      </w: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7876C6" w:rsidRDefault="00B6033B" w:rsidP="00B6033B">
      <w:pPr>
        <w:rPr>
          <w:sz w:val="26"/>
          <w:szCs w:val="26"/>
        </w:rPr>
      </w:pPr>
      <w:r w:rsidRPr="006503A0">
        <w:rPr>
          <w:rFonts w:eastAsia="Calibri"/>
          <w:bCs/>
          <w:sz w:val="26"/>
          <w:szCs w:val="26"/>
          <w:lang w:eastAsia="en-US"/>
        </w:rPr>
        <w:t>гор</w:t>
      </w:r>
      <w:r w:rsidR="000E2167">
        <w:rPr>
          <w:rFonts w:eastAsia="Calibri"/>
          <w:bCs/>
          <w:sz w:val="26"/>
          <w:szCs w:val="26"/>
          <w:lang w:eastAsia="en-US"/>
        </w:rPr>
        <w:t>ода Когалыма от 17.12</w:t>
      </w:r>
      <w:r w:rsidR="006E759A">
        <w:rPr>
          <w:rFonts w:eastAsia="Calibri"/>
          <w:bCs/>
          <w:sz w:val="26"/>
          <w:szCs w:val="26"/>
          <w:lang w:eastAsia="en-US"/>
        </w:rPr>
        <w:t>.2021 №2674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6033B" w:rsidP="00ED5C7C">
      <w:pPr>
        <w:ind w:firstLine="709"/>
        <w:jc w:val="both"/>
        <w:rPr>
          <w:sz w:val="26"/>
          <w:szCs w:val="26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Когалыма, р</w:t>
      </w:r>
      <w:r w:rsidRPr="00B6033B">
        <w:rPr>
          <w:rFonts w:eastAsia="Calibri"/>
          <w:sz w:val="26"/>
          <w:szCs w:val="26"/>
          <w:lang w:eastAsia="en-US"/>
        </w:rPr>
        <w:t>ешение</w:t>
      </w:r>
      <w:r>
        <w:rPr>
          <w:rFonts w:eastAsia="Calibri"/>
          <w:sz w:val="26"/>
          <w:szCs w:val="26"/>
          <w:lang w:eastAsia="en-US"/>
        </w:rPr>
        <w:t>м</w:t>
      </w:r>
      <w:r w:rsidRPr="00B6033B">
        <w:rPr>
          <w:rFonts w:eastAsia="Calibri"/>
          <w:sz w:val="26"/>
          <w:szCs w:val="26"/>
          <w:lang w:eastAsia="en-US"/>
        </w:rPr>
        <w:t xml:space="preserve"> Думы города Когалыма от 01.09.2021 </w:t>
      </w:r>
      <w:r>
        <w:rPr>
          <w:rFonts w:eastAsia="Calibri"/>
          <w:sz w:val="26"/>
          <w:szCs w:val="26"/>
          <w:lang w:eastAsia="en-US"/>
        </w:rPr>
        <w:t>№</w:t>
      </w:r>
      <w:r w:rsidR="004F433D">
        <w:rPr>
          <w:rFonts w:eastAsia="Calibri"/>
          <w:sz w:val="26"/>
          <w:szCs w:val="26"/>
          <w:lang w:eastAsia="en-US"/>
        </w:rPr>
        <w:t>590</w:t>
      </w:r>
      <w:r w:rsidRPr="00B6033B">
        <w:rPr>
          <w:rFonts w:eastAsia="Calibri"/>
          <w:sz w:val="26"/>
          <w:szCs w:val="26"/>
          <w:lang w:eastAsia="en-US"/>
        </w:rPr>
        <w:t xml:space="preserve">-ГД </w:t>
      </w:r>
      <w:r>
        <w:rPr>
          <w:rFonts w:eastAsia="Calibri"/>
          <w:sz w:val="26"/>
          <w:szCs w:val="26"/>
          <w:lang w:eastAsia="en-US"/>
        </w:rPr>
        <w:t>«</w:t>
      </w:r>
      <w:r w:rsidR="002A36D2" w:rsidRPr="002A36D2">
        <w:rPr>
          <w:rFonts w:eastAsia="Calibri"/>
          <w:sz w:val="26"/>
          <w:szCs w:val="26"/>
          <w:lang w:eastAsia="en-US"/>
        </w:rPr>
        <w:t>Об утверждении Положения о муниципальном лесном контроле в городе Когалыме</w:t>
      </w:r>
      <w:r>
        <w:rPr>
          <w:rFonts w:eastAsia="Calibri"/>
          <w:sz w:val="26"/>
          <w:szCs w:val="26"/>
          <w:lang w:eastAsia="en-US"/>
        </w:rPr>
        <w:t>»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6033B" w:rsidRPr="006E759A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759A">
        <w:rPr>
          <w:rFonts w:eastAsia="Calibri"/>
          <w:sz w:val="26"/>
          <w:szCs w:val="26"/>
          <w:lang w:eastAsia="en-US"/>
        </w:rPr>
        <w:t xml:space="preserve">1. В постановление Администрации города Когалыма от </w:t>
      </w:r>
      <w:r w:rsidRPr="006E759A">
        <w:rPr>
          <w:rFonts w:eastAsia="Calibri"/>
          <w:bCs/>
          <w:sz w:val="26"/>
          <w:szCs w:val="26"/>
          <w:lang w:eastAsia="en-US"/>
        </w:rPr>
        <w:t>17.12.2021 №2</w:t>
      </w:r>
      <w:r w:rsidR="006E759A">
        <w:rPr>
          <w:rFonts w:eastAsia="Calibri"/>
          <w:bCs/>
          <w:sz w:val="26"/>
          <w:szCs w:val="26"/>
          <w:lang w:eastAsia="en-US"/>
        </w:rPr>
        <w:t>674</w:t>
      </w:r>
      <w:r w:rsidRPr="006E759A">
        <w:rPr>
          <w:rFonts w:eastAsia="Calibri"/>
          <w:sz w:val="26"/>
          <w:szCs w:val="26"/>
          <w:lang w:eastAsia="en-US"/>
        </w:rPr>
        <w:t xml:space="preserve"> «</w:t>
      </w:r>
      <w:r w:rsidR="006E759A" w:rsidRPr="006E759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городе Когалыма на 2022 год</w:t>
      </w:r>
      <w:r w:rsidRPr="006E759A">
        <w:rPr>
          <w:rFonts w:eastAsia="Calibri"/>
          <w:sz w:val="26"/>
          <w:szCs w:val="26"/>
          <w:lang w:eastAsia="en-US"/>
        </w:rPr>
        <w:t>» (далее – постановление) внести следующие изменения:</w:t>
      </w:r>
    </w:p>
    <w:p w:rsidR="00B6033B" w:rsidRPr="00B6033B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B6033B">
        <w:rPr>
          <w:sz w:val="26"/>
          <w:szCs w:val="26"/>
        </w:rPr>
        <w:t xml:space="preserve">раздел 3 </w:t>
      </w:r>
      <w:r w:rsidRPr="00C27247">
        <w:rPr>
          <w:sz w:val="26"/>
          <w:szCs w:val="26"/>
        </w:rPr>
        <w:t>приложени</w:t>
      </w:r>
      <w:r w:rsidR="00B6033B">
        <w:rPr>
          <w:sz w:val="26"/>
          <w:szCs w:val="26"/>
        </w:rPr>
        <w:t>я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</w:t>
      </w:r>
      <w:r w:rsidR="00B6033B">
        <w:rPr>
          <w:sz w:val="26"/>
          <w:szCs w:val="26"/>
        </w:rPr>
        <w:t xml:space="preserve">новой </w:t>
      </w:r>
      <w:r w:rsidRPr="00C27247">
        <w:rPr>
          <w:sz w:val="26"/>
          <w:szCs w:val="26"/>
        </w:rPr>
        <w:t>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C27247">
        <w:rPr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033B" w:rsidRPr="006503A0" w:rsidRDefault="00B6033B" w:rsidP="00B6033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B6033B" w:rsidRPr="006503A0" w:rsidRDefault="00B6033B" w:rsidP="00B603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B6033B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Раздел 3. Перечень профилактических мероприятий, сроки (периодичность) их проведения при реализации Программы профилактики</w:t>
      </w: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2749"/>
        <w:gridCol w:w="2742"/>
        <w:gridCol w:w="2708"/>
      </w:tblGrid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планом работ </w:t>
            </w:r>
            <w:r w:rsidRPr="008A472C">
              <w:rPr>
                <w:rFonts w:eastAsia="Calibri"/>
                <w:iCs/>
                <w:sz w:val="24"/>
                <w:szCs w:val="24"/>
                <w:lang w:eastAsia="en-US"/>
              </w:rPr>
              <w:t>по проведению профилактических визитов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1. Информирование по вопросам соблюдения обязательных требований.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на официальном сайте Администрации города Когалыма, в средствах массовой информации и в иных формах.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Размещенные сведения поддерживаются в актуальном состоянии и обновляются в срок не позднее пяти рабочих дней с момента их изменения.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2. Объявление предостережений.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объявляется инспектором не позднее 10 дней со дня получения соответствующих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оформляется в письменной форме или в форме электронного документа.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Объявленное предостережение направляется в течение трех рабочих дней с момента его объявления, посредством почтового отправления (в случае направления на бумажном носителе), по электронной почте, или любым иным способом, позволяющим подтвердить факт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Инспектор регистрирует предостережение в журнале учета объявленных им предостережений с присвоением регистрационного номера.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Журнал учета объявленных предостережений ведется контрольным органом в электронной форме.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направляется инспектору, объявившему предостережение, не позднее десяти календарных дней с момента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составляется контролируемым лицом в произвольной форме, при этом должно содержать следующую информацию: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наименование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сведения об объекте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и номер предостережения, направленного в адрес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желаемый способ получения ответа по итогам рассмотрения возражения;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фамилию, имя, отчество направившего возражение;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направления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рассматривается инспектором, объявившим предостережение, не позднее тридцати дней с момента получения такого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>3. Консультирование.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без взимания платы.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Информация о месте приема, а также об установленных для приема днях и часах размещается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A472C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).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по вопросам: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организации и осуществления муниципального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разъяснения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2) за время консультирования предоставить ответ на поставленные вопросы невозможно;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3) ответ на поставленные вопросы требует дополнительного запроса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Контрольный орган осуществляет учет консультирований, который проводится посредством внесения соответствующей записи в журнал консультирования.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4. Профилактический визит.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Профилактический визит проводится инспектором контрольного органа в соответствии со </w:t>
      </w:r>
      <w:hyperlink r:id="rId10" w:history="1">
        <w:r w:rsidRPr="008A472C">
          <w:rPr>
            <w:rFonts w:eastAsia="Calibri"/>
            <w:sz w:val="26"/>
            <w:szCs w:val="26"/>
            <w:lang w:eastAsia="en-US"/>
          </w:rPr>
          <w:t>статьей 52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 Федерального закона №248-ФЗ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по месту осуществления деятельности контролируемого лица либо путем использования видео-конференц-связи.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Срок проведения профилактического визита не может превышать одного рабочего дня.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на основании плана работ контрольного органа по проведению профилактических визитов.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Инспектор, ответственный за проведение профилактического визита, направляет контролируемому лицу, включенному в план работ, уведомление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8A472C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8A472C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Профилактический визит проводится в форме профилактической беседы. 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 исходя из его отнесения к соответствующей категории риска.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объекта контроля к категориям риска.</w:t>
      </w:r>
    </w:p>
    <w:p w:rsidR="00ED5C7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П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ри проведении профилактического визита контролируемым лицам не </w:t>
      </w:r>
      <w:r w:rsidRPr="008A472C">
        <w:rPr>
          <w:rFonts w:eastAsia="Calibri"/>
          <w:sz w:val="26"/>
          <w:szCs w:val="26"/>
          <w:lang w:eastAsia="en-US"/>
        </w:rPr>
        <w:t>выдаются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E2167"/>
    <w:rsid w:val="000F0569"/>
    <w:rsid w:val="00171A84"/>
    <w:rsid w:val="001D0927"/>
    <w:rsid w:val="001E328E"/>
    <w:rsid w:val="00201088"/>
    <w:rsid w:val="002A36D2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4F433D"/>
    <w:rsid w:val="005500E4"/>
    <w:rsid w:val="006015ED"/>
    <w:rsid w:val="00625AA2"/>
    <w:rsid w:val="00635680"/>
    <w:rsid w:val="006E759A"/>
    <w:rsid w:val="00747B75"/>
    <w:rsid w:val="00766BF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472C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6033B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14063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9F9C-6B6E-4E08-878A-E21BEFA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67</cp:revision>
  <cp:lastPrinted>2021-01-20T06:03:00Z</cp:lastPrinted>
  <dcterms:created xsi:type="dcterms:W3CDTF">2018-07-18T04:10:00Z</dcterms:created>
  <dcterms:modified xsi:type="dcterms:W3CDTF">2022-07-29T05:29:00Z</dcterms:modified>
</cp:coreProperties>
</file>