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235" w:rsidRDefault="00793235" w:rsidP="00793235">
      <w:pPr>
        <w:pStyle w:val="ConsPlusNormal"/>
        <w:tabs>
          <w:tab w:val="left" w:pos="4962"/>
        </w:tabs>
        <w:rPr>
          <w:rFonts w:ascii="Times New Roman" w:hAnsi="Times New Roman" w:cs="Times New Roman"/>
          <w:bCs/>
          <w:sz w:val="26"/>
          <w:szCs w:val="26"/>
        </w:rPr>
      </w:pPr>
    </w:p>
    <w:p w:rsidR="00793235" w:rsidRDefault="00793235" w:rsidP="00793235">
      <w:pPr>
        <w:rPr>
          <w:color w:val="3366FF"/>
          <w:sz w:val="28"/>
          <w:szCs w:val="28"/>
        </w:rPr>
      </w:pPr>
    </w:p>
    <w:p w:rsidR="00793235" w:rsidRDefault="00793235" w:rsidP="00793235">
      <w:pPr>
        <w:rPr>
          <w:b/>
          <w:color w:val="3366FF"/>
          <w:sz w:val="28"/>
          <w:szCs w:val="28"/>
        </w:rPr>
      </w:pPr>
      <w:r>
        <w:rPr>
          <w:rFonts w:ascii="Calibri" w:hAnsi="Calibri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7" o:title=""/>
            <w10:wrap anchorx="margin"/>
          </v:shape>
        </w:pict>
      </w:r>
    </w:p>
    <w:p w:rsidR="00793235" w:rsidRDefault="00793235" w:rsidP="00793235">
      <w:pPr>
        <w:jc w:val="center"/>
        <w:rPr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793235" w:rsidRDefault="00793235" w:rsidP="00793235">
      <w:pPr>
        <w:jc w:val="center"/>
        <w:rPr>
          <w:b/>
          <w:color w:val="3366FF"/>
          <w:sz w:val="28"/>
          <w:szCs w:val="28"/>
          <w:lang w:eastAsia="en-US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793235" w:rsidRDefault="00793235" w:rsidP="00793235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793235" w:rsidRDefault="00793235" w:rsidP="00793235">
      <w:pPr>
        <w:rPr>
          <w:b/>
          <w:color w:val="3366FF"/>
          <w:sz w:val="28"/>
          <w:szCs w:val="28"/>
          <w:lang w:eastAsia="en-US"/>
        </w:rPr>
      </w:pPr>
    </w:p>
    <w:p w:rsidR="00793235" w:rsidRDefault="00793235" w:rsidP="00793235">
      <w:pPr>
        <w:rPr>
          <w:b/>
          <w:sz w:val="28"/>
          <w:szCs w:val="28"/>
        </w:rPr>
      </w:pPr>
      <w:r>
        <w:rPr>
          <w:b/>
          <w:color w:val="3366FF"/>
          <w:sz w:val="28"/>
          <w:szCs w:val="28"/>
        </w:rPr>
        <w:t>От «01»  июл</w:t>
      </w:r>
      <w:r>
        <w:rPr>
          <w:b/>
          <w:color w:val="3366FF"/>
          <w:sz w:val="28"/>
          <w:szCs w:val="28"/>
        </w:rPr>
        <w:t xml:space="preserve">я  2015 г.                                 </w:t>
      </w:r>
      <w:r>
        <w:rPr>
          <w:b/>
          <w:color w:val="3366FF"/>
          <w:sz w:val="28"/>
          <w:szCs w:val="28"/>
        </w:rPr>
        <w:t xml:space="preserve">                            №20</w:t>
      </w:r>
      <w:r>
        <w:rPr>
          <w:b/>
          <w:color w:val="3366FF"/>
          <w:sz w:val="28"/>
          <w:szCs w:val="28"/>
        </w:rPr>
        <w:t>3</w:t>
      </w:r>
      <w:r>
        <w:rPr>
          <w:b/>
          <w:color w:val="3366FF"/>
          <w:sz w:val="28"/>
          <w:szCs w:val="28"/>
        </w:rPr>
        <w:t>9</w:t>
      </w:r>
    </w:p>
    <w:p w:rsidR="00793235" w:rsidRDefault="00793235" w:rsidP="00793235">
      <w:pPr>
        <w:pStyle w:val="ConsPlusNormal"/>
        <w:tabs>
          <w:tab w:val="left" w:pos="4962"/>
        </w:tabs>
        <w:rPr>
          <w:rFonts w:ascii="Times New Roman" w:hAnsi="Times New Roman" w:cs="Times New Roman"/>
          <w:bCs/>
          <w:sz w:val="26"/>
          <w:szCs w:val="26"/>
          <w:lang w:eastAsia="en-US"/>
        </w:rPr>
      </w:pPr>
    </w:p>
    <w:p w:rsidR="00793235" w:rsidRDefault="00793235" w:rsidP="00793235">
      <w:pPr>
        <w:pStyle w:val="ConsPlusTitle"/>
        <w:widowControl/>
        <w:rPr>
          <w:b w:val="0"/>
          <w:sz w:val="26"/>
          <w:szCs w:val="26"/>
        </w:rPr>
      </w:pPr>
    </w:p>
    <w:p w:rsidR="006D544B" w:rsidRDefault="006D544B" w:rsidP="00D30748">
      <w:pPr>
        <w:pStyle w:val="ConsPlusTitle"/>
        <w:widowControl/>
        <w:rPr>
          <w:b w:val="0"/>
          <w:sz w:val="26"/>
          <w:szCs w:val="26"/>
        </w:rPr>
      </w:pPr>
    </w:p>
    <w:p w:rsidR="006D544B" w:rsidRDefault="006D544B" w:rsidP="00D30748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 внесении изменений</w:t>
      </w:r>
    </w:p>
    <w:p w:rsidR="006D544B" w:rsidRDefault="006D544B" w:rsidP="00D30748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постановление Администрации</w:t>
      </w:r>
    </w:p>
    <w:p w:rsidR="006D544B" w:rsidRDefault="006D544B" w:rsidP="00D30748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города Когалыма</w:t>
      </w:r>
    </w:p>
    <w:p w:rsidR="006D544B" w:rsidRDefault="006D544B" w:rsidP="00D30748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28.01.2015 №169</w:t>
      </w:r>
    </w:p>
    <w:p w:rsidR="006D544B" w:rsidRDefault="006D544B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544B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544B" w:rsidRPr="00C56D94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</w:t>
      </w:r>
      <w:hyperlink r:id="rId8" w:history="1">
        <w:r w:rsidRPr="009972BB">
          <w:rPr>
            <w:sz w:val="26"/>
            <w:szCs w:val="26"/>
          </w:rPr>
          <w:t>статьёй 86</w:t>
        </w:r>
      </w:hyperlink>
      <w:r>
        <w:rPr>
          <w:sz w:val="26"/>
          <w:szCs w:val="26"/>
        </w:rPr>
        <w:t xml:space="preserve"> Бюджетного кодекса Российской Федерации, статьёй 144 Трудового кодекса Российской Федерации, </w:t>
      </w:r>
      <w:hyperlink r:id="rId9" w:history="1">
        <w:r w:rsidRPr="009972BB">
          <w:rPr>
            <w:sz w:val="26"/>
            <w:szCs w:val="26"/>
          </w:rPr>
          <w:t>частью 2 статьи 53</w:t>
        </w:r>
      </w:hyperlink>
      <w:r>
        <w:rPr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Федерации», Приказом Министерства образования и науки Российской Федерации от 22.12.2014 №1601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договоре», </w:t>
      </w:r>
      <w:hyperlink r:id="rId10" w:history="1">
        <w:r w:rsidRPr="009972BB">
          <w:rPr>
            <w:sz w:val="26"/>
            <w:szCs w:val="26"/>
          </w:rPr>
          <w:t>постановлени</w:t>
        </w:r>
      </w:hyperlink>
      <w:r>
        <w:rPr>
          <w:sz w:val="26"/>
          <w:szCs w:val="26"/>
        </w:rPr>
        <w:t>ем Правительства Ханты-Мансийского автономного округа – Югры                            от 13.04.2007 №97-п «Об утверждении Единых рекомендаций по построению отраслевых систем оплаты труда работников государственных учреждений, финансируемых из бюджета Ханты-Мансийского автономного                       округа – Югры», приказом Департамента образования и молодежной политики Ханты-Мансийского автономного округа - Югры от 16.01.2014              №1-нп «Об утверждении примерного положения об оплате труда работников государственных образовательных организаций Ханты-Мансийского автономного округа – Югры» (с учетом изменений от 22.04.2015), статьей 43 Устава города Когалыма:</w:t>
      </w:r>
    </w:p>
    <w:p w:rsidR="006D544B" w:rsidRPr="00C56D94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544B" w:rsidRPr="00B90273" w:rsidRDefault="006D544B" w:rsidP="00A52DD4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bCs w:val="0"/>
          <w:sz w:val="26"/>
          <w:szCs w:val="26"/>
        </w:rPr>
        <w:t>1. В</w:t>
      </w:r>
      <w:r w:rsidRPr="005679CC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п</w:t>
      </w:r>
      <w:r w:rsidRPr="005679CC">
        <w:rPr>
          <w:b w:val="0"/>
          <w:bCs w:val="0"/>
          <w:sz w:val="26"/>
          <w:szCs w:val="26"/>
        </w:rPr>
        <w:t>о</w:t>
      </w:r>
      <w:r>
        <w:rPr>
          <w:b w:val="0"/>
          <w:bCs w:val="0"/>
          <w:sz w:val="26"/>
          <w:szCs w:val="26"/>
        </w:rPr>
        <w:t>становление</w:t>
      </w:r>
      <w:r w:rsidRPr="005679CC">
        <w:rPr>
          <w:b w:val="0"/>
          <w:bCs w:val="0"/>
          <w:sz w:val="26"/>
          <w:szCs w:val="26"/>
        </w:rPr>
        <w:t xml:space="preserve"> Администрации города</w:t>
      </w:r>
      <w:r>
        <w:rPr>
          <w:b w:val="0"/>
          <w:bCs w:val="0"/>
          <w:sz w:val="26"/>
          <w:szCs w:val="26"/>
        </w:rPr>
        <w:t xml:space="preserve"> Когалыма от 28.01.2015 №169 «</w:t>
      </w:r>
      <w:r>
        <w:rPr>
          <w:b w:val="0"/>
          <w:sz w:val="26"/>
          <w:szCs w:val="26"/>
        </w:rPr>
        <w:t>Об утверждении положений об оплате труда работников  муниципальных образовательных организаций и учреждений города Когалыма, подведомственных управлению образования Администрации города» внести следующие изменения</w:t>
      </w:r>
      <w:r w:rsidRPr="00B90273">
        <w:rPr>
          <w:b w:val="0"/>
          <w:sz w:val="26"/>
          <w:szCs w:val="26"/>
        </w:rPr>
        <w:t>:</w:t>
      </w:r>
    </w:p>
    <w:p w:rsidR="006D544B" w:rsidRDefault="006D544B" w:rsidP="00A52DD4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1.1. приложения 1, 2 изложить в редакции согласно приложению 1, 2 к настоящему постановлению.</w:t>
      </w:r>
    </w:p>
    <w:p w:rsidR="006D544B" w:rsidRPr="005679CC" w:rsidRDefault="006D544B" w:rsidP="00A52DD4">
      <w:pPr>
        <w:pStyle w:val="ConsPlusTitle"/>
        <w:widowControl/>
        <w:ind w:firstLine="709"/>
        <w:jc w:val="both"/>
        <w:rPr>
          <w:b w:val="0"/>
          <w:bCs w:val="0"/>
          <w:sz w:val="26"/>
          <w:szCs w:val="26"/>
        </w:rPr>
      </w:pPr>
    </w:p>
    <w:p w:rsidR="006D544B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 01 сентября 2015 года.</w:t>
      </w:r>
    </w:p>
    <w:p w:rsidR="006D544B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544B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Управлению образования Администрации города Когалыма          </w:t>
      </w:r>
      <w:r w:rsidRPr="009821AD">
        <w:rPr>
          <w:sz w:val="26"/>
          <w:szCs w:val="26"/>
        </w:rPr>
        <w:t>(</w:t>
      </w:r>
      <w:r>
        <w:rPr>
          <w:sz w:val="26"/>
          <w:szCs w:val="26"/>
        </w:rPr>
        <w:t>С.Г. Гришина)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     от 19.06.2013 №149-р «О мерах по формированию регистра муниципальных нормативных правовых актов Ханты-Мансийского автономного                     округа - Югры» для дальнейшего направления в Управление государственной регистрации нормативных правовых актов Аппарата Губернатора                    Ханты-Мансийского автономного округа - Югры.</w:t>
      </w:r>
    </w:p>
    <w:p w:rsidR="006D544B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544B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сети «Интернет» (www.admkogalym.ru).</w:t>
      </w:r>
    </w:p>
    <w:p w:rsidR="006D544B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544B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выполнением постановления возложить на заместителя главы Администрации  города Когалыма О.В. Мартынову.</w:t>
      </w:r>
    </w:p>
    <w:p w:rsidR="006D544B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544B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544B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544B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В.И.Степура</w:t>
      </w:r>
    </w:p>
    <w:p w:rsidR="006D544B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544B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544B" w:rsidRDefault="006D544B" w:rsidP="00A52DD4">
      <w:pPr>
        <w:tabs>
          <w:tab w:val="left" w:pos="2175"/>
        </w:tabs>
        <w:ind w:firstLine="709"/>
        <w:jc w:val="both"/>
        <w:rPr>
          <w:sz w:val="22"/>
          <w:szCs w:val="22"/>
        </w:rPr>
      </w:pPr>
    </w:p>
    <w:p w:rsidR="006D544B" w:rsidRDefault="006D544B" w:rsidP="00C452D4">
      <w:pPr>
        <w:autoSpaceDE w:val="0"/>
        <w:autoSpaceDN w:val="0"/>
        <w:adjustRightInd w:val="0"/>
        <w:ind w:firstLine="4820"/>
        <w:outlineLvl w:val="0"/>
        <w:rPr>
          <w:sz w:val="26"/>
          <w:szCs w:val="26"/>
        </w:rPr>
      </w:pPr>
    </w:p>
    <w:p w:rsidR="006D544B" w:rsidRDefault="006D544B" w:rsidP="00C452D4">
      <w:pPr>
        <w:autoSpaceDE w:val="0"/>
        <w:autoSpaceDN w:val="0"/>
        <w:adjustRightInd w:val="0"/>
        <w:ind w:firstLine="4820"/>
        <w:outlineLvl w:val="0"/>
        <w:rPr>
          <w:sz w:val="26"/>
          <w:szCs w:val="26"/>
        </w:rPr>
      </w:pPr>
    </w:p>
    <w:p w:rsidR="006D544B" w:rsidRDefault="006D544B" w:rsidP="00C452D4">
      <w:pPr>
        <w:autoSpaceDE w:val="0"/>
        <w:autoSpaceDN w:val="0"/>
        <w:adjustRightInd w:val="0"/>
        <w:ind w:firstLine="4820"/>
        <w:outlineLvl w:val="0"/>
        <w:rPr>
          <w:sz w:val="26"/>
          <w:szCs w:val="26"/>
        </w:rPr>
      </w:pPr>
    </w:p>
    <w:p w:rsidR="006D544B" w:rsidRDefault="006D544B" w:rsidP="00C452D4">
      <w:pPr>
        <w:autoSpaceDE w:val="0"/>
        <w:autoSpaceDN w:val="0"/>
        <w:adjustRightInd w:val="0"/>
        <w:ind w:firstLine="4820"/>
        <w:outlineLvl w:val="0"/>
        <w:rPr>
          <w:sz w:val="26"/>
          <w:szCs w:val="26"/>
        </w:rPr>
      </w:pPr>
    </w:p>
    <w:p w:rsidR="006D544B" w:rsidRDefault="006D544B" w:rsidP="00C452D4">
      <w:pPr>
        <w:autoSpaceDE w:val="0"/>
        <w:autoSpaceDN w:val="0"/>
        <w:adjustRightInd w:val="0"/>
        <w:ind w:firstLine="4820"/>
        <w:outlineLvl w:val="0"/>
        <w:rPr>
          <w:sz w:val="26"/>
          <w:szCs w:val="26"/>
        </w:rPr>
      </w:pPr>
    </w:p>
    <w:p w:rsidR="006D544B" w:rsidRDefault="006D544B" w:rsidP="00C452D4">
      <w:pPr>
        <w:autoSpaceDE w:val="0"/>
        <w:autoSpaceDN w:val="0"/>
        <w:adjustRightInd w:val="0"/>
        <w:ind w:firstLine="4820"/>
        <w:outlineLvl w:val="0"/>
        <w:rPr>
          <w:sz w:val="26"/>
          <w:szCs w:val="26"/>
        </w:rPr>
      </w:pPr>
    </w:p>
    <w:p w:rsidR="006D544B" w:rsidRDefault="006D544B" w:rsidP="00C452D4">
      <w:pPr>
        <w:autoSpaceDE w:val="0"/>
        <w:autoSpaceDN w:val="0"/>
        <w:adjustRightInd w:val="0"/>
        <w:ind w:firstLine="4820"/>
        <w:outlineLvl w:val="0"/>
        <w:rPr>
          <w:sz w:val="26"/>
          <w:szCs w:val="26"/>
        </w:rPr>
      </w:pPr>
    </w:p>
    <w:p w:rsidR="006D544B" w:rsidRDefault="006D544B" w:rsidP="00C452D4">
      <w:pPr>
        <w:autoSpaceDE w:val="0"/>
        <w:autoSpaceDN w:val="0"/>
        <w:adjustRightInd w:val="0"/>
        <w:ind w:firstLine="4820"/>
        <w:outlineLvl w:val="0"/>
        <w:rPr>
          <w:sz w:val="26"/>
          <w:szCs w:val="26"/>
        </w:rPr>
      </w:pPr>
    </w:p>
    <w:p w:rsidR="006D544B" w:rsidRDefault="006D544B" w:rsidP="00C452D4">
      <w:pPr>
        <w:autoSpaceDE w:val="0"/>
        <w:autoSpaceDN w:val="0"/>
        <w:adjustRightInd w:val="0"/>
        <w:ind w:firstLine="4820"/>
        <w:outlineLvl w:val="0"/>
        <w:rPr>
          <w:sz w:val="26"/>
          <w:szCs w:val="26"/>
        </w:rPr>
      </w:pPr>
    </w:p>
    <w:p w:rsidR="006D544B" w:rsidRDefault="006D544B" w:rsidP="00C452D4">
      <w:pPr>
        <w:autoSpaceDE w:val="0"/>
        <w:autoSpaceDN w:val="0"/>
        <w:adjustRightInd w:val="0"/>
        <w:ind w:firstLine="4820"/>
        <w:outlineLvl w:val="0"/>
        <w:rPr>
          <w:sz w:val="26"/>
          <w:szCs w:val="26"/>
        </w:rPr>
      </w:pPr>
    </w:p>
    <w:p w:rsidR="006D544B" w:rsidRDefault="006D544B" w:rsidP="00C452D4">
      <w:pPr>
        <w:autoSpaceDE w:val="0"/>
        <w:autoSpaceDN w:val="0"/>
        <w:adjustRightInd w:val="0"/>
        <w:ind w:firstLine="4820"/>
        <w:outlineLvl w:val="0"/>
        <w:rPr>
          <w:sz w:val="26"/>
          <w:szCs w:val="26"/>
        </w:rPr>
      </w:pPr>
    </w:p>
    <w:p w:rsidR="006D544B" w:rsidRDefault="006D544B" w:rsidP="00C452D4">
      <w:pPr>
        <w:autoSpaceDE w:val="0"/>
        <w:autoSpaceDN w:val="0"/>
        <w:adjustRightInd w:val="0"/>
        <w:ind w:firstLine="4820"/>
        <w:outlineLvl w:val="0"/>
        <w:rPr>
          <w:sz w:val="26"/>
          <w:szCs w:val="26"/>
        </w:rPr>
      </w:pPr>
    </w:p>
    <w:p w:rsidR="006D544B" w:rsidRPr="00A52DD4" w:rsidRDefault="006D544B" w:rsidP="00C452D4">
      <w:pPr>
        <w:autoSpaceDE w:val="0"/>
        <w:autoSpaceDN w:val="0"/>
        <w:adjustRightInd w:val="0"/>
        <w:ind w:firstLine="4820"/>
        <w:outlineLvl w:val="0"/>
        <w:rPr>
          <w:sz w:val="22"/>
          <w:szCs w:val="22"/>
        </w:rPr>
      </w:pPr>
    </w:p>
    <w:p w:rsidR="006D544B" w:rsidRPr="00AA1CAE" w:rsidRDefault="006D544B" w:rsidP="00C452D4">
      <w:pPr>
        <w:autoSpaceDE w:val="0"/>
        <w:autoSpaceDN w:val="0"/>
        <w:adjustRightInd w:val="0"/>
        <w:ind w:firstLine="4820"/>
        <w:outlineLvl w:val="0"/>
        <w:rPr>
          <w:color w:val="FFFFFF"/>
          <w:sz w:val="22"/>
          <w:szCs w:val="22"/>
        </w:rPr>
      </w:pPr>
    </w:p>
    <w:p w:rsidR="006D544B" w:rsidRPr="00AA1CAE" w:rsidRDefault="006D544B" w:rsidP="00C452D4">
      <w:pPr>
        <w:autoSpaceDE w:val="0"/>
        <w:autoSpaceDN w:val="0"/>
        <w:adjustRightInd w:val="0"/>
        <w:ind w:firstLine="4820"/>
        <w:outlineLvl w:val="0"/>
        <w:rPr>
          <w:color w:val="FFFFFF"/>
          <w:sz w:val="22"/>
          <w:szCs w:val="22"/>
        </w:rPr>
      </w:pPr>
    </w:p>
    <w:p w:rsidR="00625249" w:rsidRDefault="00625249" w:rsidP="00C452D4">
      <w:pPr>
        <w:autoSpaceDE w:val="0"/>
        <w:autoSpaceDN w:val="0"/>
        <w:adjustRightInd w:val="0"/>
        <w:ind w:firstLine="4820"/>
        <w:outlineLvl w:val="0"/>
        <w:rPr>
          <w:sz w:val="26"/>
          <w:szCs w:val="26"/>
        </w:rPr>
      </w:pPr>
    </w:p>
    <w:p w:rsidR="00793235" w:rsidRDefault="00793235" w:rsidP="00C452D4">
      <w:pPr>
        <w:autoSpaceDE w:val="0"/>
        <w:autoSpaceDN w:val="0"/>
        <w:adjustRightInd w:val="0"/>
        <w:ind w:firstLine="4820"/>
        <w:outlineLvl w:val="0"/>
        <w:rPr>
          <w:sz w:val="26"/>
          <w:szCs w:val="26"/>
        </w:rPr>
      </w:pPr>
    </w:p>
    <w:p w:rsidR="00793235" w:rsidRDefault="00793235" w:rsidP="00C452D4">
      <w:pPr>
        <w:autoSpaceDE w:val="0"/>
        <w:autoSpaceDN w:val="0"/>
        <w:adjustRightInd w:val="0"/>
        <w:ind w:firstLine="4820"/>
        <w:outlineLvl w:val="0"/>
        <w:rPr>
          <w:sz w:val="26"/>
          <w:szCs w:val="26"/>
        </w:rPr>
      </w:pPr>
    </w:p>
    <w:p w:rsidR="00793235" w:rsidRDefault="00793235" w:rsidP="00C452D4">
      <w:pPr>
        <w:autoSpaceDE w:val="0"/>
        <w:autoSpaceDN w:val="0"/>
        <w:adjustRightInd w:val="0"/>
        <w:ind w:firstLine="4820"/>
        <w:outlineLvl w:val="0"/>
        <w:rPr>
          <w:sz w:val="26"/>
          <w:szCs w:val="26"/>
        </w:rPr>
      </w:pPr>
    </w:p>
    <w:p w:rsidR="00793235" w:rsidRDefault="00793235" w:rsidP="00C452D4">
      <w:pPr>
        <w:autoSpaceDE w:val="0"/>
        <w:autoSpaceDN w:val="0"/>
        <w:adjustRightInd w:val="0"/>
        <w:ind w:firstLine="4820"/>
        <w:outlineLvl w:val="0"/>
        <w:rPr>
          <w:sz w:val="26"/>
          <w:szCs w:val="26"/>
        </w:rPr>
      </w:pPr>
    </w:p>
    <w:p w:rsidR="00793235" w:rsidRDefault="00793235" w:rsidP="00C452D4">
      <w:pPr>
        <w:autoSpaceDE w:val="0"/>
        <w:autoSpaceDN w:val="0"/>
        <w:adjustRightInd w:val="0"/>
        <w:ind w:firstLine="4820"/>
        <w:outlineLvl w:val="0"/>
        <w:rPr>
          <w:sz w:val="26"/>
          <w:szCs w:val="26"/>
        </w:rPr>
      </w:pPr>
    </w:p>
    <w:p w:rsidR="00793235" w:rsidRDefault="00793235" w:rsidP="00C452D4">
      <w:pPr>
        <w:autoSpaceDE w:val="0"/>
        <w:autoSpaceDN w:val="0"/>
        <w:adjustRightInd w:val="0"/>
        <w:ind w:firstLine="4820"/>
        <w:outlineLvl w:val="0"/>
        <w:rPr>
          <w:sz w:val="26"/>
          <w:szCs w:val="26"/>
        </w:rPr>
      </w:pPr>
      <w:bookmarkStart w:id="0" w:name="_GoBack"/>
      <w:bookmarkEnd w:id="0"/>
    </w:p>
    <w:p w:rsidR="00625249" w:rsidRDefault="00625249" w:rsidP="00C452D4">
      <w:pPr>
        <w:autoSpaceDE w:val="0"/>
        <w:autoSpaceDN w:val="0"/>
        <w:adjustRightInd w:val="0"/>
        <w:ind w:firstLine="4820"/>
        <w:outlineLvl w:val="0"/>
        <w:rPr>
          <w:sz w:val="26"/>
          <w:szCs w:val="26"/>
        </w:rPr>
      </w:pPr>
    </w:p>
    <w:p w:rsidR="00625249" w:rsidRDefault="00625249" w:rsidP="00C452D4">
      <w:pPr>
        <w:autoSpaceDE w:val="0"/>
        <w:autoSpaceDN w:val="0"/>
        <w:adjustRightInd w:val="0"/>
        <w:ind w:firstLine="4820"/>
        <w:outlineLvl w:val="0"/>
        <w:rPr>
          <w:sz w:val="26"/>
          <w:szCs w:val="26"/>
        </w:rPr>
      </w:pPr>
    </w:p>
    <w:p w:rsidR="00625249" w:rsidRDefault="00625249" w:rsidP="00C452D4">
      <w:pPr>
        <w:autoSpaceDE w:val="0"/>
        <w:autoSpaceDN w:val="0"/>
        <w:adjustRightInd w:val="0"/>
        <w:ind w:firstLine="4820"/>
        <w:outlineLvl w:val="0"/>
        <w:rPr>
          <w:sz w:val="26"/>
          <w:szCs w:val="26"/>
        </w:rPr>
      </w:pPr>
    </w:p>
    <w:p w:rsidR="006D544B" w:rsidRPr="0061563D" w:rsidRDefault="006D544B" w:rsidP="00C452D4">
      <w:pPr>
        <w:autoSpaceDE w:val="0"/>
        <w:autoSpaceDN w:val="0"/>
        <w:adjustRightInd w:val="0"/>
        <w:ind w:firstLine="4820"/>
        <w:outlineLvl w:val="0"/>
        <w:rPr>
          <w:sz w:val="26"/>
          <w:szCs w:val="26"/>
        </w:rPr>
      </w:pPr>
      <w:r w:rsidRPr="0061563D">
        <w:rPr>
          <w:sz w:val="26"/>
          <w:szCs w:val="26"/>
        </w:rPr>
        <w:lastRenderedPageBreak/>
        <w:t>Приложение 1</w:t>
      </w:r>
    </w:p>
    <w:p w:rsidR="006D544B" w:rsidRDefault="006D544B" w:rsidP="00C452D4">
      <w:pPr>
        <w:autoSpaceDE w:val="0"/>
        <w:autoSpaceDN w:val="0"/>
        <w:adjustRightInd w:val="0"/>
        <w:ind w:firstLine="4820"/>
        <w:rPr>
          <w:sz w:val="26"/>
          <w:szCs w:val="26"/>
        </w:rPr>
      </w:pPr>
      <w:r w:rsidRPr="0061563D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Администрации</w:t>
      </w:r>
    </w:p>
    <w:p w:rsidR="006D544B" w:rsidRPr="0061563D" w:rsidRDefault="006D544B" w:rsidP="00C452D4">
      <w:pPr>
        <w:autoSpaceDE w:val="0"/>
        <w:autoSpaceDN w:val="0"/>
        <w:adjustRightInd w:val="0"/>
        <w:ind w:firstLine="4820"/>
        <w:rPr>
          <w:sz w:val="26"/>
          <w:szCs w:val="26"/>
        </w:rPr>
      </w:pPr>
      <w:r w:rsidRPr="0061563D">
        <w:rPr>
          <w:sz w:val="26"/>
          <w:szCs w:val="26"/>
        </w:rPr>
        <w:t>города Когалыма</w:t>
      </w:r>
    </w:p>
    <w:p w:rsidR="006D544B" w:rsidRDefault="006D544B" w:rsidP="00C452D4">
      <w:pPr>
        <w:autoSpaceDE w:val="0"/>
        <w:autoSpaceDN w:val="0"/>
        <w:adjustRightInd w:val="0"/>
        <w:ind w:firstLine="4820"/>
        <w:rPr>
          <w:sz w:val="26"/>
          <w:szCs w:val="26"/>
        </w:rPr>
      </w:pPr>
      <w:r>
        <w:rPr>
          <w:sz w:val="26"/>
          <w:szCs w:val="26"/>
        </w:rPr>
        <w:t>от 01.07.2015 №2039</w:t>
      </w:r>
    </w:p>
    <w:p w:rsidR="006D544B" w:rsidRPr="00C452D4" w:rsidRDefault="006D544B" w:rsidP="00C452D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D544B" w:rsidRPr="00566391" w:rsidRDefault="00793235" w:rsidP="00DC33D1">
      <w:pPr>
        <w:pStyle w:val="ConsPlusTitle"/>
        <w:widowControl/>
        <w:ind w:firstLine="709"/>
        <w:jc w:val="center"/>
        <w:rPr>
          <w:b w:val="0"/>
          <w:bCs w:val="0"/>
          <w:sz w:val="26"/>
          <w:szCs w:val="26"/>
        </w:rPr>
      </w:pPr>
      <w:hyperlink r:id="rId11" w:history="1">
        <w:r w:rsidR="006D544B" w:rsidRPr="00566391">
          <w:rPr>
            <w:b w:val="0"/>
            <w:bCs w:val="0"/>
            <w:sz w:val="26"/>
            <w:szCs w:val="26"/>
          </w:rPr>
          <w:t>Положение</w:t>
        </w:r>
      </w:hyperlink>
      <w:r w:rsidR="006D544B" w:rsidRPr="00566391">
        <w:rPr>
          <w:b w:val="0"/>
          <w:bCs w:val="0"/>
          <w:sz w:val="26"/>
          <w:szCs w:val="26"/>
        </w:rPr>
        <w:t xml:space="preserve"> об оплате труда работников муниципальных образовательных организаций города Когалыма</w:t>
      </w:r>
      <w:r w:rsidR="006D544B">
        <w:rPr>
          <w:b w:val="0"/>
          <w:bCs w:val="0"/>
          <w:sz w:val="26"/>
          <w:szCs w:val="26"/>
        </w:rPr>
        <w:t>,</w:t>
      </w:r>
      <w:r w:rsidR="006D544B" w:rsidRPr="00566391">
        <w:rPr>
          <w:b w:val="0"/>
          <w:bCs w:val="0"/>
          <w:sz w:val="26"/>
          <w:szCs w:val="26"/>
        </w:rPr>
        <w:t xml:space="preserve"> подведомственных </w:t>
      </w:r>
      <w:r w:rsidR="006D544B">
        <w:rPr>
          <w:b w:val="0"/>
          <w:bCs w:val="0"/>
          <w:sz w:val="26"/>
          <w:szCs w:val="26"/>
        </w:rPr>
        <w:t>у</w:t>
      </w:r>
      <w:r w:rsidR="006D544B" w:rsidRPr="00566391">
        <w:rPr>
          <w:b w:val="0"/>
          <w:bCs w:val="0"/>
          <w:sz w:val="26"/>
          <w:szCs w:val="26"/>
        </w:rPr>
        <w:t>правлению образования Администрации города</w:t>
      </w:r>
      <w:r w:rsidR="006D544B">
        <w:rPr>
          <w:b w:val="0"/>
          <w:bCs w:val="0"/>
          <w:sz w:val="26"/>
          <w:szCs w:val="26"/>
        </w:rPr>
        <w:t xml:space="preserve"> Когалыма</w:t>
      </w:r>
    </w:p>
    <w:p w:rsidR="006D544B" w:rsidRPr="009D1038" w:rsidRDefault="006D544B" w:rsidP="00DC33D1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6D544B" w:rsidRPr="009D1038" w:rsidRDefault="006D544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D1038">
        <w:rPr>
          <w:sz w:val="26"/>
          <w:szCs w:val="26"/>
        </w:rPr>
        <w:t>1. Общие положения</w:t>
      </w:r>
    </w:p>
    <w:p w:rsidR="006D544B" w:rsidRPr="009D1038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544B" w:rsidRPr="009D1038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038">
        <w:rPr>
          <w:sz w:val="26"/>
          <w:szCs w:val="26"/>
        </w:rPr>
        <w:t>1.1. Настоящее Положение устанавливает систему оплаты труда и регулирует правоотношения в сфере оплаты труда работников муниципальных образовательных организаций города Когалыма (далее – Положение, организации), подведомственных управлению образования Администрации города Когалыма (далее - работники, руководители, специалисты, служащие, рабочие).</w:t>
      </w:r>
    </w:p>
    <w:p w:rsidR="006D544B" w:rsidRPr="009D1038" w:rsidRDefault="006D544B" w:rsidP="00A52D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038">
        <w:rPr>
          <w:sz w:val="26"/>
          <w:szCs w:val="26"/>
        </w:rPr>
        <w:t>1.2. Основные условия оплаты труда.</w:t>
      </w:r>
    </w:p>
    <w:p w:rsidR="006D544B" w:rsidRPr="009D1038" w:rsidRDefault="006D544B" w:rsidP="00A52D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038">
        <w:rPr>
          <w:sz w:val="26"/>
          <w:szCs w:val="26"/>
        </w:rPr>
        <w:t>1.2.1. Система оплаты труда работников организаций включает в себя размеры базовых окладов, тарифных ставок (окладов), принцип расчета должностных окладов, выплаты компенсационного и стимулирующего характера, социальные выплаты, иные выплаты, предусмотренные настоящим Положением.</w:t>
      </w:r>
    </w:p>
    <w:p w:rsidR="006D544B" w:rsidRPr="009D1038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038">
        <w:rPr>
          <w:sz w:val="26"/>
          <w:szCs w:val="26"/>
        </w:rPr>
        <w:t>1.2.2. Система оплаты труда работников организаций  устанавливается с учетом:</w:t>
      </w:r>
    </w:p>
    <w:p w:rsidR="006D544B" w:rsidRPr="009D1038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038">
        <w:rPr>
          <w:sz w:val="26"/>
          <w:szCs w:val="26"/>
        </w:rPr>
        <w:t xml:space="preserve">государственных </w:t>
      </w:r>
      <w:hyperlink r:id="rId12" w:history="1">
        <w:r w:rsidRPr="009D1038">
          <w:rPr>
            <w:sz w:val="26"/>
            <w:szCs w:val="26"/>
          </w:rPr>
          <w:t>гарантий</w:t>
        </w:r>
      </w:hyperlink>
      <w:r w:rsidRPr="009D1038">
        <w:rPr>
          <w:sz w:val="26"/>
          <w:szCs w:val="26"/>
        </w:rPr>
        <w:t xml:space="preserve"> по оплате труда;</w:t>
      </w:r>
    </w:p>
    <w:p w:rsidR="006D544B" w:rsidRPr="009D1038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038">
        <w:rPr>
          <w:sz w:val="26"/>
          <w:szCs w:val="26"/>
        </w:rPr>
        <w:t>постановления Минтруда РФ от 28.05.2002 №37 «Об утверждении Единого тарифно-квалификационного справочника работ и профессий рабочих»;</w:t>
      </w:r>
    </w:p>
    <w:p w:rsidR="006D544B" w:rsidRPr="009D1038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038">
        <w:rPr>
          <w:sz w:val="26"/>
          <w:szCs w:val="26"/>
        </w:rPr>
        <w:t>приказа Минздравсоцразвития РФ от 26.08.2010 №761н                                  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6D544B" w:rsidRPr="009D1038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038">
        <w:rPr>
          <w:sz w:val="26"/>
          <w:szCs w:val="26"/>
        </w:rPr>
        <w:t>постановления Минтруда РФ от 10.11.1992 №31 «Об утверждении тарифно-квалификационных характеристик по общеотраслевым профессиям рабочих»;</w:t>
      </w:r>
    </w:p>
    <w:p w:rsidR="006D544B" w:rsidRPr="009D1038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038">
        <w:rPr>
          <w:sz w:val="26"/>
          <w:szCs w:val="26"/>
        </w:rPr>
        <w:t>положений Указа Президента РФ от 07.05.2012 №597                                             «О мероприятиях по реализации государственной социальной политики»;</w:t>
      </w:r>
    </w:p>
    <w:p w:rsidR="006D544B" w:rsidRPr="009D1038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038">
        <w:rPr>
          <w:sz w:val="26"/>
          <w:szCs w:val="26"/>
        </w:rPr>
        <w:t>положений Указа Президента РФ от 01.06.2012 №761                                      «О национальной стратегии действий в интересах детей на 2012 - 2017 годы»;</w:t>
      </w:r>
    </w:p>
    <w:p w:rsidR="006D544B" w:rsidRPr="009D1038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038">
        <w:rPr>
          <w:sz w:val="26"/>
          <w:szCs w:val="26"/>
        </w:rPr>
        <w:t>положений распоряжения Правительства Российской Федерации                 от 26.11.2012 2190-р «Об утверждении Программы поэтапного совершенствования системы оплаты труда в государственных (муниципальных) учреждениях на 2012 - 2018 годы»;</w:t>
      </w:r>
    </w:p>
    <w:p w:rsidR="006D544B" w:rsidRPr="009D1038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038">
        <w:rPr>
          <w:sz w:val="26"/>
          <w:szCs w:val="26"/>
        </w:rPr>
        <w:t>мнения представительного органа работников.</w:t>
      </w:r>
    </w:p>
    <w:p w:rsidR="006D544B" w:rsidRPr="009D1038" w:rsidRDefault="006D544B" w:rsidP="00A52D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038">
        <w:rPr>
          <w:sz w:val="26"/>
          <w:szCs w:val="26"/>
        </w:rPr>
        <w:t>1.2.3. В настоящем Положении используются следующие определения:</w:t>
      </w:r>
    </w:p>
    <w:p w:rsidR="006D544B" w:rsidRPr="009D1038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038">
        <w:rPr>
          <w:sz w:val="26"/>
          <w:szCs w:val="26"/>
        </w:rPr>
        <w:t xml:space="preserve">- должностной оклад - фиксированный размер оплаты труда работника за исполнение трудовых (должностных) обязанностей определенной </w:t>
      </w:r>
      <w:r w:rsidRPr="009D1038">
        <w:rPr>
          <w:sz w:val="26"/>
          <w:szCs w:val="26"/>
        </w:rPr>
        <w:lastRenderedPageBreak/>
        <w:t>сложности за календарный месяц без учета компенсационных, стимулирующих, социальных, иных выплат, предусмотренных настоящим Положением;</w:t>
      </w:r>
    </w:p>
    <w:p w:rsidR="006D544B" w:rsidRPr="009D1038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038">
        <w:rPr>
          <w:sz w:val="26"/>
          <w:szCs w:val="26"/>
        </w:rPr>
        <w:t>- тарифная ставка (оклад) - фиксированный размер оплаты труда работника за выполнение нормы труда определенной сложности (квалификации) за единицу времени без учета компенсационных, стимулирующих и социальных выплат;</w:t>
      </w:r>
    </w:p>
    <w:p w:rsidR="006D544B" w:rsidRPr="009D1038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038">
        <w:rPr>
          <w:sz w:val="26"/>
          <w:szCs w:val="26"/>
        </w:rPr>
        <w:t>- базовый оклад - единица, принимаемая для расчета должностных окладов и тарифных ставок (окладов) работников;</w:t>
      </w:r>
    </w:p>
    <w:p w:rsidR="006D544B" w:rsidRPr="009D1038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038">
        <w:rPr>
          <w:sz w:val="26"/>
          <w:szCs w:val="26"/>
        </w:rPr>
        <w:t>- базовый коэффициент - относительная величина, зависящая от уровня образования;</w:t>
      </w:r>
    </w:p>
    <w:p w:rsidR="006D544B" w:rsidRPr="009D1038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038">
        <w:rPr>
          <w:sz w:val="26"/>
          <w:szCs w:val="26"/>
        </w:rPr>
        <w:t>- коэффициент специфики работы - относительная величина, зависящая от условий труда, типа, организации и её структурных подразделений;</w:t>
      </w:r>
    </w:p>
    <w:p w:rsidR="006D544B" w:rsidRPr="00C452D4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038">
        <w:rPr>
          <w:sz w:val="26"/>
          <w:szCs w:val="26"/>
        </w:rPr>
        <w:t>- коэффициент квалификации - относительная</w:t>
      </w:r>
      <w:r w:rsidRPr="00C452D4">
        <w:rPr>
          <w:sz w:val="26"/>
          <w:szCs w:val="26"/>
        </w:rPr>
        <w:t xml:space="preserve"> величина, зависящая от уровня квалификации работника;</w:t>
      </w:r>
    </w:p>
    <w:p w:rsidR="006D544B" w:rsidRPr="00C452D4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52D4">
        <w:rPr>
          <w:sz w:val="26"/>
          <w:szCs w:val="26"/>
        </w:rPr>
        <w:t xml:space="preserve">- коэффициент масштаба управления - относительная величина, зависящая от группы по оплате труда, определяемой на основе объемных показателей согласно </w:t>
      </w:r>
      <w:r>
        <w:rPr>
          <w:sz w:val="26"/>
          <w:szCs w:val="26"/>
        </w:rPr>
        <w:t>приложению к настоящему Положению</w:t>
      </w:r>
      <w:r w:rsidRPr="00C452D4">
        <w:rPr>
          <w:sz w:val="26"/>
          <w:szCs w:val="26"/>
        </w:rPr>
        <w:t>;</w:t>
      </w:r>
    </w:p>
    <w:p w:rsidR="006D544B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52D4">
        <w:rPr>
          <w:sz w:val="26"/>
          <w:szCs w:val="26"/>
        </w:rPr>
        <w:t>- коэффициент уровня управления - относительная величина, зависящая от занимаемой должности, отнесенной к 1 - 4 уровню управления;</w:t>
      </w:r>
    </w:p>
    <w:p w:rsidR="006D544B" w:rsidRPr="00C452D4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коэффициент территории - относительная величина, зависящая от месторасположения организации (в городской или сельской местности)</w:t>
      </w:r>
      <w:r w:rsidRPr="00C452D4">
        <w:rPr>
          <w:sz w:val="26"/>
          <w:szCs w:val="26"/>
        </w:rPr>
        <w:t>;</w:t>
      </w:r>
    </w:p>
    <w:p w:rsidR="006D544B" w:rsidRPr="00C452D4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52D4">
        <w:rPr>
          <w:sz w:val="26"/>
          <w:szCs w:val="26"/>
        </w:rPr>
        <w:t>- компенсационные выплаты - выплаты, обеспечивающие оплату труда в повышенном размере работникам, занятым на тяжелых работах, работах с вредными и (или) опасными и иными особыми условиями труда, в условиях труда, отклоняющихся от нормальных, на работах в местностях с особыми климатическими условиями, а также иные выплаты;</w:t>
      </w:r>
    </w:p>
    <w:p w:rsidR="006D544B" w:rsidRPr="00C452D4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52D4">
        <w:rPr>
          <w:sz w:val="26"/>
          <w:szCs w:val="26"/>
        </w:rPr>
        <w:t>- стимулирующие выплаты - выплаты, предусматриваемые с целью повышения мотивации работников к качественному результату, а также поощрения за выполненную работу;</w:t>
      </w:r>
    </w:p>
    <w:p w:rsidR="006D544B" w:rsidRPr="00C452D4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52D4">
        <w:rPr>
          <w:sz w:val="26"/>
          <w:szCs w:val="26"/>
        </w:rPr>
        <w:t xml:space="preserve">- директорский фонд - объем средств, направляемый на стимулирование руководителя </w:t>
      </w:r>
      <w:r>
        <w:rPr>
          <w:sz w:val="26"/>
          <w:szCs w:val="26"/>
        </w:rPr>
        <w:t>организации</w:t>
      </w:r>
      <w:r w:rsidRPr="00C452D4">
        <w:rPr>
          <w:sz w:val="26"/>
          <w:szCs w:val="26"/>
        </w:rPr>
        <w:t>;</w:t>
      </w:r>
    </w:p>
    <w:p w:rsidR="006D544B" w:rsidRPr="00C452D4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52D4">
        <w:rPr>
          <w:sz w:val="26"/>
          <w:szCs w:val="26"/>
        </w:rPr>
        <w:t>- социальные выплаты - выплаты, предусматривающие расходы, связанные с предоставлением работникам социальных льгот, в частности, материальной помощи к отпуску на профилактику заболеваний и единовременной выплаты молодым специалистам.</w:t>
      </w:r>
    </w:p>
    <w:p w:rsidR="006D544B" w:rsidRPr="00C452D4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52D4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C452D4">
        <w:rPr>
          <w:sz w:val="26"/>
          <w:szCs w:val="26"/>
        </w:rPr>
        <w:t>. Финансирование расходов, направляемых на оплату труда работников, осуществляется в пределах доведенных бюджетных ассигнований, лимитов бюджетных обязательств города Когалыма и средств, поступающих от приносящей доход деятельности.</w:t>
      </w:r>
    </w:p>
    <w:p w:rsidR="006D544B" w:rsidRPr="00C452D4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52D4">
        <w:rPr>
          <w:sz w:val="26"/>
          <w:szCs w:val="26"/>
        </w:rPr>
        <w:t>1.4. Заработная плата работников состоит из:</w:t>
      </w:r>
    </w:p>
    <w:p w:rsidR="006D544B" w:rsidRPr="00C452D4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52D4">
        <w:rPr>
          <w:sz w:val="26"/>
          <w:szCs w:val="26"/>
        </w:rPr>
        <w:t>- должностного оклада или тарифной ставки (оклада);</w:t>
      </w:r>
    </w:p>
    <w:p w:rsidR="006D544B" w:rsidRPr="00C452D4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52D4">
        <w:rPr>
          <w:sz w:val="26"/>
          <w:szCs w:val="26"/>
        </w:rPr>
        <w:t>- компенсационных выплат;</w:t>
      </w:r>
    </w:p>
    <w:p w:rsidR="006D544B" w:rsidRPr="00C452D4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52D4">
        <w:rPr>
          <w:sz w:val="26"/>
          <w:szCs w:val="26"/>
        </w:rPr>
        <w:t>- стимулирующих выплат;</w:t>
      </w:r>
    </w:p>
    <w:p w:rsidR="006D544B" w:rsidRPr="00C452D4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52D4">
        <w:rPr>
          <w:sz w:val="26"/>
          <w:szCs w:val="26"/>
        </w:rPr>
        <w:t>- социальных выплат;</w:t>
      </w:r>
    </w:p>
    <w:p w:rsidR="006D544B" w:rsidRPr="00C452D4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52D4">
        <w:rPr>
          <w:sz w:val="26"/>
          <w:szCs w:val="26"/>
        </w:rPr>
        <w:t>- иных выплат, предусмотренных настоящим Положением.</w:t>
      </w:r>
    </w:p>
    <w:p w:rsidR="006D544B" w:rsidRPr="00C452D4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52D4">
        <w:rPr>
          <w:sz w:val="26"/>
          <w:szCs w:val="26"/>
        </w:rPr>
        <w:t xml:space="preserve">1.5. В целях недопущения выплаты заработной платы ниже </w:t>
      </w:r>
      <w:hyperlink r:id="rId13" w:history="1">
        <w:r w:rsidRPr="00C452D4">
          <w:rPr>
            <w:sz w:val="26"/>
            <w:szCs w:val="26"/>
          </w:rPr>
          <w:t>минимального размера заработной платы</w:t>
        </w:r>
      </w:hyperlink>
      <w:r w:rsidRPr="00C452D4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Ханты-Мансийском </w:t>
      </w:r>
      <w:r w:rsidRPr="00C452D4">
        <w:rPr>
          <w:sz w:val="26"/>
          <w:szCs w:val="26"/>
        </w:rPr>
        <w:t xml:space="preserve">автономном </w:t>
      </w:r>
      <w:r w:rsidRPr="00C452D4">
        <w:rPr>
          <w:sz w:val="26"/>
          <w:szCs w:val="26"/>
        </w:rPr>
        <w:lastRenderedPageBreak/>
        <w:t>округе</w:t>
      </w:r>
      <w:r>
        <w:rPr>
          <w:sz w:val="26"/>
          <w:szCs w:val="26"/>
        </w:rPr>
        <w:t>-Югре</w:t>
      </w:r>
      <w:r w:rsidRPr="00C452D4">
        <w:rPr>
          <w:sz w:val="26"/>
          <w:szCs w:val="26"/>
        </w:rPr>
        <w:t xml:space="preserve"> руководитель </w:t>
      </w:r>
      <w:r>
        <w:rPr>
          <w:sz w:val="26"/>
          <w:szCs w:val="26"/>
        </w:rPr>
        <w:t>организации</w:t>
      </w:r>
      <w:r w:rsidRPr="00C452D4">
        <w:rPr>
          <w:sz w:val="26"/>
          <w:szCs w:val="26"/>
        </w:rPr>
        <w:t xml:space="preserve"> осуществляет ежемесячные доплаты работникам, размер заработной платы которых не достигает указанной </w:t>
      </w:r>
      <w:hyperlink r:id="rId14" w:history="1">
        <w:r w:rsidRPr="00C452D4">
          <w:rPr>
            <w:sz w:val="26"/>
            <w:szCs w:val="26"/>
          </w:rPr>
          <w:t>величины</w:t>
        </w:r>
      </w:hyperlink>
      <w:r w:rsidRPr="00C452D4">
        <w:rPr>
          <w:sz w:val="26"/>
          <w:szCs w:val="26"/>
        </w:rPr>
        <w:t>, при условии полного выполнения работником нормы труда и отработки месячной нормы рабочего времени.</w:t>
      </w:r>
    </w:p>
    <w:p w:rsidR="006D544B" w:rsidRPr="00C452D4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52D4">
        <w:rPr>
          <w:sz w:val="26"/>
          <w:szCs w:val="26"/>
        </w:rPr>
        <w:t xml:space="preserve">Регулирование размера заработной платы низкооплачиваемой категории работников до </w:t>
      </w:r>
      <w:hyperlink r:id="rId15" w:history="1">
        <w:r w:rsidRPr="00C452D4">
          <w:rPr>
            <w:sz w:val="26"/>
            <w:szCs w:val="26"/>
          </w:rPr>
          <w:t>минимального размера заработной платы</w:t>
        </w:r>
      </w:hyperlink>
      <w:r w:rsidRPr="00C452D4">
        <w:rPr>
          <w:sz w:val="26"/>
          <w:szCs w:val="26"/>
        </w:rPr>
        <w:t xml:space="preserve"> осуществляется работодателем в пределах доведенных бюджетных ассигнований, лимитов бюджетных обязательств бюджета города Когалыма и средств, поступающих от приносящей доход деятельности.</w:t>
      </w:r>
    </w:p>
    <w:p w:rsidR="006D544B" w:rsidRPr="00C452D4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52D4">
        <w:rPr>
          <w:sz w:val="26"/>
          <w:szCs w:val="26"/>
        </w:rPr>
        <w:t>1.6. При формировании годового фонда оплаты труда на компенсационные (без учета районного коэффициента и процентной надбавки к заработной плате за работу в районах Крайнего Севера и приравненных к ним местностях) и стимулирующие выплаты ежегодно предусматривается 30 процентов от объема средств на оплату должностных окладов и тарифных ставок (окладов), а также иных выплат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</w:t>
      </w:r>
      <w:r>
        <w:rPr>
          <w:sz w:val="26"/>
          <w:szCs w:val="26"/>
        </w:rPr>
        <w:t xml:space="preserve"> </w:t>
      </w:r>
      <w:r w:rsidRPr="00C452D4">
        <w:rPr>
          <w:sz w:val="26"/>
          <w:szCs w:val="26"/>
        </w:rPr>
        <w:t>в образовательных</w:t>
      </w:r>
      <w:r>
        <w:rPr>
          <w:sz w:val="26"/>
          <w:szCs w:val="26"/>
        </w:rPr>
        <w:t xml:space="preserve"> </w:t>
      </w:r>
      <w:r w:rsidRPr="00C452D4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организация</w:t>
      </w:r>
      <w:r w:rsidRPr="00C452D4">
        <w:rPr>
          <w:sz w:val="26"/>
          <w:szCs w:val="26"/>
        </w:rPr>
        <w:t>х всех видов.</w:t>
      </w:r>
    </w:p>
    <w:p w:rsidR="006D544B" w:rsidRPr="00C452D4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52D4">
        <w:rPr>
          <w:sz w:val="26"/>
          <w:szCs w:val="26"/>
        </w:rPr>
        <w:t>На социальные выплаты предусматривается до 10 процентов от годового фонда оплаты труда.</w:t>
      </w:r>
    </w:p>
    <w:p w:rsidR="006D544B" w:rsidRPr="00C452D4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52D4">
        <w:rPr>
          <w:sz w:val="26"/>
          <w:szCs w:val="26"/>
        </w:rPr>
        <w:t>1.7. Система оплаты труда работников устанавливается коллективным договором, соглашением, локальным нормативным актом</w:t>
      </w:r>
      <w:r>
        <w:rPr>
          <w:sz w:val="26"/>
          <w:szCs w:val="26"/>
        </w:rPr>
        <w:t xml:space="preserve"> в соответствии с</w:t>
      </w:r>
      <w:r w:rsidRPr="00C452D4">
        <w:rPr>
          <w:sz w:val="26"/>
          <w:szCs w:val="26"/>
        </w:rPr>
        <w:t xml:space="preserve"> настоящим Положением.</w:t>
      </w:r>
    </w:p>
    <w:p w:rsidR="006D544B" w:rsidRPr="00C452D4" w:rsidRDefault="006D544B" w:rsidP="00A52DD4">
      <w:pPr>
        <w:tabs>
          <w:tab w:val="left" w:pos="954"/>
        </w:tabs>
        <w:ind w:firstLine="709"/>
        <w:jc w:val="both"/>
        <w:rPr>
          <w:sz w:val="26"/>
          <w:szCs w:val="26"/>
        </w:rPr>
      </w:pPr>
      <w:r w:rsidRPr="00C452D4">
        <w:rPr>
          <w:sz w:val="26"/>
          <w:szCs w:val="26"/>
        </w:rPr>
        <w:t xml:space="preserve">1.8. </w:t>
      </w:r>
      <w:r>
        <w:rPr>
          <w:sz w:val="26"/>
          <w:szCs w:val="26"/>
        </w:rPr>
        <w:t xml:space="preserve">Для расчета </w:t>
      </w:r>
      <w:r w:rsidRPr="00C452D4">
        <w:rPr>
          <w:sz w:val="26"/>
          <w:szCs w:val="26"/>
        </w:rPr>
        <w:t>заработной платы работников применяется базов</w:t>
      </w:r>
      <w:r>
        <w:rPr>
          <w:sz w:val="26"/>
          <w:szCs w:val="26"/>
        </w:rPr>
        <w:t>ый</w:t>
      </w:r>
      <w:r w:rsidRPr="00C452D4">
        <w:rPr>
          <w:sz w:val="26"/>
          <w:szCs w:val="26"/>
        </w:rPr>
        <w:t xml:space="preserve"> </w:t>
      </w:r>
      <w:r>
        <w:rPr>
          <w:sz w:val="26"/>
          <w:szCs w:val="26"/>
        </w:rPr>
        <w:t>оклад</w:t>
      </w:r>
      <w:r w:rsidRPr="00E968FE">
        <w:rPr>
          <w:sz w:val="26"/>
          <w:szCs w:val="26"/>
        </w:rPr>
        <w:t>, устан</w:t>
      </w:r>
      <w:r>
        <w:rPr>
          <w:sz w:val="26"/>
          <w:szCs w:val="26"/>
        </w:rPr>
        <w:t>о</w:t>
      </w:r>
      <w:r w:rsidRPr="00E968FE">
        <w:rPr>
          <w:sz w:val="26"/>
          <w:szCs w:val="26"/>
        </w:rPr>
        <w:t>вл</w:t>
      </w:r>
      <w:r>
        <w:rPr>
          <w:sz w:val="26"/>
          <w:szCs w:val="26"/>
        </w:rPr>
        <w:t>енный</w:t>
      </w:r>
      <w:r w:rsidRPr="00E968FE">
        <w:rPr>
          <w:sz w:val="26"/>
          <w:szCs w:val="26"/>
        </w:rPr>
        <w:t xml:space="preserve"> приказом Департамента </w:t>
      </w:r>
      <w:r>
        <w:rPr>
          <w:sz w:val="26"/>
          <w:szCs w:val="26"/>
        </w:rPr>
        <w:t xml:space="preserve">образования </w:t>
      </w:r>
      <w:r w:rsidRPr="00E968FE">
        <w:rPr>
          <w:sz w:val="26"/>
          <w:szCs w:val="26"/>
        </w:rPr>
        <w:t>и молодежной</w:t>
      </w:r>
      <w:r>
        <w:rPr>
          <w:sz w:val="26"/>
          <w:szCs w:val="26"/>
        </w:rPr>
        <w:t xml:space="preserve"> политики</w:t>
      </w:r>
      <w:r w:rsidRPr="00C452D4">
        <w:rPr>
          <w:sz w:val="26"/>
          <w:szCs w:val="26"/>
        </w:rPr>
        <w:t xml:space="preserve"> Ханты-Мансийского автономного округа – Югры. </w:t>
      </w:r>
      <w:r>
        <w:rPr>
          <w:sz w:val="26"/>
          <w:szCs w:val="26"/>
        </w:rPr>
        <w:t>Размер базового</w:t>
      </w:r>
      <w:r w:rsidRPr="00C452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оклада </w:t>
      </w:r>
      <w:r w:rsidRPr="00C452D4">
        <w:rPr>
          <w:sz w:val="26"/>
          <w:szCs w:val="26"/>
        </w:rPr>
        <w:t>подлежит индексации в порядке и сроки, определенные Правительством Ханты-Мансийского автономного округа - Югры.</w:t>
      </w:r>
    </w:p>
    <w:p w:rsidR="006D544B" w:rsidRPr="00C452D4" w:rsidRDefault="006D544B" w:rsidP="00C452D4">
      <w:pPr>
        <w:tabs>
          <w:tab w:val="left" w:pos="954"/>
        </w:tabs>
        <w:ind w:firstLine="709"/>
        <w:jc w:val="both"/>
        <w:rPr>
          <w:sz w:val="26"/>
          <w:szCs w:val="26"/>
        </w:rPr>
      </w:pPr>
    </w:p>
    <w:p w:rsidR="006D544B" w:rsidRPr="00C452D4" w:rsidRDefault="006D544B" w:rsidP="00C452D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452D4">
        <w:rPr>
          <w:sz w:val="26"/>
          <w:szCs w:val="26"/>
        </w:rPr>
        <w:t>2. Должностные оклады руководителей, специалистов и служащих</w:t>
      </w:r>
    </w:p>
    <w:p w:rsidR="006D544B" w:rsidRPr="006E0D3B" w:rsidRDefault="006D544B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544B" w:rsidRPr="006E0D3B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2.1. Должностной оклад руководителя, его заместителей и руководителей структурных подразделений организаций определяется путем суммирования ежемесячной надбавки за ученую степень, надбавки на обеспечение книгоиздательской продукцией и периодическими изданиями, произведения базово</w:t>
      </w:r>
      <w:r>
        <w:rPr>
          <w:sz w:val="26"/>
          <w:szCs w:val="26"/>
        </w:rPr>
        <w:t>го</w:t>
      </w:r>
      <w:r w:rsidRPr="006E0D3B">
        <w:rPr>
          <w:sz w:val="26"/>
          <w:szCs w:val="26"/>
        </w:rPr>
        <w:t xml:space="preserve"> </w:t>
      </w:r>
      <w:r>
        <w:rPr>
          <w:sz w:val="26"/>
          <w:szCs w:val="26"/>
        </w:rPr>
        <w:t>оклада</w:t>
      </w:r>
      <w:r w:rsidRPr="006E0D3B">
        <w:rPr>
          <w:sz w:val="26"/>
          <w:szCs w:val="26"/>
        </w:rPr>
        <w:t>, базового коэффициента, коэффициента территории, суммы коэффициентов специфики работы, квалификации, масштаба управления, уровня управления, увеличенной на единицу.</w:t>
      </w:r>
    </w:p>
    <w:p w:rsidR="006D544B" w:rsidRPr="006E0D3B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2.2. Должностной оклад специалиста организации определяется путем суммирования ежемесячной надбавки за ученую степень, надбавки на обеспечение книгоиздательской продукцией и периодическими изданиями, ежемесячного вознаграждения за выполнение функций классного руководителя, произведения базово</w:t>
      </w:r>
      <w:r>
        <w:rPr>
          <w:sz w:val="26"/>
          <w:szCs w:val="26"/>
        </w:rPr>
        <w:t>го</w:t>
      </w:r>
      <w:r w:rsidRPr="006E0D3B">
        <w:rPr>
          <w:sz w:val="26"/>
          <w:szCs w:val="26"/>
        </w:rPr>
        <w:t xml:space="preserve"> </w:t>
      </w:r>
      <w:r>
        <w:rPr>
          <w:sz w:val="26"/>
          <w:szCs w:val="26"/>
        </w:rPr>
        <w:t>оклада</w:t>
      </w:r>
      <w:r w:rsidRPr="006E0D3B">
        <w:rPr>
          <w:sz w:val="26"/>
          <w:szCs w:val="26"/>
        </w:rPr>
        <w:t>, базового коэффициента, коэффициента территории, суммы коэффициентов специфики работы, квалификации, увеличенной на единицу.</w:t>
      </w:r>
    </w:p>
    <w:p w:rsidR="006D544B" w:rsidRPr="006E0D3B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2.3. Должностной оклад служащего организации определяется путем произведения базово</w:t>
      </w:r>
      <w:r>
        <w:rPr>
          <w:sz w:val="26"/>
          <w:szCs w:val="26"/>
        </w:rPr>
        <w:t>го</w:t>
      </w:r>
      <w:r w:rsidRPr="006E0D3B">
        <w:rPr>
          <w:sz w:val="26"/>
          <w:szCs w:val="26"/>
        </w:rPr>
        <w:t xml:space="preserve"> </w:t>
      </w:r>
      <w:r>
        <w:rPr>
          <w:sz w:val="26"/>
          <w:szCs w:val="26"/>
        </w:rPr>
        <w:t>оклада</w:t>
      </w:r>
      <w:r w:rsidRPr="006E0D3B">
        <w:rPr>
          <w:sz w:val="26"/>
          <w:szCs w:val="26"/>
        </w:rPr>
        <w:t>, базового коэффициента, коэффициента специфики работы, увеличенного на единицу.</w:t>
      </w:r>
    </w:p>
    <w:p w:rsidR="006D544B" w:rsidRPr="006E0D3B" w:rsidRDefault="006D544B" w:rsidP="00A52D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lastRenderedPageBreak/>
        <w:t>2.4. Ежемесячное вознаграждение за выполнение функций классного руководителя (далее – ежемесячное вознаграждение) выплачивается педагогическим работникам общеобразовательных организаций, реализующих основные общеобразовательные программы, за один класс (класс/комплект) в размере 1000 рублей.</w:t>
      </w:r>
    </w:p>
    <w:p w:rsidR="006D544B" w:rsidRPr="006E0D3B" w:rsidRDefault="006D544B" w:rsidP="00A52D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Ежемесячное вознаграждение осуществляется с учётом районного коэффициента, процентной надбавки к заработной плате за работу в районах Крайнего Севера и приравненных к ним местностях. Указанное вознаграждение входит в расчет среднего заработка в установленном порядке.</w:t>
      </w:r>
    </w:p>
    <w:p w:rsidR="006D544B" w:rsidRPr="006E0D3B" w:rsidRDefault="006D544B" w:rsidP="00A52D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Право на получение ежемесячного вознаграждения в общеобразовательных организациях имеют педагогические работники, на которых с их согласия в соответствии с приказом общеобразовательной организации возложены обязанности классного руководителя.</w:t>
      </w:r>
    </w:p>
    <w:p w:rsidR="006D544B" w:rsidRPr="006E0D3B" w:rsidRDefault="006D544B" w:rsidP="00A52D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Функциональные обязанности, формы работы, критерии оценки осуществления функций классного руководителя определяются общеобразовательной организацией.</w:t>
      </w:r>
    </w:p>
    <w:p w:rsidR="006D544B" w:rsidRPr="006E0D3B" w:rsidRDefault="006D544B" w:rsidP="00A52D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Допускается возложение обязанностей классного руководителя с согласия педагогического работника в двух классах. Размер ежемесячного вознаграждения не может превышать установленного размера 1000 рублей в месяц на один класс (класс/комплект).</w:t>
      </w:r>
    </w:p>
    <w:p w:rsidR="006D544B" w:rsidRPr="006E0D3B" w:rsidRDefault="006D544B" w:rsidP="00A52D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2.5. Ежемесячная набавка за ученую степень, при условии ее соответствия профилю деятельности организации или занимаемой должности, устанавливается работникам муниципальных образовательных организаций, в размере 2500 рублей за учёную степень доктора наук, 1600 рублей – за учёную степень кандидата наук.</w:t>
      </w:r>
    </w:p>
    <w:p w:rsidR="006D544B" w:rsidRPr="006E0D3B" w:rsidRDefault="006D544B" w:rsidP="00A52DD4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Основанием для ежемесячной надбавки за учёную степень является приказ руководителя организации согласно документам, подтверждающим её наличие.</w:t>
      </w:r>
    </w:p>
    <w:p w:rsidR="006D544B" w:rsidRPr="006E0D3B" w:rsidRDefault="006D544B" w:rsidP="00A52DD4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Начисление ежемесячной надбавки за ученую степень осуществляется исходя из фактически отработанного времени с учётом установленной нагрузки.</w:t>
      </w:r>
    </w:p>
    <w:p w:rsidR="006D544B" w:rsidRPr="006E0D3B" w:rsidRDefault="006D544B" w:rsidP="00A52D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2.6.</w:t>
      </w:r>
      <w:r>
        <w:rPr>
          <w:sz w:val="26"/>
          <w:szCs w:val="26"/>
        </w:rPr>
        <w:t xml:space="preserve"> </w:t>
      </w:r>
      <w:r w:rsidRPr="006E0D3B">
        <w:rPr>
          <w:sz w:val="26"/>
          <w:szCs w:val="26"/>
        </w:rPr>
        <w:t>Надбавка на обеспечение книгоиздательской продукцией и периодическими изданиями устанавливается в размере 50 рублей педагогическим работникам муниципальных образовательных организаций (в том числе руководящим работникам, деятельность которых связана с образовательным процессом) в целях содействия их обеспечению книгоиздательской продукцией и периодическими изданиями.</w:t>
      </w:r>
    </w:p>
    <w:p w:rsidR="006D544B" w:rsidRDefault="006D544B" w:rsidP="00A52D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07A1">
        <w:rPr>
          <w:sz w:val="26"/>
          <w:szCs w:val="26"/>
        </w:rPr>
        <w:t>Начисление надбавки на обеспечение книгоиздательской продукцией и периодическими изданиями осуществляется ежемесячно исходя из фактически отработанного времени без учета установленной нагрузки. Указанная надбавка входит в расчет среднего заработка в установленном порядке.</w:t>
      </w:r>
      <w:r w:rsidRPr="00F207A1">
        <w:rPr>
          <w:sz w:val="28"/>
          <w:szCs w:val="28"/>
        </w:rPr>
        <w:t xml:space="preserve"> </w:t>
      </w:r>
    </w:p>
    <w:p w:rsidR="006D544B" w:rsidRPr="009D1038" w:rsidRDefault="006D544B" w:rsidP="00A52D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038">
        <w:rPr>
          <w:sz w:val="26"/>
          <w:szCs w:val="26"/>
        </w:rPr>
        <w:t>На надбавку начисляется районный коэффициент и  процентная надбавка к заработной плате за работу в районах Крайнего Севера и приравненных к ним местностях,  в максимальном размере,  независимо от  размера установленной работнику процентной надбавки к заработной плате за стаж работы в районах Крайнего Севера и приравненных к ним местностях.</w:t>
      </w:r>
    </w:p>
    <w:p w:rsidR="006D544B" w:rsidRPr="006E0D3B" w:rsidRDefault="006D544B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 xml:space="preserve">2.7. Размер базового коэффициента указан в </w:t>
      </w:r>
      <w:hyperlink r:id="rId16" w:history="1">
        <w:r w:rsidRPr="006E0D3B">
          <w:rPr>
            <w:sz w:val="26"/>
            <w:szCs w:val="26"/>
          </w:rPr>
          <w:t>таблице 1</w:t>
        </w:r>
      </w:hyperlink>
      <w:r w:rsidRPr="006E0D3B">
        <w:rPr>
          <w:sz w:val="26"/>
          <w:szCs w:val="26"/>
        </w:rPr>
        <w:t>.</w:t>
      </w:r>
    </w:p>
    <w:p w:rsidR="006D544B" w:rsidRPr="005538F8" w:rsidRDefault="006D544B" w:rsidP="00205680">
      <w:pPr>
        <w:autoSpaceDE w:val="0"/>
        <w:autoSpaceDN w:val="0"/>
        <w:adjustRightInd w:val="0"/>
        <w:jc w:val="right"/>
      </w:pPr>
      <w:r w:rsidRPr="005538F8">
        <w:lastRenderedPageBreak/>
        <w:t>Таблица 1</w:t>
      </w:r>
    </w:p>
    <w:p w:rsidR="006D544B" w:rsidRPr="005538F8" w:rsidRDefault="006D544B" w:rsidP="00A52DD4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5538F8">
        <w:rPr>
          <w:sz w:val="26"/>
          <w:szCs w:val="26"/>
        </w:rPr>
        <w:t>Размер базового коэффициента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1"/>
        <w:gridCol w:w="1746"/>
      </w:tblGrid>
      <w:tr w:rsidR="006D544B" w:rsidRPr="005538F8" w:rsidTr="00ED5F51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Default="006D544B" w:rsidP="002056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овень образования руководителя,</w:t>
            </w:r>
          </w:p>
          <w:p w:rsidR="006D544B" w:rsidRPr="005538F8" w:rsidRDefault="006D544B" w:rsidP="002056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специалиста, служащего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Размер базового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коэффициента</w:t>
            </w:r>
          </w:p>
        </w:tc>
      </w:tr>
      <w:tr w:rsidR="006D544B" w:rsidRPr="005538F8" w:rsidTr="00ED5F51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C452D4" w:rsidRDefault="006D544B" w:rsidP="002056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6"/>
              </w:rPr>
            </w:pPr>
            <w:r w:rsidRPr="00C452D4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C452D4" w:rsidRDefault="006D544B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6"/>
              </w:rPr>
            </w:pPr>
            <w:r w:rsidRPr="00C452D4">
              <w:rPr>
                <w:rFonts w:ascii="Times New Roman" w:hAnsi="Times New Roman" w:cs="Times New Roman"/>
                <w:szCs w:val="26"/>
              </w:rPr>
              <w:t>2</w:t>
            </w:r>
          </w:p>
        </w:tc>
      </w:tr>
      <w:tr w:rsidR="006D544B" w:rsidRPr="005538F8" w:rsidTr="00ED5F51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C45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Высшее профессиональное образование, подтверждаемое присвоением лицу, успешно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ошедшему итоговую аттестацию,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квалификации (степени)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или квалификации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(степени)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магистр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1,50</w:t>
            </w:r>
          </w:p>
        </w:tc>
      </w:tr>
      <w:tr w:rsidR="006D544B" w:rsidRPr="005538F8" w:rsidTr="00ED5F51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C45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Высшее профессиональное обра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зование, подтверждаемое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присвоением лицу, успешно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ошедшему итоговую аттестацию,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квалификации (степени)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бакалавр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1,40</w:t>
            </w:r>
          </w:p>
        </w:tc>
      </w:tr>
      <w:tr w:rsidR="006D544B" w:rsidRPr="005538F8" w:rsidTr="00ED5F51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ED5F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реднее профессиональное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программам подготовки специалистов среднего звена, неполное высшее образование 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1,30</w:t>
            </w:r>
          </w:p>
        </w:tc>
      </w:tr>
      <w:tr w:rsidR="006D544B" w:rsidRPr="005538F8" w:rsidTr="00ED5F51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BB61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реднее профессиональное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программам подготовки квалифицированных рабочих (служащих)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1,20</w:t>
            </w:r>
          </w:p>
        </w:tc>
      </w:tr>
      <w:tr w:rsidR="006D544B" w:rsidRPr="005538F8" w:rsidTr="00ED5F51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9655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Среднее общее образование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1,10</w:t>
            </w:r>
          </w:p>
        </w:tc>
      </w:tr>
      <w:tr w:rsidR="006D544B" w:rsidRPr="005538F8" w:rsidTr="00ED5F51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C45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Основное общее образование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</w:tbl>
    <w:p w:rsidR="006D544B" w:rsidRPr="009D1038" w:rsidRDefault="006D544B" w:rsidP="00ED5F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544B" w:rsidRPr="009D1038" w:rsidRDefault="006D544B" w:rsidP="00ED5F5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1038">
        <w:rPr>
          <w:sz w:val="26"/>
          <w:szCs w:val="26"/>
        </w:rPr>
        <w:t xml:space="preserve">В случаях, когда квалификационные характеристики по должностям служащих не содержат требований о наличии среднего профессионального или высшего образования, повышающие коэффициенты по должностям служащих следует устанавливать за наличие образования в соответствии с квалификационными требованиями, предусмотренными Единым квалификационным </w:t>
      </w:r>
      <w:hyperlink r:id="rId17" w:history="1">
        <w:r w:rsidRPr="009D1038">
          <w:rPr>
            <w:sz w:val="26"/>
            <w:szCs w:val="26"/>
          </w:rPr>
          <w:t>справочником</w:t>
        </w:r>
      </w:hyperlink>
      <w:r w:rsidRPr="009D1038">
        <w:rPr>
          <w:sz w:val="26"/>
          <w:szCs w:val="26"/>
        </w:rPr>
        <w:t xml:space="preserve"> должностей руководителей, специалистов и служащих.</w:t>
      </w:r>
    </w:p>
    <w:p w:rsidR="006D544B" w:rsidRPr="00C452D4" w:rsidRDefault="006D54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1038">
        <w:rPr>
          <w:sz w:val="26"/>
          <w:szCs w:val="26"/>
        </w:rPr>
        <w:t>2.8. Коэффициент территории устанавливается в организациях, расположенных в городской местности - 1,</w:t>
      </w:r>
      <w:r w:rsidRPr="00C452D4">
        <w:rPr>
          <w:sz w:val="26"/>
          <w:szCs w:val="26"/>
        </w:rPr>
        <w:t>0.</w:t>
      </w:r>
    </w:p>
    <w:p w:rsidR="006D544B" w:rsidRPr="00C452D4" w:rsidRDefault="006D54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452D4">
        <w:rPr>
          <w:sz w:val="26"/>
          <w:szCs w:val="26"/>
        </w:rPr>
        <w:t>2.</w:t>
      </w:r>
      <w:r>
        <w:rPr>
          <w:sz w:val="26"/>
          <w:szCs w:val="26"/>
        </w:rPr>
        <w:t>9</w:t>
      </w:r>
      <w:r w:rsidRPr="00C452D4">
        <w:rPr>
          <w:sz w:val="26"/>
          <w:szCs w:val="26"/>
        </w:rPr>
        <w:t xml:space="preserve">. Размер коэффициента специфики работы указан в </w:t>
      </w:r>
      <w:hyperlink r:id="rId18" w:history="1">
        <w:r w:rsidRPr="00C452D4">
          <w:rPr>
            <w:sz w:val="26"/>
            <w:szCs w:val="26"/>
          </w:rPr>
          <w:t>таблице 2</w:t>
        </w:r>
      </w:hyperlink>
      <w:r w:rsidRPr="00C452D4">
        <w:rPr>
          <w:sz w:val="26"/>
          <w:szCs w:val="26"/>
        </w:rPr>
        <w:t>.</w:t>
      </w:r>
    </w:p>
    <w:p w:rsidR="006D544B" w:rsidRDefault="006D544B" w:rsidP="00327C19">
      <w:pPr>
        <w:autoSpaceDE w:val="0"/>
        <w:autoSpaceDN w:val="0"/>
        <w:adjustRightInd w:val="0"/>
        <w:jc w:val="right"/>
      </w:pPr>
    </w:p>
    <w:p w:rsidR="006D544B" w:rsidRPr="006E0D3B" w:rsidRDefault="006D544B" w:rsidP="00327C19">
      <w:pPr>
        <w:autoSpaceDE w:val="0"/>
        <w:autoSpaceDN w:val="0"/>
        <w:adjustRightInd w:val="0"/>
        <w:jc w:val="right"/>
      </w:pPr>
      <w:r w:rsidRPr="006E0D3B">
        <w:t>Таблица 2</w:t>
      </w:r>
    </w:p>
    <w:p w:rsidR="006D544B" w:rsidRPr="00C452D4" w:rsidRDefault="006D544B" w:rsidP="0020568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C452D4">
        <w:rPr>
          <w:sz w:val="26"/>
          <w:szCs w:val="26"/>
        </w:rPr>
        <w:t>Размер коэффициента специфики работы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1"/>
        <w:gridCol w:w="1746"/>
      </w:tblGrid>
      <w:tr w:rsidR="006D544B" w:rsidRPr="005538F8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ED5F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Типы образовательных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, виды деятельности и категории работников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Размер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коэффициента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специфики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</w:tr>
      <w:tr w:rsidR="006D544B" w:rsidRPr="005538F8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D544B" w:rsidRPr="005538F8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44B" w:rsidRPr="005538F8" w:rsidRDefault="006D544B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1. Дошкольные образовательные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6D544B" w:rsidRPr="005538F8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44B" w:rsidRPr="005538F8" w:rsidRDefault="006D544B" w:rsidP="00C45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1.1. Работа помощника воспит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ателя, младшего воспитателя в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разновозрастной группе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6D544B" w:rsidRPr="005538F8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C45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1.2. Работа педагогического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работника за руководство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методическими объединениями (коэффициент применяется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ставку работы)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6D544B" w:rsidRPr="005538F8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8957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. Работа педагогического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работника, связанная с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заведованием логопедическим пунктом (коэффициент применяется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на ставку работы)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</w:tc>
      </w:tr>
      <w:tr w:rsidR="006D544B" w:rsidRPr="005538F8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8957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. Работа педагогического работника в группах для детей с ограниченными возможностями здоровья (коэффициент применяется по факту нагрузки)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</w:tc>
      </w:tr>
      <w:tr w:rsidR="006D544B" w:rsidRPr="005538F8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8621E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. Работа в группах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компенсирующего вида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 (коэффициент применяется по факту нагрузки)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</w:tc>
      </w:tr>
      <w:tr w:rsidR="006D544B" w:rsidRPr="005538F8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Default="006D544B" w:rsidP="00C45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. Работа педагогического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работника, связанная со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следующими видами деятельнос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 (коэффициент применяется по факту нагрузки):</w:t>
            </w:r>
          </w:p>
          <w:p w:rsidR="006D544B" w:rsidRDefault="006D544B" w:rsidP="00C45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за работу в разновозрастной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группе;</w:t>
            </w:r>
          </w:p>
          <w:p w:rsidR="006D544B" w:rsidRPr="005538F8" w:rsidRDefault="006D544B" w:rsidP="00C45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за работу с детьми раннего возраста (от 0 до 3 лет)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</w:tc>
      </w:tr>
      <w:tr w:rsidR="006D544B" w:rsidRPr="005538F8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8957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. За осуществление педаго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гического процесса во время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занятий и режимных моментов помощнику воспитателя, младшему воспитателю (коэффициент применяется на ставку работы)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</w:tc>
      </w:tr>
      <w:tr w:rsidR="006D544B" w:rsidRPr="005538F8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8957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. Работа помощника воспитателя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х (группах) компенсирующего вида (коэффициент применяется по факту нагрузки)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</w:tc>
      </w:tr>
      <w:tr w:rsidR="006D544B" w:rsidRPr="005538F8" w:rsidTr="0089578B">
        <w:trPr>
          <w:cantSplit/>
          <w:trHeight w:val="560"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8957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. Работа педагогического работника (кроме воспитателей) за выполнение функций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по работе с семьями воспитанников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544B" w:rsidRPr="007746CB" w:rsidRDefault="006D544B" w:rsidP="00C617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6CB">
              <w:rPr>
                <w:rFonts w:ascii="Times New Roman" w:hAnsi="Times New Roman" w:cs="Times New Roman"/>
                <w:sz w:val="26"/>
                <w:szCs w:val="26"/>
              </w:rPr>
              <w:t>0,40</w:t>
            </w:r>
          </w:p>
        </w:tc>
      </w:tr>
      <w:tr w:rsidR="006D544B" w:rsidRPr="005538F8" w:rsidTr="0089578B">
        <w:trPr>
          <w:cantSplit/>
          <w:trHeight w:val="540"/>
          <w:jc w:val="center"/>
        </w:trPr>
        <w:tc>
          <w:tcPr>
            <w:tcW w:w="40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8957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. Работа воспитателя за выполнение функций по работе с семьями воспитанников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7746CB" w:rsidRDefault="006D544B" w:rsidP="00C6170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6CB">
              <w:rPr>
                <w:rFonts w:ascii="Times New Roman" w:hAnsi="Times New Roman" w:cs="Times New Roman"/>
                <w:sz w:val="26"/>
                <w:szCs w:val="26"/>
              </w:rPr>
              <w:t>0,65</w:t>
            </w:r>
          </w:p>
        </w:tc>
      </w:tr>
      <w:tr w:rsidR="006D544B" w:rsidRPr="005538F8" w:rsidTr="0089578B">
        <w:trPr>
          <w:cantSplit/>
          <w:trHeight w:val="540"/>
          <w:jc w:val="center"/>
        </w:trPr>
        <w:tc>
          <w:tcPr>
            <w:tcW w:w="40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7746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. Работникам бухгалтерий: главному бухгалтеру, экономисту, бухгалтеру за работу, связанную с составлением отчетности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6B30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  <w:tr w:rsidR="006D544B" w:rsidRPr="005538F8" w:rsidTr="00C452D4">
        <w:trPr>
          <w:cantSplit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2. Общеобразовательные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</w:tr>
      <w:tr w:rsidR="006D544B" w:rsidRPr="005538F8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7746CB" w:rsidRDefault="006D544B" w:rsidP="007B0E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6CB">
              <w:rPr>
                <w:rFonts w:ascii="Times New Roman" w:hAnsi="Times New Roman" w:cs="Times New Roman"/>
                <w:sz w:val="26"/>
                <w:szCs w:val="26"/>
              </w:rPr>
              <w:t xml:space="preserve">2.1. Работа педагогического работника, связанная со         </w:t>
            </w:r>
            <w:r w:rsidRPr="007746CB">
              <w:rPr>
                <w:rFonts w:ascii="Times New Roman" w:hAnsi="Times New Roman" w:cs="Times New Roman"/>
                <w:sz w:val="26"/>
                <w:szCs w:val="26"/>
              </w:rPr>
              <w:br/>
              <w:t>следующими видами деятельности (коэффициент применяется по факту нагрузки): проверка тетрадей для учителей физики, химии, географии, истории, биологии, черчения,</w:t>
            </w:r>
            <w:r w:rsidRPr="007746CB">
              <w:rPr>
                <w:sz w:val="26"/>
                <w:szCs w:val="26"/>
              </w:rPr>
              <w:t xml:space="preserve"> </w:t>
            </w:r>
            <w:r w:rsidRPr="007746CB">
              <w:rPr>
                <w:rFonts w:ascii="Times New Roman" w:hAnsi="Times New Roman" w:cs="Times New Roman"/>
                <w:sz w:val="26"/>
                <w:szCs w:val="26"/>
              </w:rPr>
              <w:t>обществознания, природоведения, права, экономики, информатики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544B" w:rsidRPr="007746CB" w:rsidRDefault="006D544B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6CB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6D544B" w:rsidRPr="005538F8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7746CB" w:rsidRDefault="006D544B" w:rsidP="00AD3A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6CB">
              <w:rPr>
                <w:rFonts w:ascii="Times New Roman" w:hAnsi="Times New Roman" w:cs="Times New Roman"/>
                <w:sz w:val="26"/>
                <w:szCs w:val="26"/>
              </w:rPr>
              <w:t xml:space="preserve">- работа в кабинетах (лабораториях) (за проведение       </w:t>
            </w:r>
            <w:r w:rsidRPr="007746CB">
              <w:rPr>
                <w:rFonts w:ascii="Times New Roman" w:hAnsi="Times New Roman" w:cs="Times New Roman"/>
                <w:sz w:val="26"/>
                <w:szCs w:val="26"/>
              </w:rPr>
              <w:br/>
              <w:t>лабораторных и практических работ) биологии, физики, химии, информатики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лаборантам </w:t>
            </w:r>
            <w:r w:rsidRPr="007746CB">
              <w:rPr>
                <w:rFonts w:ascii="Times New Roman" w:hAnsi="Times New Roman" w:cs="Times New Roman"/>
                <w:sz w:val="26"/>
                <w:szCs w:val="26"/>
              </w:rPr>
              <w:t>(коэффициент применяется на ставку работы)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C452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6D544B" w:rsidRPr="005538F8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7B0E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. Заведующим библиотекой и библиотечным работникам за   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работу с учебным фондом (коэффициент применяется на   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br/>
              <w:t>ставку работы)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6D544B" w:rsidRPr="005538F8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Default="006D544B" w:rsidP="00C45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. Работа руководителей 1 - 2 уровня, 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дагогических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работников:</w:t>
            </w:r>
          </w:p>
          <w:p w:rsidR="006D544B" w:rsidRDefault="006D544B" w:rsidP="00C45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гимназии;</w:t>
            </w:r>
          </w:p>
          <w:p w:rsidR="006D544B" w:rsidRDefault="006D544B" w:rsidP="00C45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лицее;</w:t>
            </w:r>
          </w:p>
          <w:p w:rsidR="006D544B" w:rsidRPr="005538F8" w:rsidRDefault="006D544B" w:rsidP="00C45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школе с углубленным изучением предметов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6D544B" w:rsidRPr="005538F8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Default="006D544B" w:rsidP="00C45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. Работа педагогического работника, связанная со        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br/>
              <w:t>следующими видами деятельности:</w:t>
            </w:r>
          </w:p>
          <w:p w:rsidR="006D544B" w:rsidRDefault="006D544B" w:rsidP="00C45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- проверка тетрадей для учителей начальных классов,        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литературы, русского языка, математики, иностранных языков 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br/>
              <w:t>(коэффициент применяется по факту нагрузки);</w:t>
            </w:r>
          </w:p>
          <w:p w:rsidR="006D544B" w:rsidRDefault="006D544B" w:rsidP="00C45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 заведование учебным, методическим кабинетом, мастерской, 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секцией, лабораторией, учебно-консультационным пунктом,    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br/>
              <w:t>опытным участком, библиотекой (коэффициент применяется на ставку работы);</w:t>
            </w:r>
          </w:p>
          <w:p w:rsidR="006D544B" w:rsidRPr="005538F8" w:rsidRDefault="006D544B" w:rsidP="00C45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- руководство методическими объединениями (коэффициент     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br/>
              <w:t>применяется на ставку работы)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C452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6D544B" w:rsidRPr="005538F8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7746CB" w:rsidRDefault="006D544B" w:rsidP="00C45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6CB">
              <w:rPr>
                <w:rFonts w:ascii="Times New Roman" w:hAnsi="Times New Roman" w:cs="Times New Roman"/>
                <w:sz w:val="26"/>
                <w:szCs w:val="26"/>
              </w:rPr>
              <w:t xml:space="preserve">2.5. Работа педагогического работника, связанная со         </w:t>
            </w:r>
            <w:r w:rsidRPr="007746CB">
              <w:rPr>
                <w:rFonts w:ascii="Times New Roman" w:hAnsi="Times New Roman" w:cs="Times New Roman"/>
                <w:sz w:val="26"/>
                <w:szCs w:val="26"/>
              </w:rPr>
              <w:br/>
              <w:t>следующими видами деятельности:</w:t>
            </w:r>
          </w:p>
          <w:p w:rsidR="006D544B" w:rsidRPr="007746CB" w:rsidRDefault="006D544B" w:rsidP="00C45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6CB">
              <w:rPr>
                <w:rFonts w:ascii="Times New Roman" w:hAnsi="Times New Roman" w:cs="Times New Roman"/>
                <w:sz w:val="26"/>
                <w:szCs w:val="26"/>
              </w:rPr>
              <w:t xml:space="preserve">- выполнение обязанностей классного руководителя            </w:t>
            </w:r>
            <w:r w:rsidRPr="007746CB">
              <w:rPr>
                <w:rFonts w:ascii="Times New Roman" w:hAnsi="Times New Roman" w:cs="Times New Roman"/>
                <w:sz w:val="26"/>
                <w:szCs w:val="26"/>
              </w:rPr>
              <w:br/>
              <w:t>(коэффициент применяется на ставку работы);</w:t>
            </w:r>
          </w:p>
          <w:p w:rsidR="006D544B" w:rsidRPr="007746CB" w:rsidRDefault="006D544B" w:rsidP="00C45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6CB">
              <w:rPr>
                <w:rFonts w:ascii="Times New Roman" w:hAnsi="Times New Roman" w:cs="Times New Roman"/>
                <w:sz w:val="26"/>
                <w:szCs w:val="26"/>
              </w:rPr>
              <w:t>- работа библиотечных работников, связанная с проведением библиотечных уроков (коэффициент применяется на ставку работы)</w:t>
            </w:r>
          </w:p>
          <w:p w:rsidR="006D544B" w:rsidRPr="007746CB" w:rsidRDefault="006D544B" w:rsidP="00C342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6CB">
              <w:rPr>
                <w:rFonts w:ascii="Times New Roman" w:hAnsi="Times New Roman" w:cs="Times New Roman"/>
                <w:sz w:val="26"/>
                <w:szCs w:val="26"/>
              </w:rPr>
              <w:t>- руководство городскими методическими объединениями (коэффициент применяется на ставку работы)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7746CB" w:rsidRDefault="006D544B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6CB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</w:tr>
      <w:tr w:rsidR="006D544B" w:rsidRPr="005538F8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Default="006D544B" w:rsidP="006A14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. Работа педагогического работника (коэффициент         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применяется по факту нагрузки) в:                          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br/>
              <w:t>- классах (группах) для дете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с ограниченными возможностями здоровья;</w:t>
            </w:r>
          </w:p>
          <w:p w:rsidR="006D544B" w:rsidRPr="005538F8" w:rsidRDefault="006D544B" w:rsidP="006A14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- классах (группах) компенсирующего обучения;              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br/>
              <w:t>- с детьми, имеющими огранич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енные возможности здоровья, по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программам индивидуального обучения на основании           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br/>
              <w:t>медицинского заключения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6A1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</w:tc>
      </w:tr>
      <w:tr w:rsidR="006D544B" w:rsidRPr="005538F8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C452D4" w:rsidRDefault="006D544B" w:rsidP="00F04D30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. Работа педагогического работника, связанная с         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br/>
              <w:t>заведованием логопедическим пунктом (коэффициент применяется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на ставку работы)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6A14C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</w:tc>
      </w:tr>
      <w:tr w:rsidR="006D544B" w:rsidRPr="005538F8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7746CB" w:rsidRDefault="006D544B" w:rsidP="00F04D30">
            <w:pPr>
              <w:tabs>
                <w:tab w:val="left" w:pos="638"/>
              </w:tabs>
              <w:jc w:val="both"/>
              <w:rPr>
                <w:sz w:val="26"/>
                <w:szCs w:val="26"/>
              </w:rPr>
            </w:pPr>
            <w:r w:rsidRPr="007746CB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8</w:t>
            </w:r>
            <w:r w:rsidRPr="007746CB">
              <w:rPr>
                <w:sz w:val="26"/>
                <w:szCs w:val="26"/>
              </w:rPr>
              <w:t>. Работа педагогического работника, связанная с реализацией учебной программы по общеобразовательным предметам в рамках учебного плана (коэффициент применяется по факту нагрузки)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7746CB" w:rsidRDefault="006D544B" w:rsidP="00C617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6CB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6D544B" w:rsidRPr="005538F8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7746CB" w:rsidRDefault="006D544B" w:rsidP="00F04D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6C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746CB">
              <w:rPr>
                <w:rFonts w:ascii="Times New Roman" w:hAnsi="Times New Roman" w:cs="Times New Roman"/>
                <w:sz w:val="26"/>
                <w:szCs w:val="26"/>
              </w:rPr>
              <w:t>. Работа педагогического работника, связанная с реализацией воспитательной программы школы во внеурочной деятельности (коэффициент применяется по факту нагрузки)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544B" w:rsidRPr="007746CB" w:rsidRDefault="006D544B" w:rsidP="00C617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6CB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6D544B" w:rsidRPr="005538F8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7B0E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. Работникам бухгалтерий: главному бухгалтеру, экономисту, бухгалтеру за работу, связанную с составлением отчетности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  <w:tr w:rsidR="006D544B" w:rsidRPr="005538F8" w:rsidTr="00A20C12">
        <w:trPr>
          <w:cantSplit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BB6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образования </w:t>
            </w:r>
          </w:p>
        </w:tc>
      </w:tr>
      <w:tr w:rsidR="006D544B" w:rsidRPr="005538F8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BB61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. Проверка тетрадей для педагогических работников, преподающих сольфеджио, элементарную теорию музыки, музыкальную литературу, гармонию, анализ музыкальных произведений, историю хореографического искусства, историю театра, историю изобразительного искусства, расшифровку и аранжировку народной музыки, инструментовку (коэффициент применяется по факту нагрузки)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6D544B" w:rsidRPr="005538F8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BB61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. Работа педагогического работника, связанная со следующими видами деятельности (коэффициент применяется на ставку работы): заведование учебным, методическим кабинетом, мастерской, секцией, лабораторией, опытным участком (коэффициент применяется на ставку работы), руководство методическими объединениями (коэффициент применяется на ставку работы)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6D544B" w:rsidRPr="00C61709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7746CB" w:rsidRDefault="006D544B" w:rsidP="006A14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6C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746CB">
              <w:rPr>
                <w:rFonts w:ascii="Times New Roman" w:hAnsi="Times New Roman" w:cs="Times New Roman"/>
                <w:sz w:val="26"/>
                <w:szCs w:val="26"/>
              </w:rPr>
              <w:t>. Работа педагогических работников за выполнение функций по работе с семьями учащихся;</w:t>
            </w:r>
          </w:p>
          <w:p w:rsidR="006D544B" w:rsidRPr="007746CB" w:rsidRDefault="006D544B" w:rsidP="00BB61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3.4. </w:t>
            </w:r>
            <w:r w:rsidRPr="007746CB">
              <w:rPr>
                <w:rFonts w:ascii="Times New Roman" w:hAnsi="Times New Roman" w:cs="Times New Roman"/>
                <w:sz w:val="26"/>
                <w:szCs w:val="26"/>
              </w:rPr>
              <w:t>За руководство городскими методическими объединениями (коэффициент применяется на ставку работы)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7746CB" w:rsidRDefault="006D544B" w:rsidP="006A1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6CB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</w:tr>
      <w:tr w:rsidR="006D544B" w:rsidRPr="00C61709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7746CB" w:rsidRDefault="006D544B" w:rsidP="00BB61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  <w:r w:rsidRPr="007746CB">
              <w:rPr>
                <w:rFonts w:ascii="Times New Roman" w:hAnsi="Times New Roman" w:cs="Times New Roman"/>
                <w:sz w:val="26"/>
                <w:szCs w:val="26"/>
              </w:rPr>
              <w:t xml:space="preserve">. Работа педагогического работника (коэффициент          </w:t>
            </w:r>
            <w:r w:rsidRPr="007746C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применяется по факту нагрузки):                           </w:t>
            </w:r>
            <w:r w:rsidRPr="007746CB">
              <w:rPr>
                <w:rFonts w:ascii="Times New Roman" w:hAnsi="Times New Roman" w:cs="Times New Roman"/>
                <w:sz w:val="26"/>
                <w:szCs w:val="26"/>
              </w:rPr>
              <w:br/>
              <w:t>- с детьми, имеющими  ограниченные возможности здоровья, по программам индивидуального обучения на основании медицинского заключения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7746CB" w:rsidRDefault="006D544B" w:rsidP="006A1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6CB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</w:tc>
      </w:tr>
      <w:tr w:rsidR="006D544B" w:rsidRPr="00C61709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F04D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абота педагогического  работника, связанная с реализацией дополнительных образовательных программ (коэффициент применяется по факту нагрузки)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C61709" w:rsidRDefault="006D544B" w:rsidP="00BB6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746CB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D544B" w:rsidRPr="005538F8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F04D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. Работникам бухгалтерий: главному бухгалтеру, экономисту, бухгалтеру за работу, связанную с составлением отчетности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</w:tbl>
    <w:p w:rsidR="006D544B" w:rsidRPr="005538F8" w:rsidRDefault="006D54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2.</w:t>
      </w:r>
      <w:r>
        <w:rPr>
          <w:sz w:val="26"/>
          <w:szCs w:val="26"/>
        </w:rPr>
        <w:t>10</w:t>
      </w:r>
      <w:r w:rsidRPr="00A20C12">
        <w:rPr>
          <w:sz w:val="26"/>
          <w:szCs w:val="26"/>
        </w:rPr>
        <w:t>. Коэффициент квалификации состоит из: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- коэффициента за квалификационную категорию;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- коэффициента за ученое звание;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- коэффициента за государственные награды (ордена, медали, знаки, почетные звания, спортивные звания, почетные грамоты) РФ, СССР, РСФСР, или коэффициента за награды и почетные звания Ханты-Мансийского автономного округа - Югры, или коэффициента за ведомственные знаки отличия в труде РФ, СССР, РСФСР.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 xml:space="preserve">Коэффициент квалификации для работников </w:t>
      </w:r>
      <w:r>
        <w:rPr>
          <w:sz w:val="26"/>
          <w:szCs w:val="26"/>
        </w:rPr>
        <w:t>организаций</w:t>
      </w:r>
      <w:r w:rsidRPr="00A20C12">
        <w:rPr>
          <w:sz w:val="26"/>
          <w:szCs w:val="26"/>
        </w:rPr>
        <w:t xml:space="preserve"> устанавливается путем суммирования коэффициента за квалификационную категорию, коэффициента за государственные награды (ордена, медали, знаки, почетные звания, спортивные звания, почетные грамоты) РФ, СССР, РСФСР, или коэффициента за награды и почетные звания Ханты-Мансийского автономного округа - Югры, или коэффициента за ведомственные знаки отличия в труде РФ, СССР, РСФСР.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2.</w:t>
      </w:r>
      <w:r>
        <w:rPr>
          <w:sz w:val="26"/>
          <w:szCs w:val="26"/>
        </w:rPr>
        <w:t>10</w:t>
      </w:r>
      <w:r w:rsidRPr="00A20C12">
        <w:rPr>
          <w:sz w:val="26"/>
          <w:szCs w:val="26"/>
        </w:rPr>
        <w:t>.1. Коэффициент за квалификационную категорию устанавливается</w:t>
      </w:r>
      <w:r>
        <w:rPr>
          <w:sz w:val="26"/>
          <w:szCs w:val="26"/>
        </w:rPr>
        <w:t xml:space="preserve"> с</w:t>
      </w:r>
      <w:r w:rsidRPr="00A20C12">
        <w:rPr>
          <w:sz w:val="26"/>
          <w:szCs w:val="26"/>
        </w:rPr>
        <w:t xml:space="preserve">пециалистам и руководителям </w:t>
      </w:r>
      <w:r>
        <w:rPr>
          <w:sz w:val="26"/>
          <w:szCs w:val="26"/>
        </w:rPr>
        <w:t>организаций</w:t>
      </w:r>
      <w:r w:rsidRPr="00A20C12">
        <w:rPr>
          <w:sz w:val="26"/>
          <w:szCs w:val="26"/>
        </w:rPr>
        <w:t>.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lastRenderedPageBreak/>
        <w:t>2.</w:t>
      </w:r>
      <w:r>
        <w:rPr>
          <w:sz w:val="26"/>
          <w:szCs w:val="26"/>
        </w:rPr>
        <w:t>10</w:t>
      </w:r>
      <w:r w:rsidRPr="00A20C12">
        <w:rPr>
          <w:sz w:val="26"/>
          <w:szCs w:val="26"/>
        </w:rPr>
        <w:t xml:space="preserve">.2. Размер коэффициента за квалификационную категорию указан в </w:t>
      </w:r>
      <w:hyperlink r:id="rId19" w:history="1">
        <w:r w:rsidRPr="00A20C12">
          <w:rPr>
            <w:sz w:val="26"/>
            <w:szCs w:val="26"/>
          </w:rPr>
          <w:t>таблице 3</w:t>
        </w:r>
      </w:hyperlink>
      <w:r w:rsidRPr="00A20C12">
        <w:rPr>
          <w:sz w:val="26"/>
          <w:szCs w:val="26"/>
        </w:rPr>
        <w:t>.</w:t>
      </w:r>
    </w:p>
    <w:p w:rsidR="006D544B" w:rsidRDefault="006D544B" w:rsidP="00327C1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D544B" w:rsidRPr="006E0D3B" w:rsidRDefault="006D544B" w:rsidP="00327C19">
      <w:pPr>
        <w:autoSpaceDE w:val="0"/>
        <w:autoSpaceDN w:val="0"/>
        <w:adjustRightInd w:val="0"/>
        <w:jc w:val="right"/>
      </w:pPr>
      <w:r w:rsidRPr="006E0D3B">
        <w:t>Таблица 3</w:t>
      </w:r>
    </w:p>
    <w:p w:rsidR="006D544B" w:rsidRPr="005538F8" w:rsidRDefault="006D544B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5538F8">
        <w:rPr>
          <w:sz w:val="26"/>
          <w:szCs w:val="26"/>
        </w:rPr>
        <w:t>Размер коэффициента за квалификационную категорию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257"/>
      </w:tblGrid>
      <w:tr w:rsidR="006D544B" w:rsidRPr="005538F8" w:rsidTr="00A20C12">
        <w:trPr>
          <w:cantSplit/>
          <w:jc w:val="center"/>
        </w:trPr>
        <w:tc>
          <w:tcPr>
            <w:tcW w:w="3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32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Основание для установления коэффициента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A20C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Размер коэффициента за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квалификационную категорию</w:t>
            </w:r>
          </w:p>
        </w:tc>
      </w:tr>
      <w:tr w:rsidR="006D544B" w:rsidRPr="005538F8" w:rsidTr="00A20C12">
        <w:trPr>
          <w:cantSplit/>
          <w:jc w:val="center"/>
        </w:trPr>
        <w:tc>
          <w:tcPr>
            <w:tcW w:w="3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A20C12" w:rsidRDefault="006D544B" w:rsidP="0032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6"/>
              </w:rPr>
            </w:pPr>
            <w:r w:rsidRPr="00A20C12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A20C12" w:rsidRDefault="006D544B" w:rsidP="0032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6"/>
              </w:rPr>
            </w:pPr>
            <w:r w:rsidRPr="00A20C12">
              <w:rPr>
                <w:rFonts w:ascii="Times New Roman" w:hAnsi="Times New Roman" w:cs="Times New Roman"/>
                <w:szCs w:val="26"/>
              </w:rPr>
              <w:t>2</w:t>
            </w:r>
          </w:p>
        </w:tc>
      </w:tr>
      <w:tr w:rsidR="006D544B" w:rsidRPr="005538F8" w:rsidTr="00A20C12">
        <w:trPr>
          <w:cantSplit/>
          <w:jc w:val="center"/>
        </w:trPr>
        <w:tc>
          <w:tcPr>
            <w:tcW w:w="3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327C1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Квалификационная категория:</w:t>
            </w:r>
          </w:p>
          <w:p w:rsidR="006D544B" w:rsidRPr="005538F8" w:rsidRDefault="006D544B" w:rsidP="00327C1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высшая категория </w:t>
            </w:r>
          </w:p>
          <w:p w:rsidR="006D544B" w:rsidRPr="005538F8" w:rsidRDefault="006D544B" w:rsidP="00327C1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первая категория </w:t>
            </w:r>
          </w:p>
          <w:p w:rsidR="006D544B" w:rsidRPr="005538F8" w:rsidRDefault="006D544B" w:rsidP="00327C1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вторая категория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32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544B" w:rsidRPr="005538F8" w:rsidRDefault="006D544B" w:rsidP="0032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0,35</w:t>
            </w:r>
          </w:p>
          <w:p w:rsidR="006D544B" w:rsidRPr="005538F8" w:rsidRDefault="006D544B" w:rsidP="0032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  <w:p w:rsidR="006D544B" w:rsidRPr="005538F8" w:rsidRDefault="006D544B" w:rsidP="0032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</w:tbl>
    <w:p w:rsidR="006D544B" w:rsidRPr="005538F8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F8">
        <w:rPr>
          <w:sz w:val="26"/>
          <w:szCs w:val="26"/>
        </w:rPr>
        <w:t>2.</w:t>
      </w:r>
      <w:r>
        <w:rPr>
          <w:sz w:val="26"/>
          <w:szCs w:val="26"/>
        </w:rPr>
        <w:t>10</w:t>
      </w:r>
      <w:r w:rsidRPr="005538F8">
        <w:rPr>
          <w:sz w:val="26"/>
          <w:szCs w:val="26"/>
        </w:rPr>
        <w:t xml:space="preserve">.3. Размер коэффициента за государственные награды (ордена, медали, знаки, почетные звания, спортивные звания, почетные грамоты) РФ, СССР, РСФСР, за награды и почетные звания Ханты-Мансийского автономного округа - Югры, за ведомственные знаки отличия в труде РФ, СССР, РСФСР указан в </w:t>
      </w:r>
      <w:hyperlink r:id="rId20" w:history="1">
        <w:r w:rsidRPr="00A20C12">
          <w:rPr>
            <w:sz w:val="26"/>
            <w:szCs w:val="26"/>
          </w:rPr>
          <w:t>таблице 4</w:t>
        </w:r>
      </w:hyperlink>
      <w:r w:rsidRPr="00A20C12">
        <w:rPr>
          <w:sz w:val="26"/>
          <w:szCs w:val="26"/>
        </w:rPr>
        <w:t>.</w:t>
      </w:r>
    </w:p>
    <w:p w:rsidR="006D544B" w:rsidRDefault="006D544B" w:rsidP="005D0EA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D544B" w:rsidRPr="006E0D3B" w:rsidRDefault="006D544B" w:rsidP="005D0EA9">
      <w:pPr>
        <w:autoSpaceDE w:val="0"/>
        <w:autoSpaceDN w:val="0"/>
        <w:adjustRightInd w:val="0"/>
        <w:jc w:val="right"/>
      </w:pPr>
      <w:r w:rsidRPr="006E0D3B">
        <w:t>Таблица 4</w:t>
      </w:r>
    </w:p>
    <w:p w:rsidR="006D544B" w:rsidRPr="005538F8" w:rsidRDefault="006D544B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5538F8">
        <w:rPr>
          <w:sz w:val="26"/>
          <w:szCs w:val="26"/>
        </w:rPr>
        <w:t>Размер коэффициента за государственные награды</w:t>
      </w:r>
    </w:p>
    <w:p w:rsidR="006D544B" w:rsidRPr="005538F8" w:rsidRDefault="006D544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538F8">
        <w:rPr>
          <w:sz w:val="26"/>
          <w:szCs w:val="26"/>
        </w:rPr>
        <w:t>(ордена, медали, знаки, почетные звания, спортивные звания,</w:t>
      </w:r>
    </w:p>
    <w:p w:rsidR="006D544B" w:rsidRPr="005538F8" w:rsidRDefault="006D544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538F8">
        <w:rPr>
          <w:sz w:val="26"/>
          <w:szCs w:val="26"/>
        </w:rPr>
        <w:t>почетные грамоты) РФ, СССР, РСФСР, за награды и почетные</w:t>
      </w:r>
    </w:p>
    <w:p w:rsidR="006D544B" w:rsidRPr="005538F8" w:rsidRDefault="006D544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538F8">
        <w:rPr>
          <w:sz w:val="26"/>
          <w:szCs w:val="26"/>
        </w:rPr>
        <w:t>звания Ханты-Мансийского автономного округа - Югры,</w:t>
      </w:r>
    </w:p>
    <w:p w:rsidR="006D544B" w:rsidRPr="005538F8" w:rsidRDefault="006D544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538F8">
        <w:rPr>
          <w:sz w:val="26"/>
          <w:szCs w:val="26"/>
        </w:rPr>
        <w:t>за ведомственные знаки отличия в труде РФ, СССР, РСФСР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4"/>
      </w:tblGrid>
      <w:tr w:rsidR="006D544B" w:rsidRPr="005538F8" w:rsidTr="00A20C12">
        <w:trPr>
          <w:cantSplit/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A20C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установления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коэффициента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A20C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Размер коэфф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ициента за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сударственные награды (ордена,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дали, знаки, почетные звания,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спортивные звания, почетные грамоты)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Ф, СССР, РСФСР, за награды и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поч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етные звания Ханты-Мансийского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втономного округа - Югры, за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ведомственные знаки отличия в труде РФ, СССР, РСФСР</w:t>
            </w:r>
          </w:p>
        </w:tc>
      </w:tr>
      <w:tr w:rsidR="006D544B" w:rsidRPr="005538F8" w:rsidTr="00A20C12">
        <w:trPr>
          <w:cantSplit/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A20C12" w:rsidRDefault="006D544B" w:rsidP="00A20C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6"/>
              </w:rPr>
            </w:pPr>
            <w:r w:rsidRPr="00A20C12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A20C12" w:rsidRDefault="006D544B" w:rsidP="00593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6"/>
              </w:rPr>
            </w:pPr>
            <w:r w:rsidRPr="00A20C12">
              <w:rPr>
                <w:rFonts w:ascii="Times New Roman" w:hAnsi="Times New Roman" w:cs="Times New Roman"/>
                <w:szCs w:val="26"/>
              </w:rPr>
              <w:t>2</w:t>
            </w:r>
          </w:p>
        </w:tc>
      </w:tr>
      <w:tr w:rsidR="006D544B" w:rsidRPr="005538F8" w:rsidTr="00A20C12">
        <w:trPr>
          <w:cantSplit/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Default="006D544B" w:rsidP="00A20C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осу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дарственные награды (ордена,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меда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ли, знаки, почетные звания,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спортивные звания, почетные грамоты)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РФ,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СССР, РСФСР, в том числе: </w:t>
            </w:r>
          </w:p>
          <w:p w:rsidR="006D544B" w:rsidRPr="005538F8" w:rsidRDefault="006D544B" w:rsidP="00A20C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ордена, медали, знаки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593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0,40</w:t>
            </w:r>
          </w:p>
        </w:tc>
      </w:tr>
      <w:tr w:rsidR="006D544B" w:rsidRPr="005538F8" w:rsidTr="00A20C12">
        <w:trPr>
          <w:cantSplit/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A20C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поче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тные, спортивные звания: «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Народный...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8B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0,40</w:t>
            </w:r>
          </w:p>
        </w:tc>
      </w:tr>
      <w:tr w:rsidR="006D544B" w:rsidRPr="005538F8" w:rsidTr="00A20C12">
        <w:trPr>
          <w:cantSplit/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A20C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Заслуженный...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E54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0,30</w:t>
            </w:r>
          </w:p>
        </w:tc>
      </w:tr>
      <w:tr w:rsidR="006D544B" w:rsidRPr="005538F8" w:rsidTr="00A20C12">
        <w:trPr>
          <w:cantSplit/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A20C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Мастер спорта...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E54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6D544B" w:rsidRPr="005538F8" w:rsidTr="00A20C12">
        <w:trPr>
          <w:cantSplit/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A20C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Мас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 спорта международного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класса...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E54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6D544B" w:rsidRPr="005538F8" w:rsidTr="00A20C12">
        <w:trPr>
          <w:cantSplit/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A20C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Гроссмейстер...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E54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6D544B" w:rsidRPr="005538F8" w:rsidTr="00A20C12">
        <w:trPr>
          <w:cantSplit/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A20C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Лауреат премий Президента РФ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593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D544B" w:rsidRPr="005538F8" w:rsidTr="00A20C12">
        <w:trPr>
          <w:cantSplit/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A20C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поче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тные грамоты органа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испо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лнительной власти РФ, СССР,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РСФСР, осуществляющего управление в сфере образования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B272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D544B" w:rsidRPr="005538F8" w:rsidTr="00A20C12">
        <w:trPr>
          <w:cantSplit/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A20C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в сф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ере культуры почетные звания</w:t>
            </w:r>
            <w:r w:rsidRPr="00704E0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Лауреат международных конкурсов, выставок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593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6D544B" w:rsidRPr="005538F8" w:rsidTr="00A20C12">
        <w:trPr>
          <w:cantSplit/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A20C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Лау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реат всероссийских конкурсов,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выст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авок, поддерживаемых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Министерством культуры Российской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593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6D544B" w:rsidRPr="005538F8" w:rsidTr="00A20C12">
        <w:trPr>
          <w:cantSplit/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A20C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Награды и почетные звания Ханты-Манс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ийского автономного округа -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Югры, в том числе: медали, знаки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593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D544B" w:rsidRPr="005538F8" w:rsidTr="00A20C12">
        <w:trPr>
          <w:cantSplit/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A20C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почетные звания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593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6D544B" w:rsidRPr="005538F8" w:rsidTr="00A20C12">
        <w:trPr>
          <w:cantSplit/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A20C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почетные грамоты Губернатора Ханты-Манс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ийского автономного округа -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Югры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593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6D544B" w:rsidRPr="005538F8" w:rsidTr="00A20C12">
        <w:trPr>
          <w:cantSplit/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A20C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почетные грамоты Думы Ханты-Манс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ийского автономного округа -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Югры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593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6D544B" w:rsidRPr="005538F8" w:rsidTr="00A20C12">
        <w:trPr>
          <w:cantSplit/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A20C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благодарственные письма Губернатора Ханты-Мансийского автономного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- Югры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593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6D544B" w:rsidRPr="005538F8" w:rsidTr="00A20C12">
        <w:trPr>
          <w:cantSplit/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A20C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Ведомственные знаки отличия в труде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РФ, СССР, РСФСР, в том числе: медаль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Ушинского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593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</w:tc>
      </w:tr>
      <w:tr w:rsidR="006D544B" w:rsidRPr="005538F8" w:rsidTr="00A20C12">
        <w:trPr>
          <w:cantSplit/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A20C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нагрудный знак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Поч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етный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работник...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почетное звание «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Почетный работник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6403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D544B" w:rsidRPr="005538F8" w:rsidTr="00A20C12">
        <w:trPr>
          <w:cantSplit/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A20C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иные нагрудные знаки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B272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D544B" w:rsidRPr="005538F8" w:rsidTr="00A20C12">
        <w:trPr>
          <w:cantSplit/>
          <w:jc w:val="center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A20C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благ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одарственные письма органа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испо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лнительной власти РФ, СССР,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РСФСР, осуществляющего управление в сфере образования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6403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При наличии нескольких оснований для установления коэффициента за государственные награды (ордена, медали, знаки, почетные звания, спортивные звания, почетные грамоты) РФ, СССР, РСФСР, за награды и почетные звания Ханты-Мансийского автономного округа - Югры, за ведомственные знаки отличия в труде РФ, СССР, РСФСР коэффициент устанавливается по одному из оснований в максимальном размере.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2.</w:t>
      </w:r>
      <w:r>
        <w:rPr>
          <w:sz w:val="26"/>
          <w:szCs w:val="26"/>
        </w:rPr>
        <w:t>11</w:t>
      </w:r>
      <w:r w:rsidRPr="00A20C12">
        <w:rPr>
          <w:sz w:val="26"/>
          <w:szCs w:val="26"/>
        </w:rPr>
        <w:t xml:space="preserve">. Основным критерием для установления коэффициента масштаба управления руководителя, заместителей руководителя являются группы по оплате труда руководителей, определяемые на основе </w:t>
      </w:r>
      <w:hyperlink r:id="rId21" w:history="1">
        <w:r w:rsidRPr="00A20C12">
          <w:rPr>
            <w:sz w:val="26"/>
            <w:szCs w:val="26"/>
          </w:rPr>
          <w:t>объемных показателей</w:t>
        </w:r>
      </w:hyperlink>
      <w:r w:rsidRPr="00A20C12">
        <w:rPr>
          <w:sz w:val="26"/>
          <w:szCs w:val="26"/>
        </w:rPr>
        <w:t xml:space="preserve"> </w:t>
      </w:r>
      <w:r w:rsidRPr="00A20C12">
        <w:rPr>
          <w:sz w:val="26"/>
          <w:szCs w:val="26"/>
        </w:rPr>
        <w:lastRenderedPageBreak/>
        <w:t xml:space="preserve">муниципальных образовательных </w:t>
      </w:r>
      <w:r>
        <w:rPr>
          <w:sz w:val="26"/>
          <w:szCs w:val="26"/>
        </w:rPr>
        <w:t>организаций</w:t>
      </w:r>
      <w:r w:rsidRPr="00A20C12">
        <w:rPr>
          <w:sz w:val="26"/>
          <w:szCs w:val="26"/>
        </w:rPr>
        <w:t xml:space="preserve"> согласно приложению </w:t>
      </w:r>
      <w:r>
        <w:rPr>
          <w:sz w:val="26"/>
          <w:szCs w:val="26"/>
        </w:rPr>
        <w:t>настоящему</w:t>
      </w:r>
      <w:r w:rsidRPr="00704E0B">
        <w:rPr>
          <w:sz w:val="26"/>
          <w:szCs w:val="26"/>
        </w:rPr>
        <w:t xml:space="preserve"> </w:t>
      </w:r>
      <w:r>
        <w:rPr>
          <w:sz w:val="26"/>
          <w:szCs w:val="26"/>
        </w:rPr>
        <w:t>Положению.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2.</w:t>
      </w:r>
      <w:r>
        <w:rPr>
          <w:sz w:val="26"/>
          <w:szCs w:val="26"/>
        </w:rPr>
        <w:t>12</w:t>
      </w:r>
      <w:r w:rsidRPr="00A20C12">
        <w:rPr>
          <w:sz w:val="26"/>
          <w:szCs w:val="26"/>
        </w:rPr>
        <w:t xml:space="preserve">. Группа по оплате труда определяется не чаще одного раза в год управлением образования Администрации города Когалыма, на основании соответствующих документов, подтверждающих наличие указанных объемов работы </w:t>
      </w:r>
      <w:r>
        <w:rPr>
          <w:sz w:val="26"/>
          <w:szCs w:val="26"/>
        </w:rPr>
        <w:t>организации</w:t>
      </w:r>
      <w:r w:rsidRPr="00A20C12">
        <w:rPr>
          <w:sz w:val="26"/>
          <w:szCs w:val="26"/>
        </w:rPr>
        <w:t>.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Группа по оплате труда для вновь открывающе</w:t>
      </w:r>
      <w:r>
        <w:rPr>
          <w:sz w:val="26"/>
          <w:szCs w:val="26"/>
        </w:rPr>
        <w:t>йся</w:t>
      </w:r>
      <w:r w:rsidRPr="00A20C12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 w:rsidRPr="00A20C12">
        <w:rPr>
          <w:sz w:val="26"/>
          <w:szCs w:val="26"/>
        </w:rPr>
        <w:t xml:space="preserve"> устанавливается исходя из плановых показателей не более чем на два года.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2.</w:t>
      </w:r>
      <w:r>
        <w:rPr>
          <w:sz w:val="26"/>
          <w:szCs w:val="26"/>
        </w:rPr>
        <w:t>12</w:t>
      </w:r>
      <w:r w:rsidRPr="00A20C12">
        <w:rPr>
          <w:sz w:val="26"/>
          <w:szCs w:val="26"/>
        </w:rPr>
        <w:t xml:space="preserve">.1. Размер коэффициента масштаба управления указан в </w:t>
      </w:r>
      <w:hyperlink r:id="rId22" w:history="1">
        <w:r w:rsidRPr="00A20C12">
          <w:rPr>
            <w:sz w:val="26"/>
            <w:szCs w:val="26"/>
          </w:rPr>
          <w:t>таблице 5</w:t>
        </w:r>
      </w:hyperlink>
      <w:r w:rsidRPr="00A20C12">
        <w:rPr>
          <w:sz w:val="26"/>
          <w:szCs w:val="26"/>
        </w:rPr>
        <w:t>.</w:t>
      </w:r>
    </w:p>
    <w:p w:rsidR="006D544B" w:rsidRDefault="006D544B" w:rsidP="00BB6BD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D544B" w:rsidRPr="006E0D3B" w:rsidRDefault="006D544B" w:rsidP="00BB6BD2">
      <w:pPr>
        <w:autoSpaceDE w:val="0"/>
        <w:autoSpaceDN w:val="0"/>
        <w:adjustRightInd w:val="0"/>
        <w:jc w:val="right"/>
      </w:pPr>
      <w:r w:rsidRPr="006E0D3B">
        <w:t>Таблица 5</w:t>
      </w:r>
    </w:p>
    <w:p w:rsidR="006D544B" w:rsidRPr="005538F8" w:rsidRDefault="006D544B" w:rsidP="00BB6BD2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5538F8">
        <w:rPr>
          <w:sz w:val="26"/>
          <w:szCs w:val="26"/>
        </w:rPr>
        <w:t>Размер коэффициента масштаба управления</w:t>
      </w:r>
    </w:p>
    <w:p w:rsidR="006D544B" w:rsidRPr="005538F8" w:rsidRDefault="006D54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0"/>
        <w:gridCol w:w="5067"/>
      </w:tblGrid>
      <w:tr w:rsidR="006D544B" w:rsidRPr="005538F8" w:rsidTr="00A52DD4">
        <w:trPr>
          <w:cantSplit/>
          <w:jc w:val="center"/>
        </w:trPr>
        <w:tc>
          <w:tcPr>
            <w:tcW w:w="2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BB6B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Группа по оплате труда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BB6B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Размер коэффициента масштаба управления</w:t>
            </w:r>
          </w:p>
        </w:tc>
      </w:tr>
      <w:tr w:rsidR="006D544B" w:rsidRPr="005538F8" w:rsidTr="00A52DD4">
        <w:trPr>
          <w:cantSplit/>
          <w:jc w:val="center"/>
        </w:trPr>
        <w:tc>
          <w:tcPr>
            <w:tcW w:w="2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A20C12" w:rsidRDefault="006D544B" w:rsidP="00BB6B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A20C12">
              <w:rPr>
                <w:rFonts w:ascii="Times New Roman" w:hAnsi="Times New Roman" w:cs="Times New Roman"/>
                <w:sz w:val="22"/>
                <w:szCs w:val="26"/>
              </w:rPr>
              <w:t>1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A20C12" w:rsidRDefault="006D544B" w:rsidP="00BB6B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A20C12">
              <w:rPr>
                <w:rFonts w:ascii="Times New Roman" w:hAnsi="Times New Roman" w:cs="Times New Roman"/>
                <w:sz w:val="22"/>
                <w:szCs w:val="26"/>
              </w:rPr>
              <w:t>2</w:t>
            </w:r>
          </w:p>
        </w:tc>
      </w:tr>
      <w:tr w:rsidR="006D544B" w:rsidRPr="005538F8" w:rsidTr="00A52DD4">
        <w:trPr>
          <w:cantSplit/>
          <w:jc w:val="center"/>
        </w:trPr>
        <w:tc>
          <w:tcPr>
            <w:tcW w:w="2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A20C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Группа 1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BB6B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0,30</w:t>
            </w:r>
          </w:p>
        </w:tc>
      </w:tr>
      <w:tr w:rsidR="006D544B" w:rsidRPr="005538F8" w:rsidTr="00A52DD4">
        <w:trPr>
          <w:cantSplit/>
          <w:jc w:val="center"/>
        </w:trPr>
        <w:tc>
          <w:tcPr>
            <w:tcW w:w="2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A20C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Группа 2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BB6B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</w:tc>
      </w:tr>
      <w:tr w:rsidR="006D544B" w:rsidRPr="005538F8" w:rsidTr="00A52DD4">
        <w:trPr>
          <w:cantSplit/>
          <w:jc w:val="center"/>
        </w:trPr>
        <w:tc>
          <w:tcPr>
            <w:tcW w:w="2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A20C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Группа 3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BB6B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6D544B" w:rsidRPr="005538F8" w:rsidTr="00A52DD4">
        <w:trPr>
          <w:cantSplit/>
          <w:jc w:val="center"/>
        </w:trPr>
        <w:tc>
          <w:tcPr>
            <w:tcW w:w="2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A20C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Группа 4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BB6B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</w:tbl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2.13</w:t>
      </w:r>
      <w:r w:rsidRPr="00A20C12">
        <w:rPr>
          <w:sz w:val="26"/>
          <w:szCs w:val="26"/>
        </w:rPr>
        <w:t>. Коэффициент уровня управления устанавливается работнику на основе отнесения занимаемой должности к уровню управления.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 xml:space="preserve">Перечень должностей руководителей по уровням управления утверждается приказом </w:t>
      </w:r>
      <w:r>
        <w:rPr>
          <w:sz w:val="26"/>
          <w:szCs w:val="26"/>
        </w:rPr>
        <w:t>Департамента образования и молодежной политики Ханты-Мансийского автономного округа-Югры</w:t>
      </w:r>
      <w:r w:rsidRPr="00A20C12">
        <w:rPr>
          <w:sz w:val="26"/>
          <w:szCs w:val="26"/>
        </w:rPr>
        <w:t>.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2.1</w:t>
      </w:r>
      <w:r>
        <w:rPr>
          <w:sz w:val="26"/>
          <w:szCs w:val="26"/>
        </w:rPr>
        <w:t>3</w:t>
      </w:r>
      <w:r w:rsidRPr="00A20C12">
        <w:rPr>
          <w:sz w:val="26"/>
          <w:szCs w:val="26"/>
        </w:rPr>
        <w:t xml:space="preserve">.1. Размер коэффициента уровня управления указан в </w:t>
      </w:r>
      <w:hyperlink r:id="rId23" w:history="1">
        <w:r w:rsidRPr="00A20C12">
          <w:rPr>
            <w:sz w:val="26"/>
            <w:szCs w:val="26"/>
          </w:rPr>
          <w:t>таблице 6</w:t>
        </w:r>
      </w:hyperlink>
      <w:r w:rsidRPr="00A20C12">
        <w:rPr>
          <w:sz w:val="26"/>
          <w:szCs w:val="26"/>
        </w:rPr>
        <w:t>.</w:t>
      </w:r>
    </w:p>
    <w:p w:rsidR="006D544B" w:rsidRDefault="006D544B" w:rsidP="00BB6BD2">
      <w:pPr>
        <w:autoSpaceDE w:val="0"/>
        <w:autoSpaceDN w:val="0"/>
        <w:adjustRightInd w:val="0"/>
        <w:jc w:val="right"/>
      </w:pPr>
    </w:p>
    <w:p w:rsidR="006D544B" w:rsidRPr="006E0D3B" w:rsidRDefault="006D544B" w:rsidP="00BB6BD2">
      <w:pPr>
        <w:autoSpaceDE w:val="0"/>
        <w:autoSpaceDN w:val="0"/>
        <w:adjustRightInd w:val="0"/>
        <w:jc w:val="right"/>
      </w:pPr>
      <w:r w:rsidRPr="006E0D3B">
        <w:t>Таблица 6</w:t>
      </w:r>
    </w:p>
    <w:p w:rsidR="006D544B" w:rsidRPr="005538F8" w:rsidRDefault="006D544B" w:rsidP="00BB6BD2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5538F8">
        <w:rPr>
          <w:sz w:val="26"/>
          <w:szCs w:val="26"/>
        </w:rPr>
        <w:t>Размер коэффициента уровня управления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3"/>
        <w:gridCol w:w="6394"/>
      </w:tblGrid>
      <w:tr w:rsidR="006D544B" w:rsidRPr="005538F8" w:rsidTr="00A20C12">
        <w:trPr>
          <w:cantSplit/>
          <w:jc w:val="center"/>
        </w:trPr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BB6B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Уровень управления</w:t>
            </w:r>
          </w:p>
        </w:tc>
        <w:tc>
          <w:tcPr>
            <w:tcW w:w="3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BB6B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5538F8">
              <w:rPr>
                <w:sz w:val="26"/>
                <w:szCs w:val="26"/>
              </w:rPr>
              <w:t>Размер коэффициента уровня управления</w:t>
            </w:r>
          </w:p>
        </w:tc>
      </w:tr>
      <w:tr w:rsidR="006D544B" w:rsidRPr="005538F8" w:rsidTr="00A20C12">
        <w:trPr>
          <w:cantSplit/>
          <w:jc w:val="center"/>
        </w:trPr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A20C12" w:rsidRDefault="006D544B" w:rsidP="00BB6B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A20C12">
              <w:rPr>
                <w:rFonts w:ascii="Times New Roman" w:hAnsi="Times New Roman" w:cs="Times New Roman"/>
                <w:sz w:val="22"/>
                <w:szCs w:val="26"/>
              </w:rPr>
              <w:t>1</w:t>
            </w:r>
          </w:p>
        </w:tc>
        <w:tc>
          <w:tcPr>
            <w:tcW w:w="3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A20C12" w:rsidRDefault="006D544B" w:rsidP="00BB6BD2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6"/>
              </w:rPr>
            </w:pPr>
            <w:r w:rsidRPr="00A20C12">
              <w:rPr>
                <w:sz w:val="22"/>
                <w:szCs w:val="26"/>
              </w:rPr>
              <w:t>2</w:t>
            </w:r>
          </w:p>
        </w:tc>
      </w:tr>
      <w:tr w:rsidR="006D544B" w:rsidRPr="005538F8" w:rsidTr="00A20C12">
        <w:trPr>
          <w:cantSplit/>
          <w:jc w:val="center"/>
        </w:trPr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A20C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Уровень 1</w:t>
            </w:r>
          </w:p>
        </w:tc>
        <w:tc>
          <w:tcPr>
            <w:tcW w:w="3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BB6B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6D544B" w:rsidRPr="005538F8" w:rsidTr="00A20C12">
        <w:trPr>
          <w:cantSplit/>
          <w:jc w:val="center"/>
        </w:trPr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A20C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Уровень 2</w:t>
            </w:r>
          </w:p>
        </w:tc>
        <w:tc>
          <w:tcPr>
            <w:tcW w:w="3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BB6B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0,80</w:t>
            </w:r>
          </w:p>
        </w:tc>
      </w:tr>
      <w:tr w:rsidR="006D544B" w:rsidRPr="005538F8" w:rsidTr="00A20C12">
        <w:trPr>
          <w:cantSplit/>
          <w:jc w:val="center"/>
        </w:trPr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A20C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Уровень 3</w:t>
            </w:r>
          </w:p>
        </w:tc>
        <w:tc>
          <w:tcPr>
            <w:tcW w:w="3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BB6B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0,30</w:t>
            </w:r>
          </w:p>
        </w:tc>
      </w:tr>
    </w:tbl>
    <w:p w:rsidR="006D544B" w:rsidRPr="005538F8" w:rsidRDefault="006D544B" w:rsidP="00E017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F8">
        <w:rPr>
          <w:sz w:val="26"/>
          <w:szCs w:val="26"/>
        </w:rPr>
        <w:t>2.1</w:t>
      </w:r>
      <w:r>
        <w:rPr>
          <w:sz w:val="26"/>
          <w:szCs w:val="26"/>
        </w:rPr>
        <w:t>4</w:t>
      </w:r>
      <w:r w:rsidRPr="005538F8">
        <w:rPr>
          <w:sz w:val="26"/>
          <w:szCs w:val="26"/>
        </w:rPr>
        <w:t>. На должностной оклад руководителя, специалиста и служащего начисляются районный коэффициент и процентная надбавка к заработной плате за работу в районах Крайнего Севера и приравненных к ним местностях.</w:t>
      </w:r>
    </w:p>
    <w:p w:rsidR="006D544B" w:rsidRPr="005538F8" w:rsidRDefault="006D544B" w:rsidP="00A20C1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D544B" w:rsidRPr="005538F8" w:rsidRDefault="006D544B" w:rsidP="00A20C12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538F8">
        <w:rPr>
          <w:sz w:val="26"/>
          <w:szCs w:val="26"/>
        </w:rPr>
        <w:t>3. Тарифные ставки (оклады) рабочих</w:t>
      </w:r>
    </w:p>
    <w:p w:rsidR="006D544B" w:rsidRPr="005538F8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F8">
        <w:rPr>
          <w:sz w:val="26"/>
          <w:szCs w:val="26"/>
        </w:rPr>
        <w:t xml:space="preserve">3.1. Оплата труда рабочих </w:t>
      </w:r>
      <w:r w:rsidRPr="00A20C12">
        <w:rPr>
          <w:sz w:val="26"/>
          <w:szCs w:val="26"/>
        </w:rPr>
        <w:t xml:space="preserve">осуществляется на основе Тарифной сетки по оплате труда рабочих </w:t>
      </w:r>
      <w:r>
        <w:rPr>
          <w:sz w:val="26"/>
          <w:szCs w:val="26"/>
        </w:rPr>
        <w:t>организации</w:t>
      </w:r>
      <w:r w:rsidRPr="00A20C12">
        <w:rPr>
          <w:sz w:val="26"/>
          <w:szCs w:val="26"/>
        </w:rPr>
        <w:t xml:space="preserve">, указанной в </w:t>
      </w:r>
      <w:hyperlink r:id="rId24" w:history="1">
        <w:r w:rsidRPr="00A20C12">
          <w:rPr>
            <w:sz w:val="26"/>
            <w:szCs w:val="26"/>
          </w:rPr>
          <w:t>таблице 7</w:t>
        </w:r>
      </w:hyperlink>
      <w:r w:rsidRPr="00A20C12">
        <w:rPr>
          <w:sz w:val="26"/>
          <w:szCs w:val="26"/>
        </w:rPr>
        <w:t>.</w:t>
      </w:r>
    </w:p>
    <w:p w:rsidR="006D544B" w:rsidRDefault="006D544B" w:rsidP="007F174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D544B" w:rsidRPr="006E0D3B" w:rsidRDefault="006D544B" w:rsidP="007F1748">
      <w:pPr>
        <w:autoSpaceDE w:val="0"/>
        <w:autoSpaceDN w:val="0"/>
        <w:adjustRightInd w:val="0"/>
        <w:jc w:val="right"/>
      </w:pPr>
      <w:r w:rsidRPr="006E0D3B">
        <w:t>Таблица 7</w:t>
      </w:r>
    </w:p>
    <w:p w:rsidR="006D544B" w:rsidRPr="005538F8" w:rsidRDefault="006D544B" w:rsidP="007F1748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5538F8">
        <w:rPr>
          <w:sz w:val="26"/>
          <w:szCs w:val="26"/>
        </w:rPr>
        <w:t xml:space="preserve">Тарифная сетка по оплате труда рабочих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9"/>
        <w:gridCol w:w="604"/>
        <w:gridCol w:w="604"/>
        <w:gridCol w:w="604"/>
        <w:gridCol w:w="603"/>
        <w:gridCol w:w="603"/>
        <w:gridCol w:w="603"/>
        <w:gridCol w:w="603"/>
        <w:gridCol w:w="603"/>
        <w:gridCol w:w="603"/>
        <w:gridCol w:w="598"/>
      </w:tblGrid>
      <w:tr w:rsidR="006D544B" w:rsidRPr="005538F8" w:rsidTr="00A52DD4">
        <w:trPr>
          <w:cantSplit/>
          <w:trHeight w:val="240"/>
          <w:jc w:val="center"/>
        </w:trPr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7F1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Разряды оплаты труда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7F1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7F1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7F1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7F1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7F1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7F1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7F1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7F1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7F1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7F1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D544B" w:rsidRPr="005538F8" w:rsidTr="00A52DD4">
        <w:trPr>
          <w:cantSplit/>
          <w:trHeight w:val="240"/>
          <w:jc w:val="center"/>
        </w:trPr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7F1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Тарифный коэффициент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7F1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7F1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7F1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1,10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7F1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1,15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7F1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1,25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7F1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1,30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7F1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1,35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7F1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1,50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7F1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1,60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7F1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1,80</w:t>
            </w:r>
          </w:p>
        </w:tc>
      </w:tr>
    </w:tbl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lastRenderedPageBreak/>
        <w:t xml:space="preserve">3.2. Профессии рабочих в </w:t>
      </w:r>
      <w:r>
        <w:rPr>
          <w:sz w:val="26"/>
          <w:szCs w:val="26"/>
        </w:rPr>
        <w:t>организации</w:t>
      </w:r>
      <w:r w:rsidRPr="00A20C12">
        <w:rPr>
          <w:sz w:val="26"/>
          <w:szCs w:val="26"/>
        </w:rPr>
        <w:t xml:space="preserve"> тарифицируются в соответствии с Единым тарифно-квалификационным </w:t>
      </w:r>
      <w:hyperlink r:id="rId25" w:history="1">
        <w:r w:rsidRPr="00A20C12">
          <w:rPr>
            <w:sz w:val="26"/>
            <w:szCs w:val="26"/>
          </w:rPr>
          <w:t>справочником</w:t>
        </w:r>
      </w:hyperlink>
      <w:r w:rsidRPr="00A20C12">
        <w:rPr>
          <w:sz w:val="26"/>
          <w:szCs w:val="26"/>
        </w:rPr>
        <w:t xml:space="preserve"> работ и профессий рабочих.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3.3. Размер тарифной ставки (оклада) рабочего определяется путем произведения базово</w:t>
      </w:r>
      <w:r>
        <w:rPr>
          <w:sz w:val="26"/>
          <w:szCs w:val="26"/>
        </w:rPr>
        <w:t>го</w:t>
      </w:r>
      <w:r w:rsidRPr="00A20C12">
        <w:rPr>
          <w:sz w:val="26"/>
          <w:szCs w:val="26"/>
        </w:rPr>
        <w:t xml:space="preserve"> </w:t>
      </w:r>
      <w:r>
        <w:rPr>
          <w:sz w:val="26"/>
          <w:szCs w:val="26"/>
        </w:rPr>
        <w:t>оклада</w:t>
      </w:r>
      <w:r w:rsidRPr="00A20C12">
        <w:rPr>
          <w:sz w:val="26"/>
          <w:szCs w:val="26"/>
        </w:rPr>
        <w:t>, тарифного коэффициента, коэффициента специфики работы, увеличенного на единицу.</w:t>
      </w:r>
    </w:p>
    <w:p w:rsidR="006D544B" w:rsidRPr="005538F8" w:rsidRDefault="006D544B" w:rsidP="00B704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 xml:space="preserve">3.4. Размер коэффициента специфики рабочих </w:t>
      </w:r>
      <w:r w:rsidRPr="005538F8">
        <w:rPr>
          <w:sz w:val="26"/>
          <w:szCs w:val="26"/>
        </w:rPr>
        <w:t xml:space="preserve">в дошкольных образовательных </w:t>
      </w:r>
      <w:r>
        <w:rPr>
          <w:sz w:val="26"/>
          <w:szCs w:val="26"/>
        </w:rPr>
        <w:t>организация</w:t>
      </w:r>
      <w:r w:rsidRPr="005538F8">
        <w:rPr>
          <w:sz w:val="26"/>
          <w:szCs w:val="26"/>
        </w:rPr>
        <w:t>х</w:t>
      </w:r>
      <w:r>
        <w:rPr>
          <w:sz w:val="26"/>
          <w:szCs w:val="26"/>
        </w:rPr>
        <w:t xml:space="preserve"> равен 0,10.</w:t>
      </w:r>
    </w:p>
    <w:p w:rsidR="006D544B" w:rsidRPr="005538F8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F8">
        <w:rPr>
          <w:sz w:val="26"/>
          <w:szCs w:val="26"/>
        </w:rPr>
        <w:t>3.5. На тарифную ставку (оклад) рабочего начисляются районный коэффициент и процентная надбавка к заработной плате за работу в районах Крайнего Севера и приравненных к ним местностях.</w:t>
      </w:r>
    </w:p>
    <w:p w:rsidR="006D544B" w:rsidRDefault="006D544B" w:rsidP="006769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Pr="0061563D">
        <w:rPr>
          <w:sz w:val="26"/>
          <w:szCs w:val="26"/>
        </w:rPr>
        <w:t>Должностные оклады, компенсационные, стимулирующие, социальные</w:t>
      </w:r>
      <w:r>
        <w:rPr>
          <w:sz w:val="26"/>
          <w:szCs w:val="26"/>
        </w:rPr>
        <w:t xml:space="preserve"> и иные </w:t>
      </w:r>
      <w:r w:rsidRPr="0061563D">
        <w:rPr>
          <w:sz w:val="26"/>
          <w:szCs w:val="26"/>
        </w:rPr>
        <w:t xml:space="preserve">выплаты </w:t>
      </w:r>
      <w:r>
        <w:rPr>
          <w:sz w:val="26"/>
          <w:szCs w:val="26"/>
        </w:rPr>
        <w:t xml:space="preserve">работникам </w:t>
      </w:r>
      <w:r w:rsidRPr="0061563D">
        <w:rPr>
          <w:sz w:val="26"/>
          <w:szCs w:val="26"/>
        </w:rPr>
        <w:t xml:space="preserve">устанавливаются приказами руководителя </w:t>
      </w:r>
      <w:r w:rsidRPr="00E968FE">
        <w:rPr>
          <w:sz w:val="26"/>
          <w:szCs w:val="26"/>
        </w:rPr>
        <w:t>организации в соответствии с настоящим Положением</w:t>
      </w:r>
      <w:r>
        <w:rPr>
          <w:sz w:val="26"/>
          <w:szCs w:val="26"/>
        </w:rPr>
        <w:t>, Положением о стимулирующих выплатах, утвержденным организацией</w:t>
      </w:r>
      <w:r w:rsidRPr="0061563D">
        <w:rPr>
          <w:sz w:val="26"/>
          <w:szCs w:val="26"/>
        </w:rPr>
        <w:t xml:space="preserve"> и указываются в трудовом договоре</w:t>
      </w:r>
      <w:r>
        <w:rPr>
          <w:sz w:val="26"/>
          <w:szCs w:val="26"/>
        </w:rPr>
        <w:t xml:space="preserve"> (эффективном контракте)</w:t>
      </w:r>
      <w:r w:rsidRPr="0061563D">
        <w:rPr>
          <w:sz w:val="26"/>
          <w:szCs w:val="26"/>
        </w:rPr>
        <w:t>.</w:t>
      </w:r>
    </w:p>
    <w:p w:rsidR="006D544B" w:rsidRPr="005538F8" w:rsidRDefault="006D544B" w:rsidP="00A20C1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D544B" w:rsidRPr="005538F8" w:rsidRDefault="006D544B" w:rsidP="00A20C12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538F8">
        <w:rPr>
          <w:sz w:val="26"/>
          <w:szCs w:val="26"/>
        </w:rPr>
        <w:t>4. Нормы рабочего времени</w:t>
      </w:r>
    </w:p>
    <w:p w:rsidR="006D544B" w:rsidRPr="005538F8" w:rsidRDefault="006D544B" w:rsidP="00A20C1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 xml:space="preserve">4.1. Продолжительность рабочего времени (норма часов педагогической работы за ставку заработной платы) для педагогических работников образовательных </w:t>
      </w:r>
      <w:r>
        <w:rPr>
          <w:sz w:val="26"/>
          <w:szCs w:val="26"/>
        </w:rPr>
        <w:t>организаций</w:t>
      </w:r>
      <w:r w:rsidRPr="00A20C12">
        <w:rPr>
          <w:sz w:val="26"/>
          <w:szCs w:val="26"/>
        </w:rPr>
        <w:t xml:space="preserve"> устанавливается исходя из сокращенной продолжительности рабочего времени не более 36 часов в неделю, которая включает преподавательскую (учебную) работу, воспитательную, а также другую педагогическую работу, предусмотренную должностными обязанностями и режимом рабочего времени, утвержденными в установленном порядке.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4.2. Нормы часов преподавательской работы за ставку заработной платы, являющиеся нормируемой частью их педагогической работы, установлены: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18 часов в неделю: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 xml:space="preserve">- учителям </w:t>
      </w:r>
      <w:r>
        <w:rPr>
          <w:sz w:val="26"/>
          <w:szCs w:val="26"/>
        </w:rPr>
        <w:t>организаций, осуществляющих</w:t>
      </w:r>
      <w:r w:rsidRPr="00A20C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образовательную деятельность по основным общеобразовательным программам (в том числе адаптированным) </w:t>
      </w:r>
      <w:r w:rsidRPr="00A20C12">
        <w:rPr>
          <w:sz w:val="26"/>
          <w:szCs w:val="26"/>
        </w:rPr>
        <w:t>;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преподавателям организаций, осуществляющих образовательную деятельность</w:t>
      </w:r>
      <w:r w:rsidRPr="00A20C12">
        <w:rPr>
          <w:sz w:val="26"/>
          <w:szCs w:val="26"/>
        </w:rPr>
        <w:t xml:space="preserve"> </w:t>
      </w:r>
      <w:r>
        <w:rPr>
          <w:sz w:val="26"/>
          <w:szCs w:val="26"/>
        </w:rPr>
        <w:t>по дополнительным общеобразовательным программам в области искусств, физической культуры и спорта</w:t>
      </w:r>
      <w:r w:rsidRPr="00A20C12">
        <w:rPr>
          <w:sz w:val="26"/>
          <w:szCs w:val="26"/>
        </w:rPr>
        <w:t>;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- педагогам дополнительного образования</w:t>
      </w:r>
      <w:r>
        <w:rPr>
          <w:sz w:val="26"/>
          <w:szCs w:val="26"/>
        </w:rPr>
        <w:t xml:space="preserve"> и старшим </w:t>
      </w:r>
      <w:r w:rsidRPr="00A20C12">
        <w:rPr>
          <w:sz w:val="26"/>
          <w:szCs w:val="26"/>
        </w:rPr>
        <w:t>педагогам дополнительного образования;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 xml:space="preserve">- учителям иностранного языка дошкольных образовательных </w:t>
      </w:r>
      <w:r>
        <w:rPr>
          <w:sz w:val="26"/>
          <w:szCs w:val="26"/>
        </w:rPr>
        <w:t>организаций</w:t>
      </w:r>
      <w:r w:rsidRPr="00A20C12">
        <w:rPr>
          <w:sz w:val="26"/>
          <w:szCs w:val="26"/>
        </w:rPr>
        <w:t>;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Выполнение педагогической работы педагогическими работниками, указанными в настоящем пункте, характеризуется наличием установленных норм времени только для выполнения педагогической работы, связанной с преподавательской работой.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Выполнение другой части педагогической работы педагогическими работниками, ведущими преподавательскую работу, осуществляется в течение рабочего времени, которое не конкретизировано по количеству часов.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lastRenderedPageBreak/>
        <w:t>Нормируемая часть рабочего времени работников, предусмотренных в настоящем пункте, определяется в астрономических часах и включает проводимые уроки (учебные занятия) (далее - учебные занятия) независимо от их продолжительности и короткие перерывы (перемены) между каждым учебным занятием, установленные для обучающихся, в том числе «динамический час» для обучающихся 1-го класса.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минут.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 xml:space="preserve">Конкретная продолжительность учебных занятий, а также перерывов (перемен) между ними предусматривается уставом либо локальным актом образовательного </w:t>
      </w:r>
      <w:r>
        <w:rPr>
          <w:sz w:val="26"/>
          <w:szCs w:val="26"/>
        </w:rPr>
        <w:t>организации</w:t>
      </w:r>
      <w:r w:rsidRPr="00A20C12">
        <w:rPr>
          <w:sz w:val="26"/>
          <w:szCs w:val="26"/>
        </w:rPr>
        <w:t xml:space="preserve"> с учетом соответствующих санитарно-эпидемиологических правил и нормативов (СанПиН), утвержденных в установленном порядке. Выполнение преподавательской работы регулируется расписанием учебных занятий, утвержденным приказом образовательно</w:t>
      </w:r>
      <w:r>
        <w:rPr>
          <w:sz w:val="26"/>
          <w:szCs w:val="26"/>
        </w:rPr>
        <w:t>й</w:t>
      </w:r>
      <w:r w:rsidRPr="00A20C12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 w:rsidRPr="00A20C12">
        <w:rPr>
          <w:sz w:val="26"/>
          <w:szCs w:val="26"/>
        </w:rPr>
        <w:t xml:space="preserve"> и согласованным с Федеральной службой по надзору в сфере защиты прав.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порядке, предусмотренном правилами внутреннего трудо</w:t>
      </w:r>
      <w:r>
        <w:rPr>
          <w:sz w:val="26"/>
          <w:szCs w:val="26"/>
        </w:rPr>
        <w:t>вого распорядка образовательной</w:t>
      </w:r>
      <w:r w:rsidRPr="00A20C12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 w:rsidRPr="00A20C12">
        <w:rPr>
          <w:sz w:val="26"/>
          <w:szCs w:val="26"/>
        </w:rPr>
        <w:t>.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Другая часть педагогической работы указанных работников, которая не конкретизирована по количеству часов, вытекает из их должностных обязанностей, предусмо</w:t>
      </w:r>
      <w:r>
        <w:rPr>
          <w:sz w:val="26"/>
          <w:szCs w:val="26"/>
        </w:rPr>
        <w:t>тренных уставом образовательной</w:t>
      </w:r>
      <w:r w:rsidRPr="00A20C12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 w:rsidRPr="00A20C12">
        <w:rPr>
          <w:sz w:val="26"/>
          <w:szCs w:val="26"/>
        </w:rPr>
        <w:t xml:space="preserve"> и правилами внутреннего трудо</w:t>
      </w:r>
      <w:r>
        <w:rPr>
          <w:sz w:val="26"/>
          <w:szCs w:val="26"/>
        </w:rPr>
        <w:t>вого распорядка образовательной</w:t>
      </w:r>
      <w:r w:rsidRPr="00A20C12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 w:rsidRPr="00A20C12">
        <w:rPr>
          <w:sz w:val="26"/>
          <w:szCs w:val="26"/>
        </w:rPr>
        <w:t>, тарифно-квалификационными характеристиками, и регулируется графиками и планами работы, в том числе личными планами педагогического работника, и может быть связана с: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- выполнением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- организацией и проведением методической, диагностической и консультативной помощи родителям или лицам, их заменяющим, семьям, обучающим детей на дому в соответствии с медицинским заключением;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- временем, затрачиваемым непосредственно на подготовку к работе по обучению и воспитанию обучающихся, воспитанников,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 xml:space="preserve">- дежурствами в образовательном учреждении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обучающимися, воспитанниками, обеспечения порядка и дисциплины в течение учебного времени, в том числе во время перерывов между занятиями, устанавливаемых для отдыха обучающихся, воспитанников различной степени активности, приема ими пищи. При составлении графика дежурств педагогических работников в образовательном учреждении в период проведения учебных занятий, до их начала и после </w:t>
      </w:r>
      <w:r w:rsidRPr="00A20C12">
        <w:rPr>
          <w:sz w:val="26"/>
          <w:szCs w:val="26"/>
        </w:rPr>
        <w:lastRenderedPageBreak/>
        <w:t xml:space="preserve">окончания учебных занятий учитываются: сменность работы образовательного </w:t>
      </w:r>
      <w:r>
        <w:rPr>
          <w:sz w:val="26"/>
          <w:szCs w:val="26"/>
        </w:rPr>
        <w:t>организации</w:t>
      </w:r>
      <w:r w:rsidRPr="00A20C12">
        <w:rPr>
          <w:sz w:val="26"/>
          <w:szCs w:val="26"/>
        </w:rPr>
        <w:t>, режим рабочего времени каждого педагогического работника в соответствии с расписанием учебных занятий, общим планом мероприятий, другие особенности работы, с тем</w:t>
      </w:r>
      <w:r>
        <w:rPr>
          <w:sz w:val="26"/>
          <w:szCs w:val="26"/>
        </w:rPr>
        <w:t>,</w:t>
      </w:r>
      <w:r w:rsidRPr="00A20C12">
        <w:rPr>
          <w:sz w:val="26"/>
          <w:szCs w:val="26"/>
        </w:rPr>
        <w:t xml:space="preserve"> чтобы не допускать случаев длительного дежурства педагогических работников, дежурства в дни, когда учебная нагрузка отсутствует или незначительна. 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занятия;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- выполнением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(классное руководство, проверка письменных работ, заведование учебными кабинетами).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4.3. Нормы часов педагогической работы за ставку заработной платы других педагогических работников установлены: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- 20 часов в неделю - учителям-дефектологам, учителям-логопедам, тифлопедагогам;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- 24 часа в неделю - музыкальным руководителям</w:t>
      </w:r>
      <w:r>
        <w:rPr>
          <w:sz w:val="26"/>
          <w:szCs w:val="26"/>
        </w:rPr>
        <w:t>,</w:t>
      </w:r>
      <w:r w:rsidRPr="00A20C12">
        <w:rPr>
          <w:sz w:val="26"/>
          <w:szCs w:val="26"/>
        </w:rPr>
        <w:t xml:space="preserve"> концертмейстерам;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 xml:space="preserve">- 25 часов в неделю - воспитателям образовательных </w:t>
      </w:r>
      <w:r>
        <w:rPr>
          <w:sz w:val="26"/>
          <w:szCs w:val="26"/>
        </w:rPr>
        <w:t>организаций</w:t>
      </w:r>
      <w:r w:rsidRPr="00A20C12">
        <w:rPr>
          <w:sz w:val="26"/>
          <w:szCs w:val="26"/>
        </w:rPr>
        <w:t>, работающим непосредственно в группах с обучающимися (воспитанниками), имеющими отклонения в развитии;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 xml:space="preserve">- 30 часов в неделю - инструкторам по физической культуре, воспитателям в группах продленного дня общеобразовательных </w:t>
      </w:r>
      <w:r>
        <w:rPr>
          <w:sz w:val="26"/>
          <w:szCs w:val="26"/>
        </w:rPr>
        <w:t>организаций</w:t>
      </w:r>
      <w:r w:rsidRPr="00A20C12">
        <w:rPr>
          <w:sz w:val="26"/>
          <w:szCs w:val="26"/>
        </w:rPr>
        <w:t>;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 Норма часов педагогической работы</w:t>
      </w:r>
      <w:r w:rsidRPr="00A20C12">
        <w:rPr>
          <w:sz w:val="26"/>
          <w:szCs w:val="26"/>
        </w:rPr>
        <w:t xml:space="preserve"> 36 часов в неделю </w:t>
      </w:r>
      <w:r>
        <w:rPr>
          <w:sz w:val="26"/>
          <w:szCs w:val="26"/>
        </w:rPr>
        <w:t xml:space="preserve"> за ставку заработной платы устанавливается </w:t>
      </w:r>
      <w:r w:rsidRPr="00A20C12">
        <w:rPr>
          <w:sz w:val="26"/>
          <w:szCs w:val="26"/>
        </w:rPr>
        <w:t xml:space="preserve">воспитателям </w:t>
      </w:r>
      <w:r>
        <w:rPr>
          <w:sz w:val="26"/>
          <w:szCs w:val="26"/>
        </w:rPr>
        <w:t>организаций</w:t>
      </w:r>
      <w:r w:rsidRPr="00A20C12">
        <w:rPr>
          <w:sz w:val="26"/>
          <w:szCs w:val="26"/>
        </w:rPr>
        <w:t>,</w:t>
      </w:r>
      <w:r>
        <w:rPr>
          <w:sz w:val="26"/>
          <w:szCs w:val="26"/>
        </w:rPr>
        <w:t xml:space="preserve"> осуществляющих образовательную деятельность по дополнительным </w:t>
      </w:r>
      <w:r w:rsidRPr="00A20C12">
        <w:rPr>
          <w:sz w:val="26"/>
          <w:szCs w:val="26"/>
        </w:rPr>
        <w:t xml:space="preserve"> общеобразовательны</w:t>
      </w:r>
      <w:r>
        <w:rPr>
          <w:sz w:val="26"/>
          <w:szCs w:val="26"/>
        </w:rPr>
        <w:t>м программам, образовательным программам дошкольного образования, а также осуществляющих присмотр и уход за детьми (за исключением воспитателей, для которых нормы часов педагогической работы за ставку заработной платы предусмотрены пунктом 4.3. настоящего Положения).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Pr="00A20C12">
        <w:rPr>
          <w:sz w:val="26"/>
          <w:szCs w:val="26"/>
        </w:rPr>
        <w:t xml:space="preserve">. За </w:t>
      </w:r>
      <w:r>
        <w:rPr>
          <w:sz w:val="26"/>
          <w:szCs w:val="26"/>
        </w:rPr>
        <w:t>педагогическую или учебную (</w:t>
      </w:r>
      <w:r w:rsidRPr="00A20C12">
        <w:rPr>
          <w:sz w:val="26"/>
          <w:szCs w:val="26"/>
        </w:rPr>
        <w:t>преподавательскую</w:t>
      </w:r>
      <w:r>
        <w:rPr>
          <w:sz w:val="26"/>
          <w:szCs w:val="26"/>
        </w:rPr>
        <w:t>)</w:t>
      </w:r>
      <w:r w:rsidRPr="00A20C12">
        <w:rPr>
          <w:sz w:val="26"/>
          <w:szCs w:val="26"/>
        </w:rPr>
        <w:t xml:space="preserve"> работу, выполн</w:t>
      </w:r>
      <w:r>
        <w:rPr>
          <w:sz w:val="26"/>
          <w:szCs w:val="26"/>
        </w:rPr>
        <w:t>яемую педагогическим</w:t>
      </w:r>
      <w:r w:rsidRPr="00A20C12">
        <w:rPr>
          <w:sz w:val="26"/>
          <w:szCs w:val="26"/>
        </w:rPr>
        <w:t xml:space="preserve"> работнико</w:t>
      </w:r>
      <w:r>
        <w:rPr>
          <w:sz w:val="26"/>
          <w:szCs w:val="26"/>
        </w:rPr>
        <w:t>м с его письменного согласия</w:t>
      </w:r>
      <w:r w:rsidRPr="00A20C12">
        <w:rPr>
          <w:sz w:val="26"/>
          <w:szCs w:val="26"/>
        </w:rPr>
        <w:t xml:space="preserve"> сверх установленной нормы часов за ставку заработной платы, </w:t>
      </w:r>
      <w:r>
        <w:rPr>
          <w:sz w:val="26"/>
          <w:szCs w:val="26"/>
        </w:rPr>
        <w:t xml:space="preserve">оплата </w:t>
      </w:r>
      <w:r w:rsidRPr="00A20C12">
        <w:rPr>
          <w:sz w:val="26"/>
          <w:szCs w:val="26"/>
        </w:rPr>
        <w:t xml:space="preserve">производится </w:t>
      </w:r>
      <w:r>
        <w:rPr>
          <w:sz w:val="26"/>
          <w:szCs w:val="26"/>
        </w:rPr>
        <w:t>из установленного размера ставки заработной платы пропорционально фактически определенному объему педагогической работы или учебной (</w:t>
      </w:r>
      <w:r w:rsidRPr="00A20C12">
        <w:rPr>
          <w:sz w:val="26"/>
          <w:szCs w:val="26"/>
        </w:rPr>
        <w:t>преподавательск</w:t>
      </w:r>
      <w:r>
        <w:rPr>
          <w:sz w:val="26"/>
          <w:szCs w:val="26"/>
        </w:rPr>
        <w:t>ой)</w:t>
      </w:r>
      <w:r w:rsidRPr="00A20C12">
        <w:rPr>
          <w:sz w:val="26"/>
          <w:szCs w:val="26"/>
        </w:rPr>
        <w:t xml:space="preserve"> работ</w:t>
      </w:r>
      <w:r>
        <w:rPr>
          <w:sz w:val="26"/>
          <w:szCs w:val="26"/>
        </w:rPr>
        <w:t xml:space="preserve">ы, за исключением случаев выплаты ставок </w:t>
      </w:r>
      <w:r w:rsidRPr="00A20C12">
        <w:rPr>
          <w:sz w:val="26"/>
          <w:szCs w:val="26"/>
        </w:rPr>
        <w:t xml:space="preserve"> </w:t>
      </w:r>
      <w:r>
        <w:rPr>
          <w:sz w:val="26"/>
          <w:szCs w:val="26"/>
        </w:rPr>
        <w:t>заработной платы в полном размере, гарантируемых согласно пункту 4.6. Учебная нагрузка, выполненная в порядке замещения временно отсутствующего учителя или преподавателя, оплачивается дополнительно.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</w:t>
      </w:r>
      <w:r w:rsidRPr="00A20C12">
        <w:rPr>
          <w:sz w:val="26"/>
          <w:szCs w:val="26"/>
        </w:rPr>
        <w:t>. Учителям, которым не может быть обеспечена полная учебная нагрузка,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случаях: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учителям 1-</w:t>
      </w:r>
      <w:r w:rsidRPr="00A20C12">
        <w:rPr>
          <w:sz w:val="26"/>
          <w:szCs w:val="26"/>
        </w:rPr>
        <w:t>4 классов при передаче преподавания уроков иностранного языка, музыки, изобразительного искусства и физической культуры учителям-специалистам.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lastRenderedPageBreak/>
        <w:t>4.</w:t>
      </w:r>
      <w:r>
        <w:rPr>
          <w:sz w:val="26"/>
          <w:szCs w:val="26"/>
        </w:rPr>
        <w:t>7</w:t>
      </w:r>
      <w:r w:rsidRPr="00A20C12">
        <w:rPr>
          <w:sz w:val="26"/>
          <w:szCs w:val="26"/>
        </w:rPr>
        <w:t>. Педагогические работники должны быть уведомлены в письменном виде об уменьшении учебной нагрузки в течение учебного года и о догрузке другой педагогической работой не позднее</w:t>
      </w:r>
      <w:r>
        <w:rPr>
          <w:sz w:val="26"/>
          <w:szCs w:val="26"/>
        </w:rPr>
        <w:t>,</w:t>
      </w:r>
      <w:r w:rsidRPr="00A20C12">
        <w:rPr>
          <w:sz w:val="26"/>
          <w:szCs w:val="26"/>
        </w:rPr>
        <w:t xml:space="preserve"> чем за два месяца.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4.8</w:t>
      </w:r>
      <w:r w:rsidRPr="00A20C12">
        <w:rPr>
          <w:sz w:val="26"/>
          <w:szCs w:val="26"/>
        </w:rPr>
        <w:t>. Объем учебной нагрузки учителей и преподавателей устанавливается исходя из количества часов по учебному плану и программам, обеспеченности кадрами, других конкретных условий в данном образовательном учреждении.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Учебная нагрузка учителей и других работников, ведущих преподавательскую работу помимо основной работы, на новый учебный год устанавливается руководителем образовательно</w:t>
      </w:r>
      <w:r>
        <w:rPr>
          <w:sz w:val="26"/>
          <w:szCs w:val="26"/>
        </w:rPr>
        <w:t>й</w:t>
      </w:r>
      <w:r w:rsidRPr="00A20C12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 w:rsidRPr="00A20C12">
        <w:rPr>
          <w:sz w:val="26"/>
          <w:szCs w:val="26"/>
        </w:rPr>
        <w:t xml:space="preserve"> с учетом мнения выборного профсоюзного органа. Эта работа завершается до окончания учебного года и ухода работников в отпуск в целях распределения ее объема на новый учебный год и классов, в которых эта нагрузка будет выполняться, а также для соблюдения установленного срока предупреждения работников о возможном уменьшении (увеличении) учебной нагрузки в случае изменения количества классов или количества часов по учебному плану по преподаваемым предметам.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При установлении учебной нагрузки на новый учебный год учителям, для которых данное образовательное учреждение является местом основной работы, сохраняются, как правило,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работодателя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 (групп).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В зависимости от количества часов, предусмотренных учебным планом, учебная нагрузка учителей в первом и втором учебных полугодиях может устанавливаться в разном объеме.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Объем учебной нагрузки учителей больше или меньше нормы часов, за которые выплачиваются ставки заработной платы, устанавливается только с их письменного согласия.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 xml:space="preserve">Руководители </w:t>
      </w:r>
      <w:r>
        <w:rPr>
          <w:sz w:val="26"/>
          <w:szCs w:val="26"/>
        </w:rPr>
        <w:t>организаций</w:t>
      </w:r>
      <w:r w:rsidRPr="00A20C12">
        <w:rPr>
          <w:sz w:val="26"/>
          <w:szCs w:val="26"/>
        </w:rPr>
        <w:t xml:space="preserve">, их заместители, руководители структурных подразделений и другие работники </w:t>
      </w:r>
      <w:r>
        <w:rPr>
          <w:sz w:val="26"/>
          <w:szCs w:val="26"/>
        </w:rPr>
        <w:t>организаций</w:t>
      </w:r>
      <w:r w:rsidRPr="00A20C12">
        <w:rPr>
          <w:sz w:val="26"/>
          <w:szCs w:val="26"/>
        </w:rPr>
        <w:t xml:space="preserve"> помимо работы, определенной трудовым договором, вправе на условиях дополнительного соглашения к трудовому договору осуществлять преподавательскую работу в классах, группах, кружках, секциях без занятия штатной должности, которая не считается совместительством.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Предельный объем учебной нагрузки (преподавательской работы), которая может выполняться в том же образовательном учреждени</w:t>
      </w:r>
      <w:r>
        <w:rPr>
          <w:sz w:val="26"/>
          <w:szCs w:val="26"/>
        </w:rPr>
        <w:t>и руководителем образовательной</w:t>
      </w:r>
      <w:r w:rsidRPr="00A20C12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 w:rsidRPr="00A20C12">
        <w:rPr>
          <w:sz w:val="26"/>
          <w:szCs w:val="26"/>
        </w:rPr>
        <w:t>, определяется управлением образования Администрации города Когалыма, а других работников, ведущих ее помимо основной работы (включая заместителей руководителя), - самим образовательным учреждением.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Педагогическая (преподавательская) работа руководителя образовательно</w:t>
      </w:r>
      <w:r>
        <w:rPr>
          <w:sz w:val="26"/>
          <w:szCs w:val="26"/>
        </w:rPr>
        <w:t>й</w:t>
      </w:r>
      <w:r w:rsidRPr="00A20C12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 w:rsidRPr="00A20C12">
        <w:rPr>
          <w:sz w:val="26"/>
          <w:szCs w:val="26"/>
        </w:rPr>
        <w:t xml:space="preserve"> по совместительству в другом образовательном учреждении, а также иная его работа по совместительству может иметь место только с разрешения начальника управления образования Администрации города Когалыма.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lastRenderedPageBreak/>
        <w:t xml:space="preserve">Предоставление преподавательской работы лицам, выполняющим ее помимо основной работы в том же образовательном учреждении педагогическим, руководящим и иным работникам других образовательных </w:t>
      </w:r>
      <w:r>
        <w:rPr>
          <w:sz w:val="26"/>
          <w:szCs w:val="26"/>
        </w:rPr>
        <w:t>организаций</w:t>
      </w:r>
      <w:r w:rsidRPr="00A20C12">
        <w:rPr>
          <w:sz w:val="26"/>
          <w:szCs w:val="26"/>
        </w:rPr>
        <w:t xml:space="preserve">, работникам предприятий, </w:t>
      </w:r>
      <w:r>
        <w:rPr>
          <w:sz w:val="26"/>
          <w:szCs w:val="26"/>
        </w:rPr>
        <w:t>организаций</w:t>
      </w:r>
      <w:r w:rsidRPr="00A20C12">
        <w:rPr>
          <w:sz w:val="26"/>
          <w:szCs w:val="26"/>
        </w:rPr>
        <w:t xml:space="preserve"> и организаций осуществляется с учетом мнения выборного профсоюзного органа и при условии, если учителя, для которых данное образовательное учреждение является местом основной работы, обеспечены преподавательской работой по своей специальности в объеме не менее</w:t>
      </w:r>
      <w:r>
        <w:rPr>
          <w:sz w:val="26"/>
          <w:szCs w:val="26"/>
        </w:rPr>
        <w:t>,</w:t>
      </w:r>
      <w:r w:rsidRPr="00A20C12">
        <w:rPr>
          <w:sz w:val="26"/>
          <w:szCs w:val="26"/>
        </w:rPr>
        <w:t xml:space="preserve"> чем на ставку заработной платы.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 xml:space="preserve">При возложении на учителей общеобразовательных </w:t>
      </w:r>
      <w:r>
        <w:rPr>
          <w:sz w:val="26"/>
          <w:szCs w:val="26"/>
        </w:rPr>
        <w:t>организаций</w:t>
      </w:r>
      <w:r w:rsidRPr="00A20C12">
        <w:rPr>
          <w:sz w:val="26"/>
          <w:szCs w:val="26"/>
        </w:rPr>
        <w:t>, для которых данное образовательное учреждение является местом основной работы, обязанностей по обучению детей на дому в соответствии с медицинским заключением, а также по проведению занятий по физкультуре с учащимися, отнесенными по состоянию здоровья к специальной медицинской группе, учебные часы, предусмотренные на эти цели, включаются в их учебную нагрузку на общих основаниях.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Учебная нагрузка учителям, находящимся к началу учебного года в отпуске по уходу за ребенком до достижения им возраста трех лет либо в ином отпуске, устанавливается при распределении ее на очередной учебный год на общих основаниях, а затем передается для выполнения другим учителям на период нахождения работника в соответствующем отпуске.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 xml:space="preserve">Применительно к порядку, предусмотренному настоящим пунктом, устанавливается учебная нагрузка для работников </w:t>
      </w:r>
      <w:r>
        <w:rPr>
          <w:sz w:val="26"/>
          <w:szCs w:val="26"/>
        </w:rPr>
        <w:t>организаций</w:t>
      </w:r>
      <w:r w:rsidRPr="00A20C12">
        <w:rPr>
          <w:sz w:val="26"/>
          <w:szCs w:val="26"/>
        </w:rPr>
        <w:t xml:space="preserve"> дополнительного образования детей.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4.9</w:t>
      </w:r>
      <w:r w:rsidRPr="00A20C12">
        <w:rPr>
          <w:sz w:val="26"/>
          <w:szCs w:val="26"/>
        </w:rPr>
        <w:t xml:space="preserve">. Педагогическим работникам, не предусмотренным в </w:t>
      </w:r>
      <w:hyperlink r:id="rId26" w:history="1">
        <w:r w:rsidRPr="00A20C12">
          <w:rPr>
            <w:sz w:val="26"/>
            <w:szCs w:val="26"/>
          </w:rPr>
          <w:t>подпунктах 4.2</w:t>
        </w:r>
      </w:hyperlink>
      <w:r w:rsidRPr="00A20C12">
        <w:rPr>
          <w:sz w:val="26"/>
          <w:szCs w:val="26"/>
        </w:rPr>
        <w:t xml:space="preserve"> и </w:t>
      </w:r>
      <w:hyperlink r:id="rId27" w:history="1">
        <w:r w:rsidRPr="00A20C12">
          <w:rPr>
            <w:sz w:val="26"/>
            <w:szCs w:val="26"/>
          </w:rPr>
          <w:t>4.3</w:t>
        </w:r>
      </w:hyperlink>
      <w:r w:rsidRPr="00A20C12">
        <w:rPr>
          <w:sz w:val="26"/>
          <w:szCs w:val="26"/>
        </w:rPr>
        <w:t xml:space="preserve"> настоящего Положения, устанавливается следующая продолжительность рабочего времени: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36 часов в неделю: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 xml:space="preserve">- старшим воспитателям дошкольных образовательных </w:t>
      </w:r>
      <w:r>
        <w:rPr>
          <w:sz w:val="26"/>
          <w:szCs w:val="26"/>
        </w:rPr>
        <w:t>организаций</w:t>
      </w:r>
      <w:r w:rsidRPr="00A20C12">
        <w:rPr>
          <w:sz w:val="26"/>
          <w:szCs w:val="26"/>
        </w:rPr>
        <w:t xml:space="preserve">, образовательных </w:t>
      </w:r>
      <w:r>
        <w:rPr>
          <w:sz w:val="26"/>
          <w:szCs w:val="26"/>
        </w:rPr>
        <w:t>организаций</w:t>
      </w:r>
      <w:r w:rsidRPr="00A20C12">
        <w:rPr>
          <w:sz w:val="26"/>
          <w:szCs w:val="26"/>
        </w:rPr>
        <w:t xml:space="preserve"> дополнительного образования;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- педагогам-психологам;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 xml:space="preserve">- методистам (старшим методистам) образовательных </w:t>
      </w:r>
      <w:r>
        <w:rPr>
          <w:sz w:val="26"/>
          <w:szCs w:val="26"/>
        </w:rPr>
        <w:t>организаций</w:t>
      </w:r>
      <w:r w:rsidRPr="00A20C12">
        <w:rPr>
          <w:sz w:val="26"/>
          <w:szCs w:val="26"/>
        </w:rPr>
        <w:t>;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- социальным педагогам, педагогам-организаторам;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- старшим вожатым;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 xml:space="preserve">-преподавателям-организаторам (основ безопасности жизнедеятельности, допризывной подготовки) общеобразовательных </w:t>
      </w:r>
      <w:r>
        <w:rPr>
          <w:sz w:val="26"/>
          <w:szCs w:val="26"/>
        </w:rPr>
        <w:t>организаций</w:t>
      </w:r>
      <w:r w:rsidRPr="00A20C12">
        <w:rPr>
          <w:sz w:val="26"/>
          <w:szCs w:val="26"/>
        </w:rPr>
        <w:t>.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4.</w:t>
      </w:r>
      <w:r>
        <w:rPr>
          <w:sz w:val="26"/>
          <w:szCs w:val="26"/>
        </w:rPr>
        <w:t>10</w:t>
      </w:r>
      <w:r w:rsidRPr="00A20C12">
        <w:rPr>
          <w:sz w:val="26"/>
          <w:szCs w:val="26"/>
        </w:rPr>
        <w:t xml:space="preserve">. Продолжительность рабочего времени других работников, не перечисленных в </w:t>
      </w:r>
      <w:hyperlink r:id="rId28" w:history="1">
        <w:r w:rsidRPr="00A20C12">
          <w:rPr>
            <w:sz w:val="26"/>
            <w:szCs w:val="26"/>
          </w:rPr>
          <w:t>пунктах 4.2</w:t>
        </w:r>
      </w:hyperlink>
      <w:r w:rsidRPr="00A20C12">
        <w:rPr>
          <w:sz w:val="26"/>
          <w:szCs w:val="26"/>
        </w:rPr>
        <w:t xml:space="preserve">, </w:t>
      </w:r>
      <w:hyperlink r:id="rId29" w:history="1">
        <w:r w:rsidRPr="00A20C12">
          <w:rPr>
            <w:sz w:val="26"/>
            <w:szCs w:val="26"/>
          </w:rPr>
          <w:t>4.3</w:t>
        </w:r>
      </w:hyperlink>
      <w:r w:rsidRPr="00A20C12">
        <w:rPr>
          <w:sz w:val="26"/>
          <w:szCs w:val="26"/>
        </w:rPr>
        <w:t xml:space="preserve">, </w:t>
      </w:r>
      <w:hyperlink r:id="rId30" w:history="1">
        <w:r w:rsidRPr="00A20C12">
          <w:rPr>
            <w:sz w:val="26"/>
            <w:szCs w:val="26"/>
          </w:rPr>
          <w:t>4.</w:t>
        </w:r>
      </w:hyperlink>
      <w:r>
        <w:rPr>
          <w:sz w:val="26"/>
          <w:szCs w:val="26"/>
        </w:rPr>
        <w:t>4</w:t>
      </w:r>
      <w:r w:rsidRPr="00A20C12">
        <w:rPr>
          <w:sz w:val="26"/>
          <w:szCs w:val="26"/>
        </w:rPr>
        <w:t xml:space="preserve">, </w:t>
      </w:r>
      <w:hyperlink r:id="rId31" w:history="1">
        <w:r w:rsidRPr="00A20C12">
          <w:rPr>
            <w:sz w:val="26"/>
            <w:szCs w:val="26"/>
          </w:rPr>
          <w:t>4.9</w:t>
        </w:r>
      </w:hyperlink>
      <w:r w:rsidRPr="00A20C12">
        <w:rPr>
          <w:sz w:val="26"/>
          <w:szCs w:val="26"/>
        </w:rPr>
        <w:t xml:space="preserve">, в том числе руководителей образовательных </w:t>
      </w:r>
      <w:r>
        <w:rPr>
          <w:sz w:val="26"/>
          <w:szCs w:val="26"/>
        </w:rPr>
        <w:t>организаций</w:t>
      </w:r>
      <w:r w:rsidRPr="00A20C12">
        <w:rPr>
          <w:sz w:val="26"/>
          <w:szCs w:val="26"/>
        </w:rPr>
        <w:t>, их заместителей и руководителей структурных подразделений, устанавливается в размере 40 часов в неделю для мужчин, для женщин 36 часов в неделю.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4.</w:t>
      </w:r>
      <w:r>
        <w:rPr>
          <w:sz w:val="26"/>
          <w:szCs w:val="26"/>
        </w:rPr>
        <w:t>11</w:t>
      </w:r>
      <w:r w:rsidRPr="00A20C12">
        <w:rPr>
          <w:sz w:val="26"/>
          <w:szCs w:val="26"/>
        </w:rPr>
        <w:t>. Должностные оклады перечисленным ниже работникам выплачиваются с учетом ведения ими преподавательской (педагогической) работы в объеме: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- 360 часов в год - руководителям физического воспитания, преподавателям-организаторам (основ безопасности жизнедеятельности, допризывной подготовки).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lastRenderedPageBreak/>
        <w:t>Выполнение преподавательской (педагогической) работы, указанной в настоящем пункте, осуществляется в основное рабочее время.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4.1</w:t>
      </w:r>
      <w:r>
        <w:rPr>
          <w:sz w:val="26"/>
          <w:szCs w:val="26"/>
        </w:rPr>
        <w:t>2</w:t>
      </w:r>
      <w:r w:rsidRPr="00A20C12">
        <w:rPr>
          <w:sz w:val="26"/>
          <w:szCs w:val="26"/>
        </w:rPr>
        <w:t xml:space="preserve">. Преподавательская работа работников, указанных в </w:t>
      </w:r>
      <w:hyperlink r:id="rId32" w:history="1">
        <w:r w:rsidRPr="00A20C12">
          <w:rPr>
            <w:sz w:val="26"/>
            <w:szCs w:val="26"/>
          </w:rPr>
          <w:t>п. 4.1</w:t>
        </w:r>
      </w:hyperlink>
      <w:r>
        <w:rPr>
          <w:sz w:val="26"/>
          <w:szCs w:val="26"/>
        </w:rPr>
        <w:t>1</w:t>
      </w:r>
      <w:r w:rsidRPr="00A20C12">
        <w:rPr>
          <w:sz w:val="26"/>
          <w:szCs w:val="26"/>
        </w:rPr>
        <w:t xml:space="preserve"> настоящего Положения, сверх установленных норм, за которые им выплачивается должностной оклад, а также преподавательская работа руководящих и других работников образовательных </w:t>
      </w:r>
      <w:r>
        <w:rPr>
          <w:sz w:val="26"/>
          <w:szCs w:val="26"/>
        </w:rPr>
        <w:t>организаций</w:t>
      </w:r>
      <w:r w:rsidRPr="00A20C12">
        <w:rPr>
          <w:sz w:val="26"/>
          <w:szCs w:val="26"/>
        </w:rPr>
        <w:t xml:space="preserve"> без занятия штатной должности в том же учреждении оплачивается дополнительно в порядке и по ставкам, предусмотренным по выполняемой преподавательской работе.</w:t>
      </w:r>
    </w:p>
    <w:p w:rsidR="006D544B" w:rsidRPr="00A20C12" w:rsidRDefault="006D544B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Выполнение преподавательской работы, указанной в настоящем пункте, допускается в основное рабочее время с согласия работодателя.</w:t>
      </w:r>
    </w:p>
    <w:p w:rsidR="006D544B" w:rsidRPr="00A20C12" w:rsidRDefault="006D544B" w:rsidP="004E097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D544B" w:rsidRPr="005538F8" w:rsidRDefault="006D544B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538F8">
        <w:rPr>
          <w:sz w:val="26"/>
          <w:szCs w:val="26"/>
        </w:rPr>
        <w:t>5. Почасовая оплата труда</w:t>
      </w:r>
    </w:p>
    <w:p w:rsidR="006D544B" w:rsidRPr="005538F8" w:rsidRDefault="006D544B" w:rsidP="004E097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D544B" w:rsidRPr="005538F8" w:rsidRDefault="006D544B" w:rsidP="004E0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F8">
        <w:rPr>
          <w:sz w:val="26"/>
          <w:szCs w:val="26"/>
        </w:rPr>
        <w:t xml:space="preserve">5.1. Почасовая оплата труда педагогических работников </w:t>
      </w:r>
      <w:r>
        <w:rPr>
          <w:sz w:val="26"/>
          <w:szCs w:val="26"/>
        </w:rPr>
        <w:t>организаций</w:t>
      </w:r>
      <w:r w:rsidRPr="005538F8">
        <w:rPr>
          <w:sz w:val="26"/>
          <w:szCs w:val="26"/>
        </w:rPr>
        <w:t xml:space="preserve"> применяется:</w:t>
      </w:r>
    </w:p>
    <w:p w:rsidR="006D544B" w:rsidRPr="005538F8" w:rsidRDefault="006D544B" w:rsidP="004E0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F8">
        <w:rPr>
          <w:sz w:val="26"/>
          <w:szCs w:val="26"/>
        </w:rPr>
        <w:t>- за часы преподавательской работы, выполненные в порядке исполнения обязанностей временно отсутствующего педагогического работника, на период не свыше двух месяцев;</w:t>
      </w:r>
    </w:p>
    <w:p w:rsidR="006D544B" w:rsidRPr="005538F8" w:rsidRDefault="006D544B" w:rsidP="004E0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F8">
        <w:rPr>
          <w:sz w:val="26"/>
          <w:szCs w:val="26"/>
        </w:rPr>
        <w:t>- за часы преподавательской работы в объеме 300 часов на условиях совместительства в другом образовательном учреждении (в одном или нескольких) сверх учебной нагрузки.</w:t>
      </w:r>
    </w:p>
    <w:p w:rsidR="006D544B" w:rsidRPr="005538F8" w:rsidRDefault="006D544B" w:rsidP="004E0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F8">
        <w:rPr>
          <w:sz w:val="26"/>
          <w:szCs w:val="26"/>
        </w:rPr>
        <w:t>Размер оплаты труда за один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с начислением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6D544B" w:rsidRPr="005538F8" w:rsidRDefault="006D544B" w:rsidP="004E097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F8">
        <w:rPr>
          <w:sz w:val="26"/>
          <w:szCs w:val="26"/>
        </w:rPr>
        <w:t xml:space="preserve">Среднемесячное количество рабочих часов определяется путем умножения нормы часов педагогической работы в неделю, установленной за ставку заработной платы педагогического работника, на количество рабочих дней в году по пятидневной </w:t>
      </w:r>
      <w:r>
        <w:rPr>
          <w:sz w:val="26"/>
          <w:szCs w:val="26"/>
        </w:rPr>
        <w:t xml:space="preserve">(шестидневной) </w:t>
      </w:r>
      <w:r w:rsidRPr="005538F8">
        <w:rPr>
          <w:sz w:val="26"/>
          <w:szCs w:val="26"/>
        </w:rPr>
        <w:t>рабочей неделе и деления полученного результата на 5</w:t>
      </w:r>
      <w:r>
        <w:rPr>
          <w:sz w:val="26"/>
          <w:szCs w:val="26"/>
        </w:rPr>
        <w:t xml:space="preserve"> или 6</w:t>
      </w:r>
      <w:r w:rsidRPr="005538F8">
        <w:rPr>
          <w:sz w:val="26"/>
          <w:szCs w:val="26"/>
        </w:rPr>
        <w:t xml:space="preserve"> (количество рабочих дней в неделе), а затем на 12 (количество месяцев в году) и исчисляется по следующей формуле:</w:t>
      </w:r>
    </w:p>
    <w:p w:rsidR="006D544B" w:rsidRPr="005538F8" w:rsidRDefault="006D544B" w:rsidP="00C82D1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544B" w:rsidRPr="005538F8" w:rsidRDefault="006D544B" w:rsidP="004E097B">
      <w:pPr>
        <w:pStyle w:val="ConsPlusNonformat"/>
        <w:ind w:firstLine="709"/>
        <w:jc w:val="both"/>
        <w:rPr>
          <w:sz w:val="26"/>
          <w:szCs w:val="26"/>
        </w:rPr>
      </w:pPr>
      <w:r w:rsidRPr="005538F8">
        <w:rPr>
          <w:sz w:val="26"/>
          <w:szCs w:val="26"/>
        </w:rPr>
        <w:t xml:space="preserve">          Тн x РД год</w:t>
      </w:r>
    </w:p>
    <w:p w:rsidR="006D544B" w:rsidRPr="005538F8" w:rsidRDefault="006D544B" w:rsidP="004E097B">
      <w:pPr>
        <w:pStyle w:val="ConsPlusNonformat"/>
        <w:ind w:firstLine="709"/>
        <w:jc w:val="both"/>
        <w:rPr>
          <w:sz w:val="26"/>
          <w:szCs w:val="26"/>
        </w:rPr>
      </w:pPr>
      <w:r w:rsidRPr="005538F8">
        <w:rPr>
          <w:sz w:val="26"/>
          <w:szCs w:val="26"/>
        </w:rPr>
        <w:t xml:space="preserve">    Тср = -----------, где:</w:t>
      </w:r>
    </w:p>
    <w:p w:rsidR="006D544B" w:rsidRPr="005538F8" w:rsidRDefault="006D544B" w:rsidP="004E097B">
      <w:pPr>
        <w:pStyle w:val="ConsPlusNonformat"/>
        <w:ind w:firstLine="709"/>
        <w:jc w:val="both"/>
        <w:rPr>
          <w:sz w:val="26"/>
          <w:szCs w:val="26"/>
        </w:rPr>
      </w:pPr>
      <w:r w:rsidRPr="005538F8">
        <w:rPr>
          <w:sz w:val="26"/>
          <w:szCs w:val="26"/>
        </w:rPr>
        <w:t xml:space="preserve">            5</w:t>
      </w:r>
      <w:r>
        <w:rPr>
          <w:sz w:val="26"/>
          <w:szCs w:val="26"/>
        </w:rPr>
        <w:t xml:space="preserve">(6) </w:t>
      </w:r>
      <w:r w:rsidRPr="005538F8">
        <w:rPr>
          <w:sz w:val="26"/>
          <w:szCs w:val="26"/>
        </w:rPr>
        <w:t>x 12</w:t>
      </w:r>
    </w:p>
    <w:p w:rsidR="006D544B" w:rsidRPr="005538F8" w:rsidRDefault="006D544B" w:rsidP="004E097B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6"/>
          <w:szCs w:val="26"/>
        </w:rPr>
      </w:pPr>
    </w:p>
    <w:p w:rsidR="006D544B" w:rsidRPr="005538F8" w:rsidRDefault="006D544B" w:rsidP="004E097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F8">
        <w:rPr>
          <w:sz w:val="26"/>
          <w:szCs w:val="26"/>
        </w:rPr>
        <w:t>Тср - среднемесячное количество рабочих часов, установленных по занимаемой должности;</w:t>
      </w:r>
    </w:p>
    <w:p w:rsidR="006D544B" w:rsidRPr="005538F8" w:rsidRDefault="006D544B" w:rsidP="004E097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F8">
        <w:rPr>
          <w:sz w:val="26"/>
          <w:szCs w:val="26"/>
        </w:rPr>
        <w:t>Тн - норма часов преподавательской работы в неделю;</w:t>
      </w:r>
    </w:p>
    <w:p w:rsidR="006D544B" w:rsidRPr="005538F8" w:rsidRDefault="006D544B" w:rsidP="004E097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F8">
        <w:rPr>
          <w:sz w:val="26"/>
          <w:szCs w:val="26"/>
        </w:rPr>
        <w:t xml:space="preserve">РД год - количество рабочих дней в году по пятидневной </w:t>
      </w:r>
      <w:r>
        <w:rPr>
          <w:sz w:val="26"/>
          <w:szCs w:val="26"/>
        </w:rPr>
        <w:t xml:space="preserve">или шестидневной </w:t>
      </w:r>
      <w:r w:rsidRPr="005538F8">
        <w:rPr>
          <w:sz w:val="26"/>
          <w:szCs w:val="26"/>
        </w:rPr>
        <w:t>рабочей неделе;</w:t>
      </w:r>
    </w:p>
    <w:p w:rsidR="006D544B" w:rsidRPr="005538F8" w:rsidRDefault="006D544B" w:rsidP="004E097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F8">
        <w:rPr>
          <w:sz w:val="26"/>
          <w:szCs w:val="26"/>
        </w:rPr>
        <w:t xml:space="preserve">5 </w:t>
      </w:r>
      <w:r>
        <w:rPr>
          <w:sz w:val="26"/>
          <w:szCs w:val="26"/>
        </w:rPr>
        <w:t xml:space="preserve"> или 6 </w:t>
      </w:r>
      <w:r w:rsidRPr="005538F8">
        <w:rPr>
          <w:sz w:val="26"/>
          <w:szCs w:val="26"/>
        </w:rPr>
        <w:t>- количество рабочих дней в неделе;</w:t>
      </w:r>
    </w:p>
    <w:p w:rsidR="006D544B" w:rsidRPr="005538F8" w:rsidRDefault="006D544B" w:rsidP="004E097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F8">
        <w:rPr>
          <w:sz w:val="26"/>
          <w:szCs w:val="26"/>
        </w:rPr>
        <w:t>12 - количество месяцев в году.</w:t>
      </w:r>
    </w:p>
    <w:p w:rsidR="006D544B" w:rsidRPr="005538F8" w:rsidRDefault="006D544B" w:rsidP="004E097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F8">
        <w:rPr>
          <w:sz w:val="26"/>
          <w:szCs w:val="26"/>
        </w:rPr>
        <w:t xml:space="preserve">5.2. Размер почасовой оплаты труда педагогического работника </w:t>
      </w:r>
      <w:r w:rsidRPr="005538F8">
        <w:rPr>
          <w:sz w:val="26"/>
          <w:szCs w:val="26"/>
        </w:rPr>
        <w:lastRenderedPageBreak/>
        <w:t>определяется с применением базовой оплаты за один час, количества фактически отработанных часов на условиях почасовой оплаты и коэффициентов:</w:t>
      </w:r>
    </w:p>
    <w:p w:rsidR="006D544B" w:rsidRPr="005538F8" w:rsidRDefault="006D544B" w:rsidP="004E097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F8">
        <w:rPr>
          <w:sz w:val="26"/>
          <w:szCs w:val="26"/>
        </w:rPr>
        <w:t>1) территории;</w:t>
      </w:r>
    </w:p>
    <w:p w:rsidR="006D544B" w:rsidRPr="005538F8" w:rsidRDefault="006D544B" w:rsidP="004E097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F8">
        <w:rPr>
          <w:sz w:val="26"/>
          <w:szCs w:val="26"/>
        </w:rPr>
        <w:t>2) квалификации;</w:t>
      </w:r>
    </w:p>
    <w:p w:rsidR="006D544B" w:rsidRPr="005538F8" w:rsidRDefault="006D544B" w:rsidP="004E097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специфики работы </w:t>
      </w:r>
      <w:r w:rsidRPr="005538F8">
        <w:rPr>
          <w:sz w:val="26"/>
          <w:szCs w:val="26"/>
        </w:rPr>
        <w:t>(проверка тетрадей, работа в классе для детей с ограниченными возможностями здоровья, в классе компенсирующего обучения, в классах с углубленным изучением предметов).</w:t>
      </w:r>
    </w:p>
    <w:p w:rsidR="006D544B" w:rsidRPr="005538F8" w:rsidRDefault="006D544B" w:rsidP="004E097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4DE2">
        <w:rPr>
          <w:sz w:val="26"/>
          <w:szCs w:val="26"/>
        </w:rPr>
        <w:t>5.3</w:t>
      </w:r>
      <w:r w:rsidRPr="005538F8">
        <w:rPr>
          <w:sz w:val="26"/>
          <w:szCs w:val="26"/>
        </w:rPr>
        <w:t xml:space="preserve">. На сумму почасовой оплаты труда педагогического работника образовательного </w:t>
      </w:r>
      <w:r>
        <w:rPr>
          <w:sz w:val="26"/>
          <w:szCs w:val="26"/>
        </w:rPr>
        <w:t>организации</w:t>
      </w:r>
      <w:r w:rsidRPr="005538F8">
        <w:rPr>
          <w:sz w:val="26"/>
          <w:szCs w:val="26"/>
        </w:rPr>
        <w:t xml:space="preserve"> начисляются:</w:t>
      </w:r>
    </w:p>
    <w:p w:rsidR="006D544B" w:rsidRPr="005538F8" w:rsidRDefault="006D544B" w:rsidP="004E097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F8">
        <w:rPr>
          <w:sz w:val="26"/>
          <w:szCs w:val="26"/>
        </w:rPr>
        <w:t>- компенсационные выплаты (за работу с вредными условиями труда);</w:t>
      </w:r>
    </w:p>
    <w:p w:rsidR="006D544B" w:rsidRPr="005538F8" w:rsidRDefault="006D544B" w:rsidP="004E097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F8">
        <w:rPr>
          <w:sz w:val="26"/>
          <w:szCs w:val="26"/>
        </w:rPr>
        <w:t>- районный коэффициент и процентная надбавка к заработной плате за стаж работы в районах Крайнего Севера и приравненных к ним местностях.</w:t>
      </w:r>
    </w:p>
    <w:p w:rsidR="006D544B" w:rsidRPr="005538F8" w:rsidRDefault="006D544B" w:rsidP="004E097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F8">
        <w:rPr>
          <w:sz w:val="26"/>
          <w:szCs w:val="26"/>
        </w:rPr>
        <w:t>5.4. Оплата труда работника за замещение отсутствующего педагогического работника, если оно осуществлялось свыше двух месяцев, производится со дня начала замещения за все часы фактической работы на общих основаниях с соответствующим увеличением недельной учебной нагрузки.</w:t>
      </w:r>
    </w:p>
    <w:p w:rsidR="006D544B" w:rsidRPr="005538F8" w:rsidRDefault="006D544B" w:rsidP="004E097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D544B" w:rsidRPr="005538F8" w:rsidRDefault="006D544B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538F8">
        <w:rPr>
          <w:sz w:val="26"/>
          <w:szCs w:val="26"/>
        </w:rPr>
        <w:t>6. Компенсационные выплаты</w:t>
      </w:r>
    </w:p>
    <w:p w:rsidR="006D544B" w:rsidRPr="005538F8" w:rsidRDefault="006D544B" w:rsidP="004E097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D544B" w:rsidRPr="004E73BA" w:rsidRDefault="006D544B" w:rsidP="00B54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097B">
        <w:rPr>
          <w:sz w:val="26"/>
          <w:szCs w:val="26"/>
        </w:rPr>
        <w:t>6.1.</w:t>
      </w:r>
      <w:r w:rsidRPr="00B54528">
        <w:rPr>
          <w:sz w:val="28"/>
          <w:szCs w:val="28"/>
        </w:rPr>
        <w:t xml:space="preserve"> </w:t>
      </w:r>
      <w:r w:rsidRPr="004E73BA">
        <w:rPr>
          <w:sz w:val="28"/>
          <w:szCs w:val="28"/>
        </w:rPr>
        <w:t>К компенсационным выплатам относятся:</w:t>
      </w:r>
    </w:p>
    <w:p w:rsidR="006D544B" w:rsidRPr="004E73BA" w:rsidRDefault="006D544B" w:rsidP="00B545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3BA">
        <w:rPr>
          <w:sz w:val="28"/>
          <w:szCs w:val="28"/>
        </w:rPr>
        <w:t>выплаты работникам, занятых на работах с вредными и (или) опасными  условиями труда;</w:t>
      </w:r>
    </w:p>
    <w:p w:rsidR="006D544B" w:rsidRPr="004E73BA" w:rsidRDefault="006D544B" w:rsidP="00B545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3BA">
        <w:rPr>
          <w:sz w:val="28"/>
          <w:szCs w:val="28"/>
        </w:rPr>
        <w:t>выплаты за работу в местностях с особыми климатическими условиями;</w:t>
      </w:r>
    </w:p>
    <w:p w:rsidR="006D544B" w:rsidRPr="004E73BA" w:rsidRDefault="006D544B" w:rsidP="00B545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E73BA">
        <w:rPr>
          <w:sz w:val="28"/>
          <w:szCs w:val="28"/>
        </w:rPr>
        <w:t>выплаты за работу в условиях, отклоняющихся от нормальных (при</w:t>
      </w:r>
      <w:r>
        <w:rPr>
          <w:sz w:val="28"/>
          <w:szCs w:val="28"/>
        </w:rPr>
        <w:t xml:space="preserve"> </w:t>
      </w:r>
      <w:r w:rsidRPr="004E73BA">
        <w:rPr>
          <w:sz w:val="28"/>
          <w:szCs w:val="28"/>
        </w:rPr>
        <w:t xml:space="preserve">выполнении работ различной квалификации, увеличении объема работы); </w:t>
      </w:r>
    </w:p>
    <w:p w:rsidR="006D544B" w:rsidRPr="004E73BA" w:rsidRDefault="006D544B" w:rsidP="00B5452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E73BA">
        <w:rPr>
          <w:sz w:val="28"/>
          <w:szCs w:val="28"/>
        </w:rPr>
        <w:t>сверхурочной работе, работе в ночное время, работе в выходные и нерабочие праздничные дни и при выполнении работ в других условиях, отклоняющихся от нормальных.</w:t>
      </w:r>
    </w:p>
    <w:p w:rsidR="006D544B" w:rsidRPr="004E097B" w:rsidRDefault="006D544B" w:rsidP="004E0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097B">
        <w:rPr>
          <w:sz w:val="26"/>
          <w:szCs w:val="26"/>
        </w:rPr>
        <w:t xml:space="preserve">6.2. Выплаты работникам, занятым на тяжелых работах, работах с вредными и (или) опасными и иными условиями труда, устанавливаются в соответствии со </w:t>
      </w:r>
      <w:hyperlink r:id="rId33" w:history="1">
        <w:r w:rsidRPr="004E097B">
          <w:rPr>
            <w:sz w:val="26"/>
            <w:szCs w:val="26"/>
          </w:rPr>
          <w:t>статьей 147</w:t>
        </w:r>
      </w:hyperlink>
      <w:r w:rsidRPr="004E097B">
        <w:rPr>
          <w:sz w:val="26"/>
          <w:szCs w:val="26"/>
        </w:rPr>
        <w:t xml:space="preserve"> Трудового кодекса Российской Федерации по результатам </w:t>
      </w:r>
      <w:r>
        <w:rPr>
          <w:sz w:val="26"/>
          <w:szCs w:val="26"/>
        </w:rPr>
        <w:t>специальной оценке условий труда</w:t>
      </w:r>
      <w:r w:rsidRPr="004E097B">
        <w:rPr>
          <w:sz w:val="26"/>
          <w:szCs w:val="26"/>
        </w:rPr>
        <w:t>.</w:t>
      </w:r>
    </w:p>
    <w:p w:rsidR="006D544B" w:rsidRPr="004E097B" w:rsidRDefault="006D544B" w:rsidP="004E0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097B">
        <w:rPr>
          <w:sz w:val="26"/>
          <w:szCs w:val="26"/>
        </w:rPr>
        <w:t xml:space="preserve">6.3. Выплаты за работу в местностях с особыми климатическими условиями устанавливаются в соответствии со </w:t>
      </w:r>
      <w:hyperlink r:id="rId34" w:history="1">
        <w:r w:rsidRPr="004E097B">
          <w:rPr>
            <w:sz w:val="26"/>
            <w:szCs w:val="26"/>
          </w:rPr>
          <w:t>статьей 148</w:t>
        </w:r>
      </w:hyperlink>
      <w:r w:rsidRPr="004E097B">
        <w:rPr>
          <w:sz w:val="26"/>
          <w:szCs w:val="26"/>
        </w:rPr>
        <w:t xml:space="preserve"> Трудового кодекса Российской Федерации и </w:t>
      </w:r>
      <w:hyperlink r:id="rId35" w:history="1">
        <w:r w:rsidRPr="004E097B">
          <w:rPr>
            <w:sz w:val="26"/>
            <w:szCs w:val="26"/>
          </w:rPr>
          <w:t>Законом</w:t>
        </w:r>
      </w:hyperlink>
      <w:r w:rsidRPr="004E097B">
        <w:rPr>
          <w:sz w:val="26"/>
          <w:szCs w:val="26"/>
        </w:rPr>
        <w:t xml:space="preserve"> Ханты-Мансийского автономного округа - Югры от 09.12.2004 №76-оз «О гарантиях и компенсациях для лиц, проживающих в Ханты-Мансийском автономном округе - Югре, работающих в организациях, финансируемых из бюджета Ханты-Мансийском автономном округе - Югре», </w:t>
      </w:r>
      <w:r>
        <w:rPr>
          <w:sz w:val="26"/>
          <w:szCs w:val="26"/>
        </w:rPr>
        <w:t>нормативным правовым актом представительного органа го</w:t>
      </w:r>
      <w:r w:rsidRPr="004E097B">
        <w:rPr>
          <w:sz w:val="26"/>
          <w:szCs w:val="26"/>
        </w:rPr>
        <w:t>рода Когалыма.</w:t>
      </w:r>
    </w:p>
    <w:p w:rsidR="006D544B" w:rsidRPr="004E73BA" w:rsidRDefault="006D544B" w:rsidP="00B545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97B">
        <w:rPr>
          <w:sz w:val="26"/>
          <w:szCs w:val="26"/>
        </w:rPr>
        <w:t xml:space="preserve">6.4. </w:t>
      </w:r>
      <w:r w:rsidRPr="004E73BA">
        <w:rPr>
          <w:sz w:val="28"/>
          <w:szCs w:val="28"/>
        </w:rPr>
        <w:t xml:space="preserve">Выплаты за работу в условиях, отклоняющихся от нормальных (при выполнении работ различной квалификации, расширении зон обслуживания, увеличении объема работы, сверхурочной работе, работе                </w:t>
      </w:r>
      <w:r w:rsidRPr="004E73BA">
        <w:rPr>
          <w:sz w:val="28"/>
          <w:szCs w:val="28"/>
        </w:rPr>
        <w:lastRenderedPageBreak/>
        <w:t xml:space="preserve">в ночное время, работе в выходные и нерабочие праздничные дни и при выполнении работ в других условиях, отклоняющихся от нормальных), производятся в соответствии со </w:t>
      </w:r>
      <w:hyperlink r:id="rId36" w:history="1">
        <w:r w:rsidRPr="004E73BA">
          <w:rPr>
            <w:sz w:val="28"/>
            <w:szCs w:val="28"/>
          </w:rPr>
          <w:t>статьями 149</w:t>
        </w:r>
      </w:hyperlink>
      <w:r w:rsidRPr="004E73BA">
        <w:rPr>
          <w:sz w:val="28"/>
          <w:szCs w:val="28"/>
        </w:rPr>
        <w:t xml:space="preserve"> - </w:t>
      </w:r>
      <w:hyperlink r:id="rId37" w:history="1">
        <w:r w:rsidRPr="004E73BA">
          <w:rPr>
            <w:sz w:val="28"/>
            <w:szCs w:val="28"/>
          </w:rPr>
          <w:t>154</w:t>
        </w:r>
      </w:hyperlink>
      <w:r w:rsidRPr="004E73BA">
        <w:rPr>
          <w:sz w:val="28"/>
          <w:szCs w:val="28"/>
        </w:rPr>
        <w:t xml:space="preserve"> Трудового кодекса Российской Федерации.</w:t>
      </w:r>
    </w:p>
    <w:p w:rsidR="006D544B" w:rsidRPr="004E73BA" w:rsidRDefault="006D544B" w:rsidP="00B545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E73BA">
        <w:rPr>
          <w:sz w:val="28"/>
          <w:szCs w:val="28"/>
        </w:rPr>
        <w:t xml:space="preserve">азмер повышения оплаты труда за работу в ночное время (с 22 часов до 6 часов) составляет </w:t>
      </w:r>
      <w:r>
        <w:rPr>
          <w:sz w:val="28"/>
          <w:szCs w:val="28"/>
        </w:rPr>
        <w:t>4</w:t>
      </w:r>
      <w:r w:rsidRPr="004E73BA">
        <w:rPr>
          <w:sz w:val="28"/>
          <w:szCs w:val="28"/>
        </w:rPr>
        <w:t>0 процентов часовой тарифной ставки (оклада (должностного оклада), рассчитанного за час работы)                     за каждый час работы в ночное время.</w:t>
      </w:r>
    </w:p>
    <w:p w:rsidR="006D544B" w:rsidRPr="004E097B" w:rsidRDefault="006D544B" w:rsidP="004E0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097B">
        <w:rPr>
          <w:sz w:val="26"/>
          <w:szCs w:val="26"/>
        </w:rPr>
        <w:t xml:space="preserve">6.5. Выплаты, указанные в настоящем </w:t>
      </w:r>
      <w:r>
        <w:rPr>
          <w:sz w:val="26"/>
          <w:szCs w:val="26"/>
        </w:rPr>
        <w:t>разделе</w:t>
      </w:r>
      <w:r w:rsidRPr="004E097B">
        <w:rPr>
          <w:sz w:val="26"/>
          <w:szCs w:val="26"/>
        </w:rPr>
        <w:t>, начисляются к должностному окладу или тарифной ставке (окладу) и не образуют увеличение должностного оклада или тарифной ставки (оклада) для исчисления других выплат, надбавок, доплат, кроме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6D544B" w:rsidRPr="005538F8" w:rsidRDefault="006D544B" w:rsidP="004E097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D544B" w:rsidRPr="005538F8" w:rsidRDefault="006D544B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538F8">
        <w:rPr>
          <w:sz w:val="26"/>
          <w:szCs w:val="26"/>
        </w:rPr>
        <w:t>7. Стимулирующие выплаты</w:t>
      </w:r>
    </w:p>
    <w:p w:rsidR="006D544B" w:rsidRPr="005538F8" w:rsidRDefault="006D544B" w:rsidP="004E097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D544B" w:rsidRPr="004E73BA" w:rsidRDefault="006D544B" w:rsidP="007F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8F8">
        <w:rPr>
          <w:sz w:val="26"/>
          <w:szCs w:val="26"/>
        </w:rPr>
        <w:t xml:space="preserve">7.1. </w:t>
      </w:r>
      <w:r w:rsidRPr="004E73BA">
        <w:rPr>
          <w:sz w:val="28"/>
          <w:szCs w:val="28"/>
        </w:rPr>
        <w:t>К стимулирующим выплатам относятся выплаты, направленные на стимулирование работника к качественному результату, а также поощрение за выполненную работу:</w:t>
      </w:r>
    </w:p>
    <w:p w:rsidR="006D544B" w:rsidRPr="004E73BA" w:rsidRDefault="006D544B" w:rsidP="007F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3BA">
        <w:rPr>
          <w:sz w:val="28"/>
          <w:szCs w:val="28"/>
        </w:rPr>
        <w:t>за интенсивность и высокие результаты работы;</w:t>
      </w:r>
    </w:p>
    <w:p w:rsidR="006D544B" w:rsidRPr="004E73BA" w:rsidRDefault="006D544B" w:rsidP="007F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3BA">
        <w:rPr>
          <w:sz w:val="28"/>
          <w:szCs w:val="28"/>
        </w:rPr>
        <w:t>за качество выполняемых работ;</w:t>
      </w:r>
    </w:p>
    <w:p w:rsidR="006D544B" w:rsidRPr="004E73BA" w:rsidRDefault="006D544B" w:rsidP="007F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3BA">
        <w:rPr>
          <w:sz w:val="28"/>
          <w:szCs w:val="28"/>
        </w:rPr>
        <w:t>директорский фонд;</w:t>
      </w:r>
    </w:p>
    <w:p w:rsidR="006D544B" w:rsidRPr="004E73BA" w:rsidRDefault="006D544B" w:rsidP="007F22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3BA">
        <w:rPr>
          <w:sz w:val="28"/>
          <w:szCs w:val="28"/>
        </w:rPr>
        <w:t xml:space="preserve">  премиальные выплаты по итогам работы за год.</w:t>
      </w:r>
    </w:p>
    <w:p w:rsidR="006D544B" w:rsidRDefault="006D544B" w:rsidP="007F22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3BA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4E73BA">
        <w:rPr>
          <w:sz w:val="28"/>
          <w:szCs w:val="28"/>
        </w:rPr>
        <w:t xml:space="preserve">ри оценке эффективности </w:t>
      </w:r>
      <w:r>
        <w:rPr>
          <w:sz w:val="28"/>
          <w:szCs w:val="28"/>
        </w:rPr>
        <w:t>работы</w:t>
      </w:r>
      <w:r w:rsidRPr="004E73BA">
        <w:rPr>
          <w:sz w:val="28"/>
          <w:szCs w:val="28"/>
        </w:rPr>
        <w:t xml:space="preserve"> различных категорий работников </w:t>
      </w:r>
      <w:r>
        <w:rPr>
          <w:sz w:val="28"/>
          <w:szCs w:val="28"/>
        </w:rPr>
        <w:t xml:space="preserve">решение об установлении выплат стимулирующего характера </w:t>
      </w:r>
      <w:r w:rsidRPr="004E73BA">
        <w:rPr>
          <w:sz w:val="28"/>
          <w:szCs w:val="28"/>
        </w:rPr>
        <w:t xml:space="preserve"> принима</w:t>
      </w:r>
      <w:r>
        <w:rPr>
          <w:sz w:val="28"/>
          <w:szCs w:val="28"/>
        </w:rPr>
        <w:t>е</w:t>
      </w:r>
      <w:r w:rsidRPr="004E73BA">
        <w:rPr>
          <w:sz w:val="28"/>
          <w:szCs w:val="28"/>
        </w:rPr>
        <w:t xml:space="preserve">тся с </w:t>
      </w:r>
      <w:r>
        <w:rPr>
          <w:sz w:val="28"/>
          <w:szCs w:val="28"/>
        </w:rPr>
        <w:t>осуществлением</w:t>
      </w:r>
      <w:r w:rsidRPr="004E73BA">
        <w:rPr>
          <w:sz w:val="28"/>
          <w:szCs w:val="28"/>
        </w:rPr>
        <w:t xml:space="preserve"> демократических процедур (создание соответствующей комиссии с участием представительного органа работников).</w:t>
      </w:r>
    </w:p>
    <w:p w:rsidR="006D544B" w:rsidRPr="009F495E" w:rsidRDefault="006D544B" w:rsidP="009F495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95E">
        <w:rPr>
          <w:sz w:val="26"/>
          <w:szCs w:val="26"/>
        </w:rPr>
        <w:t>7.2. Размер фонда стимулирующих выплат работников организации осуществляется по  формуле:</w:t>
      </w:r>
    </w:p>
    <w:p w:rsidR="006D544B" w:rsidRPr="009F495E" w:rsidRDefault="006D544B" w:rsidP="009F495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95E">
        <w:rPr>
          <w:sz w:val="26"/>
          <w:szCs w:val="26"/>
        </w:rPr>
        <w:t>ФСВ = ФКиС - ФКВ – ДФ, где:</w:t>
      </w:r>
    </w:p>
    <w:p w:rsidR="006D544B" w:rsidRPr="009F495E" w:rsidRDefault="006D544B" w:rsidP="009F495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95E">
        <w:rPr>
          <w:sz w:val="26"/>
          <w:szCs w:val="26"/>
        </w:rPr>
        <w:t>ФСВ - фонд стимулирующих выплат;</w:t>
      </w:r>
    </w:p>
    <w:p w:rsidR="006D544B" w:rsidRPr="009F495E" w:rsidRDefault="006D544B" w:rsidP="009F495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95E">
        <w:rPr>
          <w:sz w:val="26"/>
          <w:szCs w:val="26"/>
        </w:rPr>
        <w:t>ФКиС - фонд компенсационных и стимулирующих выплат (30%);</w:t>
      </w:r>
    </w:p>
    <w:p w:rsidR="006D544B" w:rsidRPr="009F495E" w:rsidRDefault="006D544B" w:rsidP="009F495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95E">
        <w:rPr>
          <w:sz w:val="26"/>
          <w:szCs w:val="26"/>
        </w:rPr>
        <w:t>ФКВ - фонд компенсационных выплат;</w:t>
      </w:r>
    </w:p>
    <w:p w:rsidR="006D544B" w:rsidRPr="009F495E" w:rsidRDefault="006D544B" w:rsidP="009F495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95E">
        <w:rPr>
          <w:sz w:val="26"/>
          <w:szCs w:val="26"/>
        </w:rPr>
        <w:t xml:space="preserve">ДФ – директорский фонд. </w:t>
      </w:r>
    </w:p>
    <w:p w:rsidR="006D544B" w:rsidRPr="00075A08" w:rsidRDefault="006D544B" w:rsidP="007F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A08">
        <w:rPr>
          <w:sz w:val="28"/>
          <w:szCs w:val="28"/>
        </w:rPr>
        <w:t>7.3. Выплата за интенсивность и высокие результаты работы устанавливается за:</w:t>
      </w:r>
    </w:p>
    <w:p w:rsidR="006D544B" w:rsidRPr="00075A08" w:rsidRDefault="006D544B" w:rsidP="007F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A08">
        <w:rPr>
          <w:sz w:val="28"/>
          <w:szCs w:val="28"/>
        </w:rPr>
        <w:t>высокую результативность работы;</w:t>
      </w:r>
    </w:p>
    <w:p w:rsidR="006D544B" w:rsidRPr="00075A08" w:rsidRDefault="006D544B" w:rsidP="007F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A08">
        <w:rPr>
          <w:sz w:val="28"/>
          <w:szCs w:val="28"/>
        </w:rPr>
        <w:t>участие в выполнении важных работ, мероприятий;</w:t>
      </w:r>
    </w:p>
    <w:p w:rsidR="006D544B" w:rsidRPr="00075A08" w:rsidRDefault="006D544B" w:rsidP="007F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A08">
        <w:rPr>
          <w:sz w:val="28"/>
          <w:szCs w:val="28"/>
        </w:rPr>
        <w:t>обеспечение безаварийной, безотказной и бесперебойной работы всех служб организации.</w:t>
      </w:r>
    </w:p>
    <w:p w:rsidR="006D544B" w:rsidRPr="00075A08" w:rsidRDefault="006D544B" w:rsidP="007F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A08">
        <w:rPr>
          <w:sz w:val="28"/>
          <w:szCs w:val="28"/>
        </w:rPr>
        <w:t xml:space="preserve">Конкретный размер выплаты за интенсивность и высокие результаты определяется в процентах от должностного оклада или тарифной ставки (оклада) работника или в абсолютном размере. Порядок установления выплаты закрепляется локальным нормативным </w:t>
      </w:r>
      <w:r w:rsidRPr="00075A08">
        <w:rPr>
          <w:sz w:val="28"/>
          <w:szCs w:val="28"/>
        </w:rPr>
        <w:lastRenderedPageBreak/>
        <w:t>актом организации. Выплата устанавливается на срок не более одного года.</w:t>
      </w:r>
    </w:p>
    <w:p w:rsidR="006D544B" w:rsidRPr="004E73BA" w:rsidRDefault="006D544B" w:rsidP="007F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A08">
        <w:rPr>
          <w:sz w:val="28"/>
          <w:szCs w:val="28"/>
        </w:rPr>
        <w:t>7.4. Выплата за качество выполняемых работ устанавливается в соответствии с показателями и критериями оценки эффективности деятельности работников, утвержденными локальными нормативными</w:t>
      </w:r>
      <w:r w:rsidRPr="004E73BA">
        <w:rPr>
          <w:sz w:val="28"/>
          <w:szCs w:val="28"/>
        </w:rPr>
        <w:t xml:space="preserve"> актами организации.</w:t>
      </w:r>
    </w:p>
    <w:p w:rsidR="006D544B" w:rsidRPr="004E73BA" w:rsidRDefault="006D544B" w:rsidP="007F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3BA">
        <w:rPr>
          <w:sz w:val="28"/>
          <w:szCs w:val="28"/>
        </w:rPr>
        <w:t>В качестве критериев оценки эффективности деятельности работников используются индикаторы, указывающие на их участие в создании и использовании ресурсов организации (человеческих, материально-технических, финансовых, технологических и информационных).</w:t>
      </w:r>
    </w:p>
    <w:p w:rsidR="006D544B" w:rsidRPr="004E73BA" w:rsidRDefault="006D544B" w:rsidP="007F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3BA">
        <w:rPr>
          <w:sz w:val="28"/>
          <w:szCs w:val="28"/>
        </w:rPr>
        <w:t>Индикатор должен быть представлен в исчислимом формате (в единицах, штуках, долях, процентах и пр</w:t>
      </w:r>
      <w:r>
        <w:rPr>
          <w:sz w:val="28"/>
          <w:szCs w:val="28"/>
        </w:rPr>
        <w:t>очих единицах измерений</w:t>
      </w:r>
      <w:r w:rsidRPr="004E73BA">
        <w:rPr>
          <w:sz w:val="28"/>
          <w:szCs w:val="28"/>
        </w:rPr>
        <w:t>) для эффективного использования в качестве инструмента оценки деятельности.</w:t>
      </w:r>
    </w:p>
    <w:p w:rsidR="006D544B" w:rsidRPr="004E73BA" w:rsidRDefault="006D544B" w:rsidP="007F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3BA">
        <w:rPr>
          <w:sz w:val="28"/>
          <w:szCs w:val="28"/>
        </w:rPr>
        <w:t>Оценка деятельности с использованием индикаторов осуществляется на основании статистических данных, результатов диагностик, замеров, опросов.</w:t>
      </w:r>
    </w:p>
    <w:p w:rsidR="006D544B" w:rsidRPr="004E73BA" w:rsidRDefault="006D544B" w:rsidP="007F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3BA">
        <w:rPr>
          <w:sz w:val="28"/>
          <w:szCs w:val="28"/>
        </w:rPr>
        <w:t xml:space="preserve">Инструменты оценки (критерии, типы работы и индикаторы, оценивающие данный критерий, вес индикатора) устанавливаются в зависимости от принятых показателей эффективности деятельности организации и отдельных категорий работников. </w:t>
      </w:r>
    </w:p>
    <w:p w:rsidR="006D544B" w:rsidRPr="004E73BA" w:rsidRDefault="006D544B" w:rsidP="007F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3BA">
        <w:rPr>
          <w:sz w:val="28"/>
          <w:szCs w:val="28"/>
        </w:rPr>
        <w:t xml:space="preserve">Конкретный размер выплаты за качество выполняемых работ определяется в процентах от должностного оклада или тарифной ставки (оклада) работника или в абсолютном размере. Порядок установления выплаты закрепляется локальным нормативным актом организации. Выплата устанавливается на срок не более 1 года.  </w:t>
      </w:r>
    </w:p>
    <w:p w:rsidR="006D544B" w:rsidRPr="004E73BA" w:rsidRDefault="006D544B" w:rsidP="007F22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5A08">
        <w:rPr>
          <w:sz w:val="28"/>
          <w:szCs w:val="28"/>
        </w:rPr>
        <w:t>Перечень показателей эффективности деятельности  руководителей организации устанавливается приказом Управления образования Администрации города Когалыма, отдельных категорий работников устанавливается приказом руководителя организации.</w:t>
      </w:r>
    </w:p>
    <w:p w:rsidR="006D544B" w:rsidRPr="006E0D3B" w:rsidRDefault="006D544B" w:rsidP="00EC01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E0D3B">
        <w:rPr>
          <w:sz w:val="26"/>
          <w:szCs w:val="26"/>
        </w:rPr>
        <w:t>7.</w:t>
      </w:r>
      <w:r>
        <w:rPr>
          <w:sz w:val="26"/>
          <w:szCs w:val="26"/>
        </w:rPr>
        <w:t>5</w:t>
      </w:r>
      <w:r w:rsidRPr="006E0D3B">
        <w:rPr>
          <w:sz w:val="26"/>
          <w:szCs w:val="26"/>
        </w:rPr>
        <w:t>. Работникам при наличии обоснованной экономии фонда заработной платы, за счет средств от приносящей доход деятельности по приказу руководителя организации, согласованному с главным распорядителем бюджетных средств, может производиться единовременное премирование:</w:t>
      </w:r>
    </w:p>
    <w:p w:rsidR="006D544B" w:rsidRDefault="006D544B" w:rsidP="00EC01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- к юбилейным и праздничным датам</w:t>
      </w:r>
      <w:r>
        <w:rPr>
          <w:sz w:val="26"/>
          <w:szCs w:val="26"/>
        </w:rPr>
        <w:t>.</w:t>
      </w:r>
    </w:p>
    <w:p w:rsidR="006D544B" w:rsidRPr="006E0D3B" w:rsidRDefault="006D544B" w:rsidP="00EC010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7.</w:t>
      </w:r>
      <w:r>
        <w:rPr>
          <w:sz w:val="26"/>
          <w:szCs w:val="26"/>
        </w:rPr>
        <w:t>6</w:t>
      </w:r>
      <w:r w:rsidRPr="006E0D3B">
        <w:rPr>
          <w:sz w:val="26"/>
          <w:szCs w:val="26"/>
        </w:rPr>
        <w:t>. На цели премирования не может быть использована экономия фонда оплаты труда, сложившаяся в результате невыполнения планируемых объемных показателей деятельности.</w:t>
      </w:r>
    </w:p>
    <w:p w:rsidR="006D544B" w:rsidRDefault="006D544B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7.</w:t>
      </w:r>
      <w:r>
        <w:rPr>
          <w:sz w:val="26"/>
          <w:szCs w:val="26"/>
        </w:rPr>
        <w:t>7</w:t>
      </w:r>
      <w:r w:rsidRPr="006E0D3B">
        <w:rPr>
          <w:sz w:val="26"/>
          <w:szCs w:val="26"/>
        </w:rPr>
        <w:t>. Руководители организаций не должны допускать завышения штатной численности муниципальных организаций в целях создания фонда экономии заработной платы.</w:t>
      </w:r>
    </w:p>
    <w:p w:rsidR="006D544B" w:rsidRPr="006E0D3B" w:rsidRDefault="006D544B" w:rsidP="00D67F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7.</w:t>
      </w:r>
      <w:r>
        <w:rPr>
          <w:sz w:val="26"/>
          <w:szCs w:val="26"/>
        </w:rPr>
        <w:t>8</w:t>
      </w:r>
      <w:r w:rsidRPr="006E0D3B">
        <w:rPr>
          <w:sz w:val="26"/>
          <w:szCs w:val="26"/>
        </w:rPr>
        <w:t xml:space="preserve">. Единовременные премии выплачиваются работникам, состоящим в списочном составе организации на дату издания приказа по организации о выплате премии, за исключением работников, находящихся в дополнительном отпуске по уходу за ребенком без сохранения заработной платы, в социальном </w:t>
      </w:r>
      <w:r w:rsidRPr="006E0D3B">
        <w:rPr>
          <w:sz w:val="26"/>
          <w:szCs w:val="26"/>
        </w:rPr>
        <w:lastRenderedPageBreak/>
        <w:t>отпуске, а также лиц, временно замещающих основных работников, находящихся в ежегодных отпусках, отсутствующих по причине болезни.</w:t>
      </w:r>
    </w:p>
    <w:p w:rsidR="006D544B" w:rsidRPr="006E0D3B" w:rsidRDefault="006D544B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7.</w:t>
      </w:r>
      <w:r>
        <w:rPr>
          <w:sz w:val="26"/>
          <w:szCs w:val="26"/>
        </w:rPr>
        <w:t>9</w:t>
      </w:r>
      <w:r w:rsidRPr="006E0D3B">
        <w:rPr>
          <w:sz w:val="26"/>
          <w:szCs w:val="26"/>
        </w:rPr>
        <w:t xml:space="preserve">. Выплаты по итогам работы </w:t>
      </w:r>
      <w:r>
        <w:rPr>
          <w:sz w:val="26"/>
          <w:szCs w:val="26"/>
        </w:rPr>
        <w:t xml:space="preserve">за год </w:t>
      </w:r>
      <w:r w:rsidRPr="006E0D3B">
        <w:rPr>
          <w:sz w:val="26"/>
          <w:szCs w:val="26"/>
        </w:rPr>
        <w:t xml:space="preserve">осуществляется с целью поощрения работников за общие результаты по итогам работы за установленный период. </w:t>
      </w:r>
    </w:p>
    <w:p w:rsidR="006D544B" w:rsidRPr="006E0D3B" w:rsidRDefault="006D544B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 xml:space="preserve">При определении размеров выплат по итогам работы </w:t>
      </w:r>
      <w:r>
        <w:rPr>
          <w:sz w:val="26"/>
          <w:szCs w:val="26"/>
        </w:rPr>
        <w:t xml:space="preserve">за год </w:t>
      </w:r>
      <w:r w:rsidRPr="006E0D3B">
        <w:rPr>
          <w:sz w:val="26"/>
          <w:szCs w:val="26"/>
        </w:rPr>
        <w:t>учитывается:</w:t>
      </w:r>
    </w:p>
    <w:p w:rsidR="006D544B" w:rsidRPr="006E0D3B" w:rsidRDefault="006D544B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 xml:space="preserve">успешное и добросовестное исполнение работником своих должностных обязанностей в соответствующем периоде (отсутствие замечаний со стороны руководителей); </w:t>
      </w:r>
    </w:p>
    <w:p w:rsidR="006D544B" w:rsidRPr="006E0D3B" w:rsidRDefault="006D544B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достижение и превышение плановых и нормативных показателей работы;</w:t>
      </w:r>
    </w:p>
    <w:p w:rsidR="006D544B" w:rsidRPr="006E0D3B" w:rsidRDefault="006D544B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инициатива, творчество и применение в работе современных форм и методов организации труда;</w:t>
      </w:r>
    </w:p>
    <w:p w:rsidR="006D544B" w:rsidRPr="006E0D3B" w:rsidRDefault="006D544B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участие в выполнении важных работ</w:t>
      </w:r>
      <w:r>
        <w:rPr>
          <w:sz w:val="26"/>
          <w:szCs w:val="26"/>
        </w:rPr>
        <w:t>, мероприятий</w:t>
      </w:r>
      <w:r w:rsidRPr="006E0D3B">
        <w:rPr>
          <w:sz w:val="26"/>
          <w:szCs w:val="26"/>
        </w:rPr>
        <w:t>.</w:t>
      </w:r>
    </w:p>
    <w:p w:rsidR="006D544B" w:rsidRPr="006E0D3B" w:rsidRDefault="006D544B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Премиальные выплаты по итогам работы</w:t>
      </w:r>
      <w:r>
        <w:rPr>
          <w:sz w:val="26"/>
          <w:szCs w:val="26"/>
        </w:rPr>
        <w:t xml:space="preserve"> за год</w:t>
      </w:r>
      <w:r w:rsidRPr="006E0D3B">
        <w:rPr>
          <w:sz w:val="26"/>
          <w:szCs w:val="26"/>
        </w:rPr>
        <w:t xml:space="preserve"> выплачиваются в пределах доведенных бюджетных ассигнований, лимитов бюджетных обязательств бюджета города Когалыма и средств, поступающих от иной приносящей доход деятельности. Конкретный размер премиальных выплат по итогам работы определяется в процентах от должностного оклада или тарифной ставки (оклада) работника, а также премиальная выплата может быть начислена в твердой сумме.</w:t>
      </w:r>
    </w:p>
    <w:p w:rsidR="006D544B" w:rsidRPr="006E0D3B" w:rsidRDefault="006D544B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7.1</w:t>
      </w:r>
      <w:r>
        <w:rPr>
          <w:sz w:val="26"/>
          <w:szCs w:val="26"/>
        </w:rPr>
        <w:t>0</w:t>
      </w:r>
      <w:r w:rsidRPr="006E0D3B">
        <w:rPr>
          <w:sz w:val="26"/>
          <w:szCs w:val="26"/>
        </w:rPr>
        <w:t xml:space="preserve">. Премия по итогам работы за год выплачивается в полном размере работникам, которые состояли в списочном составе полный календарный год. </w:t>
      </w:r>
    </w:p>
    <w:p w:rsidR="006D544B" w:rsidRPr="002E09CD" w:rsidRDefault="006D544B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Работникам, проработавшим неполный календарный год, в связи с призывом на военную службу или направлением на замещающую ее альтернативную гражданскую службу, поступлением в образовательное учреждение профессионального образования на дневную форму обучения, выходом на пенсию, уходом в отпуск по уходу за ребенком, нахождением в социальном отпуске и в случаях увольнения по уважительным причинам (</w:t>
      </w:r>
      <w:r>
        <w:rPr>
          <w:sz w:val="26"/>
          <w:szCs w:val="26"/>
        </w:rPr>
        <w:t xml:space="preserve">не за виновные действия, </w:t>
      </w:r>
      <w:r w:rsidRPr="006E0D3B">
        <w:rPr>
          <w:sz w:val="26"/>
          <w:szCs w:val="26"/>
        </w:rPr>
        <w:t>ликвидация организации, сокращение численности или штата) премия пересчитывается пропорционально отработанному времени в данном календарном году согласно табелю учета рабочего</w:t>
      </w:r>
      <w:r w:rsidRPr="002E09CD">
        <w:rPr>
          <w:sz w:val="26"/>
          <w:szCs w:val="26"/>
        </w:rPr>
        <w:t xml:space="preserve"> времени.</w:t>
      </w:r>
    </w:p>
    <w:p w:rsidR="006D544B" w:rsidRDefault="006D544B" w:rsidP="00532531">
      <w:pPr>
        <w:ind w:firstLine="709"/>
        <w:jc w:val="both"/>
        <w:rPr>
          <w:sz w:val="26"/>
          <w:szCs w:val="26"/>
        </w:rPr>
      </w:pPr>
      <w:r w:rsidRPr="00120D4F">
        <w:rPr>
          <w:sz w:val="26"/>
          <w:szCs w:val="26"/>
        </w:rPr>
        <w:t xml:space="preserve">Работники, вновь принятые на работу, не отработавшие полный календарный год, имеют право на </w:t>
      </w:r>
      <w:r>
        <w:rPr>
          <w:sz w:val="26"/>
          <w:szCs w:val="26"/>
        </w:rPr>
        <w:t>премию</w:t>
      </w:r>
      <w:r w:rsidRPr="00120D4F">
        <w:rPr>
          <w:sz w:val="26"/>
          <w:szCs w:val="26"/>
        </w:rPr>
        <w:t xml:space="preserve"> в размере пропорционально отработанному времени</w:t>
      </w:r>
      <w:r>
        <w:rPr>
          <w:sz w:val="26"/>
          <w:szCs w:val="26"/>
        </w:rPr>
        <w:t xml:space="preserve"> </w:t>
      </w:r>
      <w:r w:rsidRPr="002E09CD">
        <w:rPr>
          <w:sz w:val="26"/>
          <w:szCs w:val="26"/>
        </w:rPr>
        <w:t>согласно табелю учета рабочего времени</w:t>
      </w:r>
      <w:r w:rsidRPr="00120D4F">
        <w:rPr>
          <w:sz w:val="26"/>
          <w:szCs w:val="26"/>
        </w:rPr>
        <w:t>.</w:t>
      </w:r>
    </w:p>
    <w:p w:rsidR="006D544B" w:rsidRPr="00120D4F" w:rsidRDefault="006D544B" w:rsidP="001C6B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7.11.</w:t>
      </w:r>
      <w:r w:rsidRPr="006E0D3B">
        <w:rPr>
          <w:sz w:val="26"/>
          <w:szCs w:val="26"/>
        </w:rPr>
        <w:t>Порядок и условия премирования к юбилейным и праздничным датам, а также премирования по результатам работы за год включаются в коллективный договор</w:t>
      </w:r>
      <w:r>
        <w:rPr>
          <w:sz w:val="26"/>
          <w:szCs w:val="26"/>
        </w:rPr>
        <w:t xml:space="preserve"> и Положение о распределении стимулирующих выплат</w:t>
      </w:r>
      <w:r w:rsidRPr="006E0D3B">
        <w:rPr>
          <w:sz w:val="26"/>
          <w:szCs w:val="26"/>
        </w:rPr>
        <w:t xml:space="preserve"> организации.</w:t>
      </w:r>
    </w:p>
    <w:p w:rsidR="006D544B" w:rsidRPr="0061563D" w:rsidRDefault="006D544B" w:rsidP="002E09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7.12</w:t>
      </w:r>
      <w:r w:rsidRPr="0061563D">
        <w:rPr>
          <w:sz w:val="26"/>
          <w:szCs w:val="26"/>
        </w:rPr>
        <w:t xml:space="preserve">. Выплаты из директорского фонда призваны способствовать развитию кадрового потенциала руководителя </w:t>
      </w:r>
      <w:r>
        <w:rPr>
          <w:sz w:val="26"/>
          <w:szCs w:val="26"/>
        </w:rPr>
        <w:t>организации</w:t>
      </w:r>
      <w:r w:rsidRPr="0061563D">
        <w:rPr>
          <w:sz w:val="26"/>
          <w:szCs w:val="26"/>
        </w:rPr>
        <w:t xml:space="preserve">, поощрять эффективный стиль управления, приводящий к развитию ресурсов </w:t>
      </w:r>
      <w:r>
        <w:rPr>
          <w:sz w:val="26"/>
          <w:szCs w:val="26"/>
        </w:rPr>
        <w:t>организации</w:t>
      </w:r>
      <w:r w:rsidRPr="0061563D">
        <w:rPr>
          <w:sz w:val="26"/>
          <w:szCs w:val="26"/>
        </w:rPr>
        <w:t xml:space="preserve"> и значимым результатам работы </w:t>
      </w:r>
      <w:r>
        <w:rPr>
          <w:sz w:val="26"/>
          <w:szCs w:val="26"/>
        </w:rPr>
        <w:t>организации</w:t>
      </w:r>
      <w:r w:rsidRPr="0061563D">
        <w:rPr>
          <w:sz w:val="26"/>
          <w:szCs w:val="26"/>
        </w:rPr>
        <w:t>.</w:t>
      </w:r>
    </w:p>
    <w:p w:rsidR="006D544B" w:rsidRPr="0061563D" w:rsidRDefault="006D544B" w:rsidP="004E0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563D">
        <w:rPr>
          <w:sz w:val="26"/>
          <w:szCs w:val="26"/>
        </w:rPr>
        <w:t>Директорский фонд состоит из:</w:t>
      </w:r>
    </w:p>
    <w:p w:rsidR="006D544B" w:rsidRPr="0061563D" w:rsidRDefault="006D544B" w:rsidP="004E0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563D">
        <w:rPr>
          <w:sz w:val="26"/>
          <w:szCs w:val="26"/>
        </w:rPr>
        <w:t>- постоянных выплат;</w:t>
      </w:r>
    </w:p>
    <w:p w:rsidR="006D544B" w:rsidRPr="0061563D" w:rsidRDefault="006D544B" w:rsidP="004E0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563D">
        <w:rPr>
          <w:sz w:val="26"/>
          <w:szCs w:val="26"/>
        </w:rPr>
        <w:t>- регулярных выплат;</w:t>
      </w:r>
    </w:p>
    <w:p w:rsidR="006D544B" w:rsidRPr="0061563D" w:rsidRDefault="006D544B" w:rsidP="004E0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563D">
        <w:rPr>
          <w:sz w:val="26"/>
          <w:szCs w:val="26"/>
        </w:rPr>
        <w:t>- разовых выплат.</w:t>
      </w:r>
    </w:p>
    <w:p w:rsidR="006D544B" w:rsidRPr="00E968FE" w:rsidRDefault="006D544B" w:rsidP="004E097B">
      <w:pPr>
        <w:ind w:firstLine="709"/>
        <w:jc w:val="both"/>
        <w:rPr>
          <w:sz w:val="26"/>
          <w:szCs w:val="26"/>
        </w:rPr>
      </w:pPr>
      <w:r w:rsidRPr="0061563D">
        <w:rPr>
          <w:sz w:val="26"/>
          <w:szCs w:val="26"/>
        </w:rPr>
        <w:lastRenderedPageBreak/>
        <w:t xml:space="preserve">Размеры и порядок установления постоянных, регулярных и разовых выплат руководителю из директорского фонда устанавливаются приказом управления образования Администрации города Когалыма </w:t>
      </w:r>
      <w:r>
        <w:rPr>
          <w:sz w:val="26"/>
          <w:szCs w:val="26"/>
        </w:rPr>
        <w:t xml:space="preserve">об оценке эффективности деятельности </w:t>
      </w:r>
      <w:r w:rsidRPr="0061563D">
        <w:rPr>
          <w:sz w:val="26"/>
          <w:szCs w:val="26"/>
        </w:rPr>
        <w:t>руководителей</w:t>
      </w:r>
      <w:r w:rsidRPr="0061563D">
        <w:rPr>
          <w:b/>
          <w:sz w:val="26"/>
          <w:szCs w:val="26"/>
        </w:rPr>
        <w:t xml:space="preserve"> </w:t>
      </w:r>
      <w:r w:rsidRPr="0061563D">
        <w:rPr>
          <w:sz w:val="26"/>
          <w:szCs w:val="26"/>
        </w:rPr>
        <w:t xml:space="preserve">муниципальных </w:t>
      </w:r>
      <w:r w:rsidRPr="00E968FE">
        <w:rPr>
          <w:sz w:val="26"/>
          <w:szCs w:val="26"/>
        </w:rPr>
        <w:t>образовательных организаций города Когалыма</w:t>
      </w:r>
      <w:r>
        <w:rPr>
          <w:sz w:val="26"/>
          <w:szCs w:val="26"/>
        </w:rPr>
        <w:t xml:space="preserve"> и установлении стимулирующих выплат</w:t>
      </w:r>
      <w:r w:rsidRPr="00E968FE">
        <w:rPr>
          <w:sz w:val="26"/>
          <w:szCs w:val="26"/>
        </w:rPr>
        <w:t>.</w:t>
      </w:r>
    </w:p>
    <w:p w:rsidR="006D544B" w:rsidRPr="00E968FE" w:rsidRDefault="006D544B" w:rsidP="004044C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7.13</w:t>
      </w:r>
      <w:r w:rsidRPr="00E968FE">
        <w:rPr>
          <w:sz w:val="26"/>
          <w:szCs w:val="26"/>
        </w:rPr>
        <w:t>. Размер директорского фонда устанавливается в процентах от выплат стимулирующего характера и рассчитывается по следующей формуле:</w:t>
      </w:r>
    </w:p>
    <w:p w:rsidR="006D544B" w:rsidRPr="00E968FE" w:rsidRDefault="006D544B" w:rsidP="00C502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544B" w:rsidRPr="00E968FE" w:rsidRDefault="006D544B" w:rsidP="00C502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68FE">
        <w:rPr>
          <w:sz w:val="26"/>
          <w:szCs w:val="26"/>
        </w:rPr>
        <w:t>ДФ = (Ф</w:t>
      </w:r>
      <w:r>
        <w:rPr>
          <w:sz w:val="26"/>
          <w:szCs w:val="26"/>
        </w:rPr>
        <w:t>К</w:t>
      </w:r>
      <w:r w:rsidRPr="00E968FE">
        <w:rPr>
          <w:sz w:val="26"/>
          <w:szCs w:val="26"/>
        </w:rPr>
        <w:t>и</w:t>
      </w:r>
      <w:r>
        <w:rPr>
          <w:sz w:val="26"/>
          <w:szCs w:val="26"/>
        </w:rPr>
        <w:t>С</w:t>
      </w:r>
      <w:r w:rsidRPr="00E968FE">
        <w:rPr>
          <w:sz w:val="26"/>
          <w:szCs w:val="26"/>
        </w:rPr>
        <w:t xml:space="preserve">- ФКВ) * </w:t>
      </w:r>
      <w:r w:rsidRPr="00E968FE">
        <w:rPr>
          <w:sz w:val="26"/>
          <w:szCs w:val="26"/>
          <w:lang w:val="en-US"/>
        </w:rPr>
        <w:t>y</w:t>
      </w:r>
      <w:r w:rsidRPr="00E968FE">
        <w:rPr>
          <w:sz w:val="26"/>
          <w:szCs w:val="26"/>
        </w:rPr>
        <w:t>%, где:</w:t>
      </w:r>
    </w:p>
    <w:p w:rsidR="006D544B" w:rsidRPr="00E968FE" w:rsidRDefault="006D544B" w:rsidP="00C502E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544B" w:rsidRPr="00E968FE" w:rsidRDefault="006D544B" w:rsidP="00C502E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68FE">
        <w:rPr>
          <w:sz w:val="26"/>
          <w:szCs w:val="26"/>
        </w:rPr>
        <w:t>ДФ - директорский фонд;</w:t>
      </w:r>
    </w:p>
    <w:p w:rsidR="006D544B" w:rsidRPr="00E968FE" w:rsidRDefault="006D544B" w:rsidP="00C502E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68FE">
        <w:rPr>
          <w:sz w:val="26"/>
          <w:szCs w:val="26"/>
        </w:rPr>
        <w:t>Ф</w:t>
      </w:r>
      <w:r>
        <w:rPr>
          <w:sz w:val="26"/>
          <w:szCs w:val="26"/>
        </w:rPr>
        <w:t>К</w:t>
      </w:r>
      <w:r w:rsidRPr="00E968FE">
        <w:rPr>
          <w:sz w:val="26"/>
          <w:szCs w:val="26"/>
        </w:rPr>
        <w:t>и</w:t>
      </w:r>
      <w:r>
        <w:rPr>
          <w:sz w:val="26"/>
          <w:szCs w:val="26"/>
        </w:rPr>
        <w:t>С</w:t>
      </w:r>
      <w:r w:rsidRPr="00E968FE">
        <w:rPr>
          <w:sz w:val="26"/>
          <w:szCs w:val="26"/>
        </w:rPr>
        <w:t xml:space="preserve"> - фонд </w:t>
      </w:r>
      <w:r>
        <w:rPr>
          <w:sz w:val="26"/>
          <w:szCs w:val="26"/>
        </w:rPr>
        <w:t>компенсационных и стимулирующих выплат</w:t>
      </w:r>
      <w:r w:rsidRPr="00E968FE">
        <w:rPr>
          <w:sz w:val="26"/>
          <w:szCs w:val="26"/>
        </w:rPr>
        <w:t>;</w:t>
      </w:r>
    </w:p>
    <w:p w:rsidR="006D544B" w:rsidRPr="00E968FE" w:rsidRDefault="006D544B" w:rsidP="00C502E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68FE">
        <w:rPr>
          <w:sz w:val="26"/>
          <w:szCs w:val="26"/>
        </w:rPr>
        <w:t xml:space="preserve">ФКВ - фонд компенсационных выплат; </w:t>
      </w:r>
    </w:p>
    <w:p w:rsidR="006D544B" w:rsidRPr="00E968FE" w:rsidRDefault="006D544B" w:rsidP="004044C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68FE">
        <w:rPr>
          <w:sz w:val="26"/>
          <w:szCs w:val="26"/>
          <w:lang w:val="en-US"/>
        </w:rPr>
        <w:t>y</w:t>
      </w:r>
      <w:r w:rsidRPr="00E968FE">
        <w:rPr>
          <w:sz w:val="26"/>
          <w:szCs w:val="26"/>
        </w:rPr>
        <w:t>% - установленный процент, который составляет:</w:t>
      </w:r>
    </w:p>
    <w:p w:rsidR="006D544B" w:rsidRPr="0061563D" w:rsidRDefault="006D544B" w:rsidP="004E0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563D">
        <w:rPr>
          <w:sz w:val="26"/>
          <w:szCs w:val="26"/>
        </w:rPr>
        <w:t xml:space="preserve">- в </w:t>
      </w:r>
      <w:r>
        <w:rPr>
          <w:sz w:val="26"/>
          <w:szCs w:val="26"/>
        </w:rPr>
        <w:t>организация</w:t>
      </w:r>
      <w:r w:rsidRPr="0061563D">
        <w:rPr>
          <w:sz w:val="26"/>
          <w:szCs w:val="26"/>
        </w:rPr>
        <w:t>х со штатной численностью до 49 единиц - 17%;</w:t>
      </w:r>
    </w:p>
    <w:p w:rsidR="006D544B" w:rsidRPr="0061563D" w:rsidRDefault="006D544B" w:rsidP="004E0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563D">
        <w:rPr>
          <w:sz w:val="26"/>
          <w:szCs w:val="26"/>
        </w:rPr>
        <w:t xml:space="preserve">- в </w:t>
      </w:r>
      <w:r>
        <w:rPr>
          <w:sz w:val="26"/>
          <w:szCs w:val="26"/>
        </w:rPr>
        <w:t>организация</w:t>
      </w:r>
      <w:r w:rsidRPr="0061563D">
        <w:rPr>
          <w:sz w:val="26"/>
          <w:szCs w:val="26"/>
        </w:rPr>
        <w:t>х со штатной численностью от 50 до 99 единиц - 13%;</w:t>
      </w:r>
    </w:p>
    <w:p w:rsidR="006D544B" w:rsidRPr="0061563D" w:rsidRDefault="006D544B" w:rsidP="004E0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563D">
        <w:rPr>
          <w:sz w:val="26"/>
          <w:szCs w:val="26"/>
        </w:rPr>
        <w:t xml:space="preserve">- в </w:t>
      </w:r>
      <w:r>
        <w:rPr>
          <w:sz w:val="26"/>
          <w:szCs w:val="26"/>
        </w:rPr>
        <w:t>организация</w:t>
      </w:r>
      <w:r w:rsidRPr="0061563D">
        <w:rPr>
          <w:sz w:val="26"/>
          <w:szCs w:val="26"/>
        </w:rPr>
        <w:t>х со штатной численностью от 100 до 249 единиц - 10%;</w:t>
      </w:r>
    </w:p>
    <w:p w:rsidR="006D544B" w:rsidRPr="0061563D" w:rsidRDefault="006D544B" w:rsidP="004E0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563D">
        <w:rPr>
          <w:sz w:val="26"/>
          <w:szCs w:val="26"/>
        </w:rPr>
        <w:t xml:space="preserve">- в </w:t>
      </w:r>
      <w:r>
        <w:rPr>
          <w:sz w:val="26"/>
          <w:szCs w:val="26"/>
        </w:rPr>
        <w:t>организация</w:t>
      </w:r>
      <w:r w:rsidRPr="0061563D">
        <w:rPr>
          <w:sz w:val="26"/>
          <w:szCs w:val="26"/>
        </w:rPr>
        <w:t>х со штатной численностью от 250 до 499 единиц - 6%.</w:t>
      </w:r>
    </w:p>
    <w:p w:rsidR="006D544B" w:rsidRDefault="006D544B" w:rsidP="00A545F3">
      <w:pPr>
        <w:autoSpaceDE w:val="0"/>
        <w:autoSpaceDN w:val="0"/>
        <w:adjustRightInd w:val="0"/>
        <w:ind w:left="284" w:firstLine="425"/>
        <w:jc w:val="center"/>
        <w:rPr>
          <w:sz w:val="26"/>
          <w:szCs w:val="26"/>
        </w:rPr>
      </w:pPr>
    </w:p>
    <w:p w:rsidR="006D544B" w:rsidRDefault="006D544B" w:rsidP="00A545F3">
      <w:pPr>
        <w:autoSpaceDE w:val="0"/>
        <w:autoSpaceDN w:val="0"/>
        <w:adjustRightInd w:val="0"/>
        <w:ind w:left="284" w:firstLine="425"/>
        <w:jc w:val="center"/>
        <w:rPr>
          <w:sz w:val="26"/>
          <w:szCs w:val="26"/>
        </w:rPr>
      </w:pPr>
      <w:r>
        <w:rPr>
          <w:sz w:val="26"/>
          <w:szCs w:val="26"/>
        </w:rPr>
        <w:t>8</w:t>
      </w:r>
      <w:r w:rsidRPr="004E097B">
        <w:rPr>
          <w:sz w:val="26"/>
          <w:szCs w:val="26"/>
        </w:rPr>
        <w:t xml:space="preserve">. </w:t>
      </w:r>
      <w:r>
        <w:rPr>
          <w:sz w:val="26"/>
          <w:szCs w:val="26"/>
        </w:rPr>
        <w:t>Социальные выплаты</w:t>
      </w:r>
    </w:p>
    <w:p w:rsidR="006D544B" w:rsidRPr="006E0D3B" w:rsidRDefault="006D544B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544B" w:rsidRPr="006E0D3B" w:rsidRDefault="006D544B" w:rsidP="006E0D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8.1. К социальным выплатам относятся:</w:t>
      </w:r>
    </w:p>
    <w:p w:rsidR="006D544B" w:rsidRPr="009D1038" w:rsidRDefault="006D544B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 xml:space="preserve">- единовременная выплата </w:t>
      </w:r>
      <w:r w:rsidRPr="009D1038">
        <w:rPr>
          <w:sz w:val="26"/>
          <w:szCs w:val="26"/>
        </w:rPr>
        <w:t>молодым специалистам;</w:t>
      </w:r>
    </w:p>
    <w:p w:rsidR="006D544B" w:rsidRPr="009D1038" w:rsidRDefault="006D544B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038">
        <w:rPr>
          <w:sz w:val="26"/>
          <w:szCs w:val="26"/>
        </w:rPr>
        <w:t>- материальная помощь на профилактику заболеваний.</w:t>
      </w:r>
    </w:p>
    <w:p w:rsidR="006D544B" w:rsidRPr="009D1038" w:rsidRDefault="006D544B" w:rsidP="006E0D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038">
        <w:rPr>
          <w:sz w:val="26"/>
          <w:szCs w:val="26"/>
        </w:rPr>
        <w:t>8.2. Единовременная выплата молодым специалистам осуществляется в пределах доведенных бюджетных ассигнований, лимитов бюджетных обязательств бюджета города Когалыма и средств, поступающих от приносящей доход деятельности на оплату труда.</w:t>
      </w:r>
    </w:p>
    <w:p w:rsidR="006D544B" w:rsidRPr="009D1038" w:rsidRDefault="006D544B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038">
        <w:rPr>
          <w:sz w:val="26"/>
          <w:szCs w:val="26"/>
        </w:rPr>
        <w:t>Молодым специалистом считается выпускник организации среднего и высшего профессионального образования в возрасте  не старше 30 лет в течение года после получения диплома (иного документа), вступающий в трудовые отношения и заключивший трудовой договор, а в случае призыва на срочную военную службу в армию или заменяющую ее альтернативную гражданскую службу - в течение года после службы в армии.</w:t>
      </w:r>
    </w:p>
    <w:p w:rsidR="006D544B" w:rsidRPr="009D1038" w:rsidRDefault="006D544B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038">
        <w:rPr>
          <w:sz w:val="26"/>
          <w:szCs w:val="26"/>
        </w:rPr>
        <w:t>Размер единовременной социальной выплаты молодым специалистам составляет два месячных фонда заработной платы по основной занимаемой должности.</w:t>
      </w:r>
    </w:p>
    <w:p w:rsidR="006D544B" w:rsidRPr="009D1038" w:rsidRDefault="006D544B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038">
        <w:rPr>
          <w:sz w:val="26"/>
          <w:szCs w:val="26"/>
        </w:rPr>
        <w:t>Единовременная социальная выплата молодым специалистам предоставляется один раз и выплачивается в течение месяца после поступления на работу и (или) заключения трудового договора.</w:t>
      </w:r>
    </w:p>
    <w:p w:rsidR="006D544B" w:rsidRPr="009D1038" w:rsidRDefault="006D544B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038">
        <w:rPr>
          <w:sz w:val="26"/>
          <w:szCs w:val="26"/>
        </w:rPr>
        <w:t>8.3. В пределах доведенных бюджетных ассигнований, лимитов бюджетных ассигнований работникам организаций один раз в календарном году выплачивается материальная помощь на профилактику заболеваний (далее - материальная помощь).</w:t>
      </w:r>
    </w:p>
    <w:p w:rsidR="006D544B" w:rsidRPr="009D1038" w:rsidRDefault="006D544B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038">
        <w:rPr>
          <w:sz w:val="26"/>
          <w:szCs w:val="26"/>
        </w:rPr>
        <w:t>Материальная помощь выплачивается при уходе работника в ежегодный оплачиваемый отпуск на основании письменного заявления работника.</w:t>
      </w:r>
    </w:p>
    <w:p w:rsidR="006D544B" w:rsidRPr="009D1038" w:rsidRDefault="006D544B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038">
        <w:rPr>
          <w:sz w:val="26"/>
          <w:szCs w:val="26"/>
        </w:rPr>
        <w:lastRenderedPageBreak/>
        <w:t>Основанием для выплаты материальной помощи является приказ руководителя организации о предоставлении отпуска и материальной помощи.</w:t>
      </w:r>
    </w:p>
    <w:p w:rsidR="006D544B" w:rsidRPr="009D1038" w:rsidRDefault="006D544B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038">
        <w:rPr>
          <w:sz w:val="26"/>
          <w:szCs w:val="26"/>
        </w:rPr>
        <w:t>В случае разделения ежегодного (очередного) оплачиваемого отпуска в установленном порядке на части материальная помощь выплачивается при предоставлении любой из частей указанного отпуска продолжительностью не менее 14 календарных дней.</w:t>
      </w:r>
    </w:p>
    <w:p w:rsidR="006D544B" w:rsidRPr="009D1038" w:rsidRDefault="006D544B" w:rsidP="006E0D3B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9D1038">
        <w:rPr>
          <w:sz w:val="26"/>
          <w:szCs w:val="26"/>
        </w:rPr>
        <w:t>Размер материальной помощи устанавливается коллективным договором, соглашением, локальным нормативным актом организации. Сумма материальной помощи исчисляется из расчета месячного фонда заработной платы, установленного тарификацией или штатным расписанием организации.</w:t>
      </w:r>
    </w:p>
    <w:p w:rsidR="006D544B" w:rsidRPr="009D1038" w:rsidRDefault="006D544B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038">
        <w:rPr>
          <w:sz w:val="26"/>
          <w:szCs w:val="26"/>
        </w:rPr>
        <w:t>Выплата материальной помощи не зависит от итогов оценки труда работника.</w:t>
      </w:r>
    </w:p>
    <w:p w:rsidR="006D544B" w:rsidRPr="009D1038" w:rsidRDefault="006D544B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038">
        <w:rPr>
          <w:sz w:val="26"/>
          <w:szCs w:val="26"/>
        </w:rPr>
        <w:t>Работники, вновь принятые на работу, не отработавшие полный календарный год, имеют право на материальную помощь в размере пропорционально отработанному времени.</w:t>
      </w:r>
    </w:p>
    <w:p w:rsidR="006D544B" w:rsidRPr="009D1038" w:rsidRDefault="006D544B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038">
        <w:rPr>
          <w:sz w:val="26"/>
          <w:szCs w:val="26"/>
        </w:rPr>
        <w:t>Материальная помощь не выплачивается:</w:t>
      </w:r>
    </w:p>
    <w:p w:rsidR="006D544B" w:rsidRPr="009D1038" w:rsidRDefault="006D544B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038">
        <w:rPr>
          <w:sz w:val="26"/>
          <w:szCs w:val="26"/>
        </w:rPr>
        <w:t>- работнику, принятому на работу по совместительству;</w:t>
      </w:r>
    </w:p>
    <w:p w:rsidR="006D544B" w:rsidRPr="009D1038" w:rsidRDefault="006D544B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038">
        <w:rPr>
          <w:sz w:val="26"/>
          <w:szCs w:val="26"/>
        </w:rPr>
        <w:t>- работнику, заключившему срочный трудовой договор на срок до двух месяцев;</w:t>
      </w:r>
    </w:p>
    <w:p w:rsidR="006D544B" w:rsidRPr="009D1038" w:rsidRDefault="006D544B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038">
        <w:rPr>
          <w:sz w:val="26"/>
          <w:szCs w:val="26"/>
        </w:rPr>
        <w:t>- работнику, уволенному за виновные действия.</w:t>
      </w:r>
    </w:p>
    <w:p w:rsidR="006D544B" w:rsidRPr="009D1038" w:rsidRDefault="006D544B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038">
        <w:rPr>
          <w:sz w:val="26"/>
          <w:szCs w:val="26"/>
        </w:rPr>
        <w:t>8.4. Руководители, заместители руководителей и педагогические работники образовательных организаций города Когалыма, имеющие стаж работы не менее десяти лет в образовательных организациях, расположенных на территории Ханты-Мансийского автономного округа - Югры, при достижении пенсионного возраста, при прекращении трудовых отношений и выходе на пенсию получают единовременное денежное вознаграждение в размере 25 базовых окладов (тарифных ставок) без учета районного коэффициента и процентной надбавки за работу в районах Крайнего Севера и приравненных к ним местностях.</w:t>
      </w:r>
    </w:p>
    <w:p w:rsidR="006D544B" w:rsidRPr="009D1038" w:rsidRDefault="006D544B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038">
        <w:rPr>
          <w:sz w:val="26"/>
          <w:szCs w:val="26"/>
        </w:rPr>
        <w:t>Базовый оклад рассчитывается путем произведения базовой единицы и коэффициента образования.</w:t>
      </w:r>
    </w:p>
    <w:p w:rsidR="006D544B" w:rsidRPr="009D1038" w:rsidRDefault="006D544B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038">
        <w:rPr>
          <w:sz w:val="26"/>
          <w:szCs w:val="26"/>
        </w:rPr>
        <w:t xml:space="preserve">8.5. Работники, не указанные в </w:t>
      </w:r>
      <w:hyperlink r:id="rId38" w:history="1">
        <w:r w:rsidRPr="009D1038">
          <w:rPr>
            <w:sz w:val="26"/>
            <w:szCs w:val="26"/>
          </w:rPr>
          <w:t>пункте 8.</w:t>
        </w:r>
      </w:hyperlink>
      <w:r w:rsidRPr="009D1038">
        <w:rPr>
          <w:sz w:val="26"/>
          <w:szCs w:val="26"/>
        </w:rPr>
        <w:t>4, при увольнении в связи с выходом на пенсию получают единовременное пособие в размере месячного фонда оплаты труда при стаже работы в муниципальных организациях города Когалыма не менее 10 лет.</w:t>
      </w:r>
    </w:p>
    <w:p w:rsidR="006D544B" w:rsidRPr="009D1038" w:rsidRDefault="006D544B" w:rsidP="00F0698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D1038">
        <w:rPr>
          <w:sz w:val="26"/>
          <w:szCs w:val="26"/>
        </w:rPr>
        <w:t>9. Иные выплаты</w:t>
      </w:r>
    </w:p>
    <w:p w:rsidR="006D544B" w:rsidRPr="009D1038" w:rsidRDefault="006D544B" w:rsidP="00F0698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D544B" w:rsidRPr="009D1038" w:rsidRDefault="006D544B" w:rsidP="00F06988">
      <w:pPr>
        <w:autoSpaceDE w:val="0"/>
        <w:autoSpaceDN w:val="0"/>
        <w:adjustRightInd w:val="0"/>
        <w:ind w:left="284" w:firstLine="425"/>
        <w:jc w:val="both"/>
        <w:rPr>
          <w:sz w:val="26"/>
          <w:szCs w:val="26"/>
        </w:rPr>
      </w:pPr>
      <w:r w:rsidRPr="009D1038">
        <w:rPr>
          <w:sz w:val="26"/>
          <w:szCs w:val="26"/>
        </w:rPr>
        <w:t>9.1. К иным выплатам относится:</w:t>
      </w:r>
    </w:p>
    <w:p w:rsidR="006D544B" w:rsidRPr="009D1038" w:rsidRDefault="006D544B" w:rsidP="00F06988">
      <w:pPr>
        <w:autoSpaceDE w:val="0"/>
        <w:autoSpaceDN w:val="0"/>
        <w:adjustRightInd w:val="0"/>
        <w:ind w:left="284" w:firstLine="425"/>
        <w:jc w:val="both"/>
        <w:rPr>
          <w:sz w:val="26"/>
          <w:szCs w:val="26"/>
        </w:rPr>
      </w:pPr>
      <w:r w:rsidRPr="009D1038">
        <w:rPr>
          <w:sz w:val="26"/>
          <w:szCs w:val="26"/>
        </w:rPr>
        <w:t>- ежемесячная доплата молодым специалистам из числа педагогических работников,</w:t>
      </w:r>
    </w:p>
    <w:p w:rsidR="006D544B" w:rsidRPr="009D1038" w:rsidRDefault="006D544B" w:rsidP="00F06988">
      <w:pPr>
        <w:autoSpaceDE w:val="0"/>
        <w:autoSpaceDN w:val="0"/>
        <w:adjustRightInd w:val="0"/>
        <w:ind w:left="284" w:firstLine="425"/>
        <w:jc w:val="both"/>
        <w:rPr>
          <w:sz w:val="26"/>
          <w:szCs w:val="26"/>
        </w:rPr>
      </w:pPr>
      <w:r w:rsidRPr="009D1038">
        <w:rPr>
          <w:sz w:val="26"/>
          <w:szCs w:val="26"/>
        </w:rPr>
        <w:t>9.2. Выпускникам педагогических образовательных организаций высшего и среднего профессионального образования, приступившим к работе в муниципальных образовательных организациях по специальности, устанавливается ежемесячная доплата в течение трех лет в размере утвержденного базового оклада, который начисляется к должностному окладу и не образует его увеличение для исчисления других выплат.</w:t>
      </w:r>
    </w:p>
    <w:p w:rsidR="006D544B" w:rsidRPr="009D1038" w:rsidRDefault="006D544B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D544B" w:rsidRPr="009D1038" w:rsidRDefault="006D544B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D1038">
        <w:rPr>
          <w:sz w:val="26"/>
          <w:szCs w:val="26"/>
        </w:rPr>
        <w:lastRenderedPageBreak/>
        <w:t>10. Условия оплаты труда руководителя организации (филиала),</w:t>
      </w:r>
    </w:p>
    <w:p w:rsidR="006D544B" w:rsidRPr="009D1038" w:rsidRDefault="006D544B" w:rsidP="004E097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D1038">
        <w:rPr>
          <w:sz w:val="26"/>
          <w:szCs w:val="26"/>
        </w:rPr>
        <w:t>его заместителей и главного бухгалтера</w:t>
      </w:r>
    </w:p>
    <w:p w:rsidR="006D544B" w:rsidRPr="009D1038" w:rsidRDefault="006D544B" w:rsidP="004E097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D544B" w:rsidRPr="009D1038" w:rsidRDefault="006D544B" w:rsidP="007F22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038">
        <w:rPr>
          <w:sz w:val="26"/>
          <w:szCs w:val="26"/>
        </w:rPr>
        <w:t>10.1. Заработная плата руководителя организации (филиала), его заместителей и главного бухгалтера состоит из должностного оклада, компенсационных, стимулирующих, социальных выплат, предусмотренных настоящим Положением.</w:t>
      </w:r>
    </w:p>
    <w:p w:rsidR="006D544B" w:rsidRPr="009D1038" w:rsidRDefault="006D544B" w:rsidP="007F22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038">
        <w:rPr>
          <w:sz w:val="26"/>
          <w:szCs w:val="26"/>
        </w:rPr>
        <w:t>10.2. Должностной оклад, компенсационные, стимулирующие (директорский фонд), социальные выплаты руководителю организации устанавливаются приказом руководителя управления образования Администрации города Когалыма в соответствии с настоящим Положением и указываются в трудовом договоре (эффективном контракте).</w:t>
      </w:r>
    </w:p>
    <w:p w:rsidR="006D544B" w:rsidRPr="009D1038" w:rsidRDefault="006D544B" w:rsidP="007F22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1038">
        <w:rPr>
          <w:sz w:val="26"/>
          <w:szCs w:val="26"/>
        </w:rPr>
        <w:t>10.3. Должностные оклады, компенсационные, стимулирующие, социальные выплаты руководителям филиалов, заместителям руководителя организации, главному бухгалтеру устанавливаются приказами руководителя организации в соответствии с настоящим Положением и указываются в трудовом договоре (эффективном контракте).</w:t>
      </w:r>
    </w:p>
    <w:p w:rsidR="006D544B" w:rsidRPr="009D1038" w:rsidRDefault="006D544B" w:rsidP="007F227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9D1038">
        <w:rPr>
          <w:sz w:val="26"/>
          <w:szCs w:val="26"/>
        </w:rPr>
        <w:t>10.</w:t>
      </w:r>
      <w:hyperlink r:id="rId39" w:history="1">
        <w:r w:rsidRPr="009D1038">
          <w:rPr>
            <w:sz w:val="26"/>
            <w:szCs w:val="26"/>
          </w:rPr>
          <w:t>4</w:t>
        </w:r>
      </w:hyperlink>
      <w:r w:rsidRPr="009D1038">
        <w:rPr>
          <w:sz w:val="26"/>
          <w:szCs w:val="26"/>
        </w:rPr>
        <w:t>.Заработная плата руководителя организации устанавливается в соответствии с условиями, предусмотренными настоящим Положением, но не должна превышать:</w:t>
      </w:r>
    </w:p>
    <w:p w:rsidR="006D544B" w:rsidRPr="009D1038" w:rsidRDefault="006D544B" w:rsidP="007F227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9D1038">
        <w:rPr>
          <w:sz w:val="26"/>
          <w:szCs w:val="26"/>
        </w:rPr>
        <w:t>трехкратного размера  средней заработной платы работников данной организации в дошкольных образовательных организациях;</w:t>
      </w:r>
    </w:p>
    <w:p w:rsidR="006D544B" w:rsidRPr="009D1038" w:rsidRDefault="006D544B" w:rsidP="007F227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9D1038">
        <w:rPr>
          <w:sz w:val="26"/>
          <w:szCs w:val="26"/>
        </w:rPr>
        <w:t>четырехкратного размера  средней заработной платы работников данной организации в общеобразовательных организациях и организациях дополнительного образования.</w:t>
      </w:r>
    </w:p>
    <w:p w:rsidR="006D544B" w:rsidRDefault="006D544B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D544B" w:rsidRPr="004E097B" w:rsidRDefault="006D544B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D544B" w:rsidRPr="004E097B" w:rsidRDefault="006D544B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6D544B" w:rsidRPr="004E097B" w:rsidRDefault="006D544B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D544B" w:rsidRPr="004E097B" w:rsidRDefault="006D544B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D544B" w:rsidRPr="004E097B" w:rsidRDefault="006D544B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D544B" w:rsidRDefault="006D544B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D544B" w:rsidRDefault="006D544B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D544B" w:rsidRDefault="006D544B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D544B" w:rsidRDefault="006D544B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D544B" w:rsidRDefault="006D544B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D544B" w:rsidRDefault="006D544B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D544B" w:rsidRDefault="006D544B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D544B" w:rsidRDefault="006D544B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D544B" w:rsidRDefault="006D544B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D544B" w:rsidRDefault="006D544B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D544B" w:rsidRDefault="006D544B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D544B" w:rsidRDefault="006D544B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D544B" w:rsidRPr="004E097B" w:rsidRDefault="006D544B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D544B" w:rsidRDefault="006D544B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D544B" w:rsidRDefault="006D544B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D544B" w:rsidRDefault="006D544B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D544B" w:rsidRDefault="006D544B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D544B" w:rsidRPr="0061563D" w:rsidRDefault="006D544B" w:rsidP="004E097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61563D">
        <w:rPr>
          <w:sz w:val="26"/>
          <w:szCs w:val="26"/>
        </w:rPr>
        <w:lastRenderedPageBreak/>
        <w:t>Приложение</w:t>
      </w:r>
    </w:p>
    <w:p w:rsidR="006D544B" w:rsidRPr="0061563D" w:rsidRDefault="006D544B" w:rsidP="004E097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1563D">
        <w:rPr>
          <w:sz w:val="26"/>
          <w:szCs w:val="26"/>
        </w:rPr>
        <w:t>к Положению об оплате труда работников</w:t>
      </w:r>
    </w:p>
    <w:p w:rsidR="006D544B" w:rsidRPr="0061563D" w:rsidRDefault="006D544B" w:rsidP="004E097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1563D">
        <w:rPr>
          <w:sz w:val="26"/>
          <w:szCs w:val="26"/>
        </w:rPr>
        <w:t>муниципальных образовательных</w:t>
      </w:r>
    </w:p>
    <w:p w:rsidR="006D544B" w:rsidRPr="0061563D" w:rsidRDefault="006D544B" w:rsidP="004E097B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организаций</w:t>
      </w:r>
      <w:r w:rsidRPr="0061563D">
        <w:rPr>
          <w:sz w:val="26"/>
          <w:szCs w:val="26"/>
        </w:rPr>
        <w:t xml:space="preserve"> города Когалыма</w:t>
      </w:r>
    </w:p>
    <w:p w:rsidR="006D544B" w:rsidRPr="006E0D3B" w:rsidRDefault="006D544B" w:rsidP="004E097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D544B" w:rsidRPr="006E0D3B" w:rsidRDefault="006D544B" w:rsidP="006E1C95">
      <w:pPr>
        <w:tabs>
          <w:tab w:val="left" w:pos="0"/>
        </w:tabs>
        <w:ind w:left="284" w:firstLine="425"/>
        <w:jc w:val="center"/>
        <w:rPr>
          <w:sz w:val="26"/>
          <w:szCs w:val="26"/>
        </w:rPr>
      </w:pPr>
      <w:r w:rsidRPr="006E0D3B">
        <w:rPr>
          <w:sz w:val="26"/>
          <w:szCs w:val="26"/>
        </w:rPr>
        <w:t>Объемные показатели и порядок отнесения муниципальных образовательных организаций, подведомственных управлению образования Администрации города Когалыма к группам по оплате труда руководителей для установления масштаба управления</w:t>
      </w:r>
    </w:p>
    <w:p w:rsidR="006D544B" w:rsidRPr="006E0D3B" w:rsidRDefault="006D544B" w:rsidP="006E1C95">
      <w:pPr>
        <w:tabs>
          <w:tab w:val="left" w:pos="0"/>
        </w:tabs>
        <w:ind w:left="284" w:firstLine="425"/>
        <w:jc w:val="center"/>
        <w:rPr>
          <w:sz w:val="26"/>
          <w:szCs w:val="26"/>
        </w:rPr>
      </w:pPr>
    </w:p>
    <w:p w:rsidR="006D544B" w:rsidRPr="006E0D3B" w:rsidRDefault="006D544B" w:rsidP="006E1C95">
      <w:pPr>
        <w:tabs>
          <w:tab w:val="left" w:pos="0"/>
        </w:tabs>
        <w:ind w:left="720"/>
        <w:jc w:val="center"/>
        <w:rPr>
          <w:sz w:val="26"/>
          <w:szCs w:val="26"/>
        </w:rPr>
      </w:pPr>
      <w:r w:rsidRPr="006E0D3B">
        <w:rPr>
          <w:sz w:val="26"/>
          <w:szCs w:val="26"/>
        </w:rPr>
        <w:t>1.Общие положения</w:t>
      </w:r>
    </w:p>
    <w:p w:rsidR="006D544B" w:rsidRPr="006E0D3B" w:rsidRDefault="006D544B" w:rsidP="006E1C95">
      <w:pPr>
        <w:tabs>
          <w:tab w:val="left" w:pos="0"/>
        </w:tabs>
        <w:ind w:left="284" w:firstLine="425"/>
        <w:jc w:val="center"/>
        <w:rPr>
          <w:sz w:val="26"/>
          <w:szCs w:val="26"/>
        </w:rPr>
      </w:pPr>
    </w:p>
    <w:p w:rsidR="006D544B" w:rsidRPr="006E0D3B" w:rsidRDefault="006D544B" w:rsidP="006E0D3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1.1. Основным критерием для установления коэффициента масштаба управления руководителям, их заместителям и руководителям структурных подразделений муниципальных образовательных организаций Администрации города Когалыма к группам по оплате труда руководителей для установления масштаба управления (далее соответственно – руководители, организации) являются группы по оплате труда руководителей (далее также – группы по оплате труда), определяемые на основе объёмных показателей организаций (далее – объемные показатели).</w:t>
      </w:r>
    </w:p>
    <w:p w:rsidR="006D544B" w:rsidRPr="006E0D3B" w:rsidRDefault="006D544B" w:rsidP="006E0D3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1.2. К объемным показателям относятся показатели, характеризующие масштаб руководства организации: численность работников организации, количество обучающихся (воспитанников), сменность работы организации, превышение плановой (проектной) наполняемости и другие показатели, значительно осложняющие работу по руководству организацией.</w:t>
      </w:r>
    </w:p>
    <w:p w:rsidR="006D544B" w:rsidRPr="006E0D3B" w:rsidRDefault="006D544B" w:rsidP="006E1C95">
      <w:pPr>
        <w:tabs>
          <w:tab w:val="left" w:pos="0"/>
        </w:tabs>
        <w:ind w:left="284" w:firstLine="425"/>
        <w:jc w:val="center"/>
        <w:rPr>
          <w:sz w:val="26"/>
          <w:szCs w:val="26"/>
        </w:rPr>
      </w:pPr>
    </w:p>
    <w:p w:rsidR="006D544B" w:rsidRPr="006E0D3B" w:rsidRDefault="006D544B" w:rsidP="006E1C95">
      <w:pPr>
        <w:tabs>
          <w:tab w:val="left" w:pos="0"/>
        </w:tabs>
        <w:ind w:left="284" w:firstLine="425"/>
        <w:jc w:val="center"/>
        <w:rPr>
          <w:sz w:val="26"/>
          <w:szCs w:val="26"/>
        </w:rPr>
      </w:pPr>
      <w:r w:rsidRPr="006E0D3B">
        <w:rPr>
          <w:sz w:val="26"/>
          <w:szCs w:val="26"/>
        </w:rPr>
        <w:t>2. Объемные показатели</w:t>
      </w:r>
    </w:p>
    <w:p w:rsidR="006D544B" w:rsidRPr="006E0D3B" w:rsidRDefault="006D544B" w:rsidP="006E1C95">
      <w:pPr>
        <w:tabs>
          <w:tab w:val="left" w:pos="0"/>
        </w:tabs>
        <w:ind w:left="284" w:firstLine="425"/>
        <w:jc w:val="center"/>
        <w:rPr>
          <w:sz w:val="26"/>
          <w:szCs w:val="26"/>
        </w:rPr>
      </w:pPr>
    </w:p>
    <w:p w:rsidR="006D544B" w:rsidRPr="006E0D3B" w:rsidRDefault="006D544B" w:rsidP="006E0D3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2.1. По объемным показателям для определения коэффициентов масштаба управления руководителям организаций устанавливаются четыре группы по оплате труда.</w:t>
      </w:r>
    </w:p>
    <w:p w:rsidR="006D544B" w:rsidRDefault="006D544B" w:rsidP="006E0D3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2.2. Отнесение организаций к одной из четырех групп по оплате труда руководителей производится по сумме баллов после оценки сложности руководства организации по показателям, указанным в таблице 1:</w:t>
      </w:r>
    </w:p>
    <w:p w:rsidR="006D544B" w:rsidRPr="006E0D3B" w:rsidRDefault="006D544B" w:rsidP="006E0D3B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6D544B" w:rsidRDefault="006D544B" w:rsidP="006E1C95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6E0D3B">
        <w:rPr>
          <w:sz w:val="26"/>
          <w:szCs w:val="26"/>
        </w:rPr>
        <w:t>Таблица 1</w:t>
      </w:r>
    </w:p>
    <w:p w:rsidR="006D544B" w:rsidRPr="006E0D3B" w:rsidRDefault="006D544B" w:rsidP="006E1C95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E0D3B">
        <w:rPr>
          <w:sz w:val="26"/>
          <w:szCs w:val="26"/>
        </w:rPr>
        <w:t>Показатели оценки сложности руководства организацией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86"/>
        <w:gridCol w:w="3300"/>
        <w:gridCol w:w="1517"/>
      </w:tblGrid>
      <w:tr w:rsidR="006D544B" w:rsidRPr="006E0D3B" w:rsidTr="00A52DD4">
        <w:trPr>
          <w:jc w:val="center"/>
        </w:trPr>
        <w:tc>
          <w:tcPr>
            <w:tcW w:w="4375" w:type="dxa"/>
            <w:vAlign w:val="center"/>
          </w:tcPr>
          <w:p w:rsidR="006D544B" w:rsidRPr="006E0D3B" w:rsidRDefault="006D544B" w:rsidP="006E0D3B">
            <w:pPr>
              <w:jc w:val="center"/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Показатель</w:t>
            </w:r>
          </w:p>
        </w:tc>
        <w:tc>
          <w:tcPr>
            <w:tcW w:w="3413" w:type="dxa"/>
            <w:vAlign w:val="center"/>
          </w:tcPr>
          <w:p w:rsidR="006D544B" w:rsidRPr="006E0D3B" w:rsidRDefault="006D544B" w:rsidP="006E0D3B">
            <w:pPr>
              <w:jc w:val="center"/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Условия</w:t>
            </w:r>
          </w:p>
        </w:tc>
        <w:tc>
          <w:tcPr>
            <w:tcW w:w="1517" w:type="dxa"/>
            <w:vAlign w:val="center"/>
          </w:tcPr>
          <w:p w:rsidR="006D544B" w:rsidRPr="006E0D3B" w:rsidRDefault="006D544B" w:rsidP="006E0D3B">
            <w:pPr>
              <w:jc w:val="center"/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Количество баллов</w:t>
            </w:r>
          </w:p>
        </w:tc>
      </w:tr>
      <w:tr w:rsidR="006D544B" w:rsidRPr="006E0D3B" w:rsidTr="00A52DD4">
        <w:trPr>
          <w:jc w:val="center"/>
        </w:trPr>
        <w:tc>
          <w:tcPr>
            <w:tcW w:w="4375" w:type="dxa"/>
            <w:vAlign w:val="center"/>
          </w:tcPr>
          <w:p w:rsidR="006D544B" w:rsidRPr="006E0D3B" w:rsidRDefault="006D544B" w:rsidP="006E0D3B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1. Количество обучающихся (воспитанников) в организации</w:t>
            </w:r>
          </w:p>
        </w:tc>
        <w:tc>
          <w:tcPr>
            <w:tcW w:w="3413" w:type="dxa"/>
          </w:tcPr>
          <w:p w:rsidR="006D544B" w:rsidRPr="006E0D3B" w:rsidRDefault="006D544B" w:rsidP="00B54DF5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из расчета за каждого обучающегося (воспитанника)</w:t>
            </w:r>
          </w:p>
        </w:tc>
        <w:tc>
          <w:tcPr>
            <w:tcW w:w="1517" w:type="dxa"/>
            <w:vAlign w:val="center"/>
          </w:tcPr>
          <w:p w:rsidR="006D544B" w:rsidRPr="006E0D3B" w:rsidRDefault="006D544B" w:rsidP="006E0D3B">
            <w:pPr>
              <w:jc w:val="center"/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0,3</w:t>
            </w:r>
          </w:p>
        </w:tc>
      </w:tr>
      <w:tr w:rsidR="006D544B" w:rsidRPr="006E0D3B" w:rsidTr="00A52DD4">
        <w:trPr>
          <w:jc w:val="center"/>
        </w:trPr>
        <w:tc>
          <w:tcPr>
            <w:tcW w:w="4375" w:type="dxa"/>
            <w:vAlign w:val="center"/>
          </w:tcPr>
          <w:p w:rsidR="006D544B" w:rsidRPr="006E0D3B" w:rsidRDefault="006D544B" w:rsidP="006E0D3B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 xml:space="preserve">2. Количество обучающихся в общеобразовательных музыкальных, художественных школах и школах искусств, профессиональных образовательных организациях </w:t>
            </w:r>
            <w:r w:rsidRPr="006E0D3B">
              <w:rPr>
                <w:sz w:val="26"/>
                <w:szCs w:val="26"/>
              </w:rPr>
              <w:lastRenderedPageBreak/>
              <w:t>культуры и искусства</w:t>
            </w:r>
          </w:p>
        </w:tc>
        <w:tc>
          <w:tcPr>
            <w:tcW w:w="3413" w:type="dxa"/>
          </w:tcPr>
          <w:p w:rsidR="006D544B" w:rsidRPr="006E0D3B" w:rsidRDefault="006D544B" w:rsidP="00B54DF5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lastRenderedPageBreak/>
              <w:t>из расчета за каждого обучающегося (воспитанника)</w:t>
            </w:r>
          </w:p>
        </w:tc>
        <w:tc>
          <w:tcPr>
            <w:tcW w:w="1517" w:type="dxa"/>
            <w:vAlign w:val="center"/>
          </w:tcPr>
          <w:p w:rsidR="006D544B" w:rsidRPr="006E0D3B" w:rsidRDefault="006D544B" w:rsidP="006E0D3B">
            <w:pPr>
              <w:jc w:val="center"/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0,5</w:t>
            </w:r>
          </w:p>
        </w:tc>
      </w:tr>
      <w:tr w:rsidR="006D544B" w:rsidRPr="006E0D3B" w:rsidTr="00A52DD4">
        <w:trPr>
          <w:jc w:val="center"/>
        </w:trPr>
        <w:tc>
          <w:tcPr>
            <w:tcW w:w="4375" w:type="dxa"/>
            <w:vAlign w:val="center"/>
          </w:tcPr>
          <w:p w:rsidR="006D544B" w:rsidRPr="006E0D3B" w:rsidRDefault="006D544B" w:rsidP="006E0D3B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lastRenderedPageBreak/>
              <w:t>3. Количество групп в дошкольных образовательных организациях</w:t>
            </w:r>
          </w:p>
        </w:tc>
        <w:tc>
          <w:tcPr>
            <w:tcW w:w="3413" w:type="dxa"/>
          </w:tcPr>
          <w:p w:rsidR="006D544B" w:rsidRPr="006E0D3B" w:rsidRDefault="006D544B" w:rsidP="00B54DF5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из расчета за группу</w:t>
            </w:r>
          </w:p>
        </w:tc>
        <w:tc>
          <w:tcPr>
            <w:tcW w:w="1517" w:type="dxa"/>
          </w:tcPr>
          <w:p w:rsidR="006D544B" w:rsidRPr="006E0D3B" w:rsidRDefault="006D544B" w:rsidP="00B54DF5">
            <w:pPr>
              <w:jc w:val="center"/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10</w:t>
            </w:r>
          </w:p>
        </w:tc>
      </w:tr>
      <w:tr w:rsidR="006D544B" w:rsidRPr="006E0D3B" w:rsidTr="00A52DD4">
        <w:trPr>
          <w:jc w:val="center"/>
        </w:trPr>
        <w:tc>
          <w:tcPr>
            <w:tcW w:w="4375" w:type="dxa"/>
            <w:vAlign w:val="center"/>
          </w:tcPr>
          <w:p w:rsidR="006D544B" w:rsidRPr="006E0D3B" w:rsidRDefault="006D544B" w:rsidP="006E0D3B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4. Количество обучающихся в организациях дополнительного образования:</w:t>
            </w:r>
          </w:p>
          <w:p w:rsidR="006D544B" w:rsidRPr="006E0D3B" w:rsidRDefault="006D544B" w:rsidP="006E0D3B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в многопрофильных</w:t>
            </w:r>
          </w:p>
          <w:p w:rsidR="006D544B" w:rsidRPr="006E0D3B" w:rsidRDefault="006D544B" w:rsidP="006E0D3B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в однопрофильных клубах (центрах, станциях, базах) юных моряков, речников, пограничников, авиаторов, космонавтов, туристов, техников, натуралистов;</w:t>
            </w:r>
          </w:p>
          <w:p w:rsidR="006D544B" w:rsidRPr="006E0D3B" w:rsidRDefault="006D544B" w:rsidP="006E0D3B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организациях дополнительного образования спортивной направленности, музыкальных, художественных школах и школах искусств, оздоровительных лагерях всех видов</w:t>
            </w:r>
          </w:p>
        </w:tc>
        <w:tc>
          <w:tcPr>
            <w:tcW w:w="3413" w:type="dxa"/>
          </w:tcPr>
          <w:p w:rsidR="006D544B" w:rsidRPr="006E0D3B" w:rsidRDefault="006D544B" w:rsidP="00B54DF5">
            <w:pPr>
              <w:rPr>
                <w:sz w:val="26"/>
                <w:szCs w:val="26"/>
              </w:rPr>
            </w:pPr>
          </w:p>
          <w:p w:rsidR="006D544B" w:rsidRPr="006E0D3B" w:rsidRDefault="006D544B" w:rsidP="00B54DF5">
            <w:pPr>
              <w:rPr>
                <w:sz w:val="26"/>
                <w:szCs w:val="26"/>
              </w:rPr>
            </w:pPr>
          </w:p>
          <w:p w:rsidR="006D544B" w:rsidRPr="006E0D3B" w:rsidRDefault="006D544B" w:rsidP="00B54DF5">
            <w:pPr>
              <w:rPr>
                <w:sz w:val="26"/>
                <w:szCs w:val="26"/>
              </w:rPr>
            </w:pPr>
          </w:p>
          <w:p w:rsidR="006D544B" w:rsidRPr="006E0D3B" w:rsidRDefault="006D544B" w:rsidP="00B54DF5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за каждого обучающегося</w:t>
            </w:r>
          </w:p>
          <w:p w:rsidR="006D544B" w:rsidRPr="006E0D3B" w:rsidRDefault="006D544B" w:rsidP="00B54DF5">
            <w:pPr>
              <w:rPr>
                <w:sz w:val="26"/>
                <w:szCs w:val="26"/>
              </w:rPr>
            </w:pPr>
          </w:p>
          <w:p w:rsidR="006D544B" w:rsidRPr="006E0D3B" w:rsidRDefault="006D544B" w:rsidP="00B54DF5">
            <w:pPr>
              <w:rPr>
                <w:sz w:val="26"/>
                <w:szCs w:val="26"/>
              </w:rPr>
            </w:pPr>
          </w:p>
          <w:p w:rsidR="006D544B" w:rsidRPr="006E0D3B" w:rsidRDefault="006D544B" w:rsidP="00B54DF5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за каждого обучающегося (воспитанника, отдыхающего)</w:t>
            </w:r>
          </w:p>
        </w:tc>
        <w:tc>
          <w:tcPr>
            <w:tcW w:w="1517" w:type="dxa"/>
          </w:tcPr>
          <w:p w:rsidR="006D544B" w:rsidRPr="006E0D3B" w:rsidRDefault="006D544B" w:rsidP="00B54DF5">
            <w:pPr>
              <w:jc w:val="center"/>
              <w:rPr>
                <w:sz w:val="26"/>
                <w:szCs w:val="26"/>
              </w:rPr>
            </w:pPr>
          </w:p>
          <w:p w:rsidR="006D544B" w:rsidRPr="006E0D3B" w:rsidRDefault="006D544B" w:rsidP="00B54DF5">
            <w:pPr>
              <w:jc w:val="center"/>
              <w:rPr>
                <w:sz w:val="26"/>
                <w:szCs w:val="26"/>
              </w:rPr>
            </w:pPr>
          </w:p>
          <w:p w:rsidR="006D544B" w:rsidRPr="006E0D3B" w:rsidRDefault="006D544B" w:rsidP="00B54DF5">
            <w:pPr>
              <w:jc w:val="center"/>
              <w:rPr>
                <w:sz w:val="26"/>
                <w:szCs w:val="26"/>
              </w:rPr>
            </w:pPr>
          </w:p>
          <w:p w:rsidR="006D544B" w:rsidRPr="006E0D3B" w:rsidRDefault="006D544B" w:rsidP="00B54DF5">
            <w:pPr>
              <w:jc w:val="center"/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0,3</w:t>
            </w:r>
          </w:p>
          <w:p w:rsidR="006D544B" w:rsidRPr="006E0D3B" w:rsidRDefault="006D544B" w:rsidP="00B54DF5">
            <w:pPr>
              <w:jc w:val="center"/>
              <w:rPr>
                <w:sz w:val="26"/>
                <w:szCs w:val="26"/>
              </w:rPr>
            </w:pPr>
          </w:p>
          <w:p w:rsidR="006D544B" w:rsidRPr="006E0D3B" w:rsidRDefault="006D544B" w:rsidP="00B54DF5">
            <w:pPr>
              <w:jc w:val="center"/>
              <w:rPr>
                <w:sz w:val="26"/>
                <w:szCs w:val="26"/>
              </w:rPr>
            </w:pPr>
          </w:p>
          <w:p w:rsidR="006D544B" w:rsidRPr="006E0D3B" w:rsidRDefault="006D544B" w:rsidP="00B54DF5">
            <w:pPr>
              <w:jc w:val="center"/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0,5</w:t>
            </w:r>
          </w:p>
        </w:tc>
      </w:tr>
      <w:tr w:rsidR="006D544B" w:rsidRPr="006E0D3B" w:rsidTr="00A52DD4">
        <w:trPr>
          <w:jc w:val="center"/>
        </w:trPr>
        <w:tc>
          <w:tcPr>
            <w:tcW w:w="4375" w:type="dxa"/>
            <w:vAlign w:val="center"/>
          </w:tcPr>
          <w:p w:rsidR="006D544B" w:rsidRPr="006E0D3B" w:rsidRDefault="006D544B" w:rsidP="006E0D3B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 xml:space="preserve">5. Превышение плановой (проектной) наполняемости (по классам (группам) или по количеству обучающихся) в общеобразовательных организациях </w:t>
            </w:r>
          </w:p>
        </w:tc>
        <w:tc>
          <w:tcPr>
            <w:tcW w:w="3413" w:type="dxa"/>
            <w:vAlign w:val="center"/>
          </w:tcPr>
          <w:p w:rsidR="006D544B" w:rsidRPr="006E0D3B" w:rsidRDefault="006D544B" w:rsidP="006E0D3B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за каждые 50 человек или каждые 2 класса (группы)</w:t>
            </w:r>
          </w:p>
        </w:tc>
        <w:tc>
          <w:tcPr>
            <w:tcW w:w="1517" w:type="dxa"/>
            <w:vAlign w:val="center"/>
          </w:tcPr>
          <w:p w:rsidR="006D544B" w:rsidRPr="006E0D3B" w:rsidRDefault="006D544B" w:rsidP="006E0D3B">
            <w:pPr>
              <w:jc w:val="center"/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15</w:t>
            </w:r>
          </w:p>
        </w:tc>
      </w:tr>
      <w:tr w:rsidR="006D544B" w:rsidRPr="006E0D3B" w:rsidTr="00A52DD4">
        <w:trPr>
          <w:jc w:val="center"/>
        </w:trPr>
        <w:tc>
          <w:tcPr>
            <w:tcW w:w="4375" w:type="dxa"/>
            <w:vMerge w:val="restart"/>
            <w:vAlign w:val="center"/>
          </w:tcPr>
          <w:p w:rsidR="006D544B" w:rsidRPr="006E0D3B" w:rsidRDefault="006D544B" w:rsidP="006E0D3B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6. Количество работников в организации</w:t>
            </w:r>
          </w:p>
        </w:tc>
        <w:tc>
          <w:tcPr>
            <w:tcW w:w="3413" w:type="dxa"/>
          </w:tcPr>
          <w:p w:rsidR="006D544B" w:rsidRPr="006E0D3B" w:rsidRDefault="006D544B" w:rsidP="00B54DF5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за каждого работника</w:t>
            </w:r>
          </w:p>
        </w:tc>
        <w:tc>
          <w:tcPr>
            <w:tcW w:w="1517" w:type="dxa"/>
            <w:vAlign w:val="center"/>
          </w:tcPr>
          <w:p w:rsidR="006D544B" w:rsidRPr="006E0D3B" w:rsidRDefault="006D544B" w:rsidP="006E0D3B">
            <w:pPr>
              <w:jc w:val="center"/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1</w:t>
            </w:r>
          </w:p>
        </w:tc>
      </w:tr>
      <w:tr w:rsidR="006D544B" w:rsidRPr="006E0D3B" w:rsidTr="00A52DD4">
        <w:trPr>
          <w:jc w:val="center"/>
        </w:trPr>
        <w:tc>
          <w:tcPr>
            <w:tcW w:w="4375" w:type="dxa"/>
            <w:vMerge/>
            <w:vAlign w:val="center"/>
          </w:tcPr>
          <w:p w:rsidR="006D544B" w:rsidRPr="006E0D3B" w:rsidRDefault="006D544B" w:rsidP="006E0D3B">
            <w:pPr>
              <w:rPr>
                <w:sz w:val="26"/>
                <w:szCs w:val="26"/>
              </w:rPr>
            </w:pPr>
          </w:p>
        </w:tc>
        <w:tc>
          <w:tcPr>
            <w:tcW w:w="3413" w:type="dxa"/>
          </w:tcPr>
          <w:p w:rsidR="006D544B" w:rsidRPr="006E0D3B" w:rsidRDefault="006D544B" w:rsidP="00B54DF5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дополнительно</w:t>
            </w:r>
          </w:p>
        </w:tc>
        <w:tc>
          <w:tcPr>
            <w:tcW w:w="1517" w:type="dxa"/>
            <w:vAlign w:val="center"/>
          </w:tcPr>
          <w:p w:rsidR="006D544B" w:rsidRPr="006E0D3B" w:rsidRDefault="006D544B" w:rsidP="006E0D3B">
            <w:pPr>
              <w:jc w:val="center"/>
              <w:rPr>
                <w:sz w:val="26"/>
                <w:szCs w:val="26"/>
              </w:rPr>
            </w:pPr>
          </w:p>
        </w:tc>
      </w:tr>
      <w:tr w:rsidR="006D544B" w:rsidRPr="006E0D3B" w:rsidTr="00A52DD4">
        <w:trPr>
          <w:jc w:val="center"/>
        </w:trPr>
        <w:tc>
          <w:tcPr>
            <w:tcW w:w="4375" w:type="dxa"/>
            <w:vMerge/>
            <w:vAlign w:val="center"/>
          </w:tcPr>
          <w:p w:rsidR="006D544B" w:rsidRPr="006E0D3B" w:rsidRDefault="006D544B" w:rsidP="006E0D3B">
            <w:pPr>
              <w:rPr>
                <w:sz w:val="26"/>
                <w:szCs w:val="26"/>
              </w:rPr>
            </w:pPr>
          </w:p>
        </w:tc>
        <w:tc>
          <w:tcPr>
            <w:tcW w:w="3413" w:type="dxa"/>
          </w:tcPr>
          <w:p w:rsidR="006D544B" w:rsidRPr="006E0D3B" w:rsidRDefault="006D544B" w:rsidP="00B54DF5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за каждого работника, имеющего первую квалификационную категорию</w:t>
            </w:r>
          </w:p>
        </w:tc>
        <w:tc>
          <w:tcPr>
            <w:tcW w:w="1517" w:type="dxa"/>
            <w:vAlign w:val="center"/>
          </w:tcPr>
          <w:p w:rsidR="006D544B" w:rsidRPr="006E0D3B" w:rsidRDefault="006D544B" w:rsidP="006E0D3B">
            <w:pPr>
              <w:jc w:val="center"/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0,5</w:t>
            </w:r>
          </w:p>
        </w:tc>
      </w:tr>
      <w:tr w:rsidR="006D544B" w:rsidRPr="006E0D3B" w:rsidTr="00A52DD4">
        <w:trPr>
          <w:jc w:val="center"/>
        </w:trPr>
        <w:tc>
          <w:tcPr>
            <w:tcW w:w="4375" w:type="dxa"/>
            <w:vMerge/>
            <w:vAlign w:val="center"/>
          </w:tcPr>
          <w:p w:rsidR="006D544B" w:rsidRPr="006E0D3B" w:rsidRDefault="006D544B" w:rsidP="006E0D3B">
            <w:pPr>
              <w:rPr>
                <w:sz w:val="26"/>
                <w:szCs w:val="26"/>
              </w:rPr>
            </w:pPr>
          </w:p>
        </w:tc>
        <w:tc>
          <w:tcPr>
            <w:tcW w:w="3413" w:type="dxa"/>
          </w:tcPr>
          <w:p w:rsidR="006D544B" w:rsidRPr="006E0D3B" w:rsidRDefault="006D544B" w:rsidP="00B54DF5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за каждого работника, имеющего высшую квалификационную категорию</w:t>
            </w:r>
          </w:p>
        </w:tc>
        <w:tc>
          <w:tcPr>
            <w:tcW w:w="1517" w:type="dxa"/>
            <w:vAlign w:val="center"/>
          </w:tcPr>
          <w:p w:rsidR="006D544B" w:rsidRPr="006E0D3B" w:rsidRDefault="006D544B" w:rsidP="006E0D3B">
            <w:pPr>
              <w:jc w:val="center"/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1</w:t>
            </w:r>
          </w:p>
        </w:tc>
      </w:tr>
      <w:tr w:rsidR="006D544B" w:rsidRPr="006E0D3B" w:rsidTr="00A52DD4">
        <w:trPr>
          <w:jc w:val="center"/>
        </w:trPr>
        <w:tc>
          <w:tcPr>
            <w:tcW w:w="4375" w:type="dxa"/>
            <w:vAlign w:val="center"/>
          </w:tcPr>
          <w:p w:rsidR="006D544B" w:rsidRPr="006E0D3B" w:rsidRDefault="006D544B" w:rsidP="006E0D3B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7. Наличие групп продленного дня</w:t>
            </w:r>
          </w:p>
        </w:tc>
        <w:tc>
          <w:tcPr>
            <w:tcW w:w="3413" w:type="dxa"/>
          </w:tcPr>
          <w:p w:rsidR="006D544B" w:rsidRPr="006E0D3B" w:rsidRDefault="006D544B" w:rsidP="00B54DF5">
            <w:pPr>
              <w:rPr>
                <w:sz w:val="26"/>
                <w:szCs w:val="26"/>
              </w:rPr>
            </w:pPr>
          </w:p>
        </w:tc>
        <w:tc>
          <w:tcPr>
            <w:tcW w:w="1517" w:type="dxa"/>
            <w:vAlign w:val="center"/>
          </w:tcPr>
          <w:p w:rsidR="006D544B" w:rsidRPr="006E0D3B" w:rsidRDefault="006D544B" w:rsidP="006E0D3B">
            <w:pPr>
              <w:jc w:val="center"/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до 20</w:t>
            </w:r>
          </w:p>
        </w:tc>
      </w:tr>
      <w:tr w:rsidR="006D544B" w:rsidRPr="006E0D3B" w:rsidTr="00A52DD4">
        <w:trPr>
          <w:jc w:val="center"/>
        </w:trPr>
        <w:tc>
          <w:tcPr>
            <w:tcW w:w="4375" w:type="dxa"/>
            <w:vMerge w:val="restart"/>
            <w:vAlign w:val="center"/>
          </w:tcPr>
          <w:p w:rsidR="006D544B" w:rsidRPr="006E0D3B" w:rsidRDefault="006D544B" w:rsidP="006E0D3B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8. Круглосуточное пребывание обучающихся (воспитанников) в дошкольных и других образовательных организациях</w:t>
            </w:r>
          </w:p>
        </w:tc>
        <w:tc>
          <w:tcPr>
            <w:tcW w:w="3413" w:type="dxa"/>
          </w:tcPr>
          <w:p w:rsidR="006D544B" w:rsidRPr="006E0D3B" w:rsidRDefault="006D544B" w:rsidP="00B54DF5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за наличие до 4 групп с круглосуточным пребыванием воспитанников</w:t>
            </w:r>
          </w:p>
        </w:tc>
        <w:tc>
          <w:tcPr>
            <w:tcW w:w="1517" w:type="dxa"/>
            <w:vAlign w:val="center"/>
          </w:tcPr>
          <w:p w:rsidR="006D544B" w:rsidRPr="006E0D3B" w:rsidRDefault="006D544B" w:rsidP="006E0D3B">
            <w:pPr>
              <w:jc w:val="center"/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до 10</w:t>
            </w:r>
          </w:p>
        </w:tc>
      </w:tr>
      <w:tr w:rsidR="006D544B" w:rsidRPr="006E0D3B" w:rsidTr="00A52DD4">
        <w:trPr>
          <w:jc w:val="center"/>
        </w:trPr>
        <w:tc>
          <w:tcPr>
            <w:tcW w:w="4375" w:type="dxa"/>
            <w:vMerge/>
            <w:vAlign w:val="center"/>
          </w:tcPr>
          <w:p w:rsidR="006D544B" w:rsidRPr="006E0D3B" w:rsidRDefault="006D544B" w:rsidP="006E0D3B">
            <w:pPr>
              <w:rPr>
                <w:sz w:val="26"/>
                <w:szCs w:val="26"/>
              </w:rPr>
            </w:pPr>
          </w:p>
        </w:tc>
        <w:tc>
          <w:tcPr>
            <w:tcW w:w="3413" w:type="dxa"/>
          </w:tcPr>
          <w:p w:rsidR="006D544B" w:rsidRPr="006E0D3B" w:rsidRDefault="006D544B" w:rsidP="00B54DF5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за наличие 4 и более групп с круглосуточным пребыванием воспитанников или в организациях работающих в таком режиме</w:t>
            </w:r>
          </w:p>
        </w:tc>
        <w:tc>
          <w:tcPr>
            <w:tcW w:w="1517" w:type="dxa"/>
            <w:vAlign w:val="center"/>
          </w:tcPr>
          <w:p w:rsidR="006D544B" w:rsidRPr="006E0D3B" w:rsidRDefault="006D544B" w:rsidP="006E0D3B">
            <w:pPr>
              <w:jc w:val="center"/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до 30</w:t>
            </w:r>
          </w:p>
        </w:tc>
      </w:tr>
      <w:tr w:rsidR="006D544B" w:rsidRPr="006E0D3B" w:rsidTr="00A52DD4">
        <w:trPr>
          <w:jc w:val="center"/>
        </w:trPr>
        <w:tc>
          <w:tcPr>
            <w:tcW w:w="4375" w:type="dxa"/>
            <w:vAlign w:val="center"/>
          </w:tcPr>
          <w:p w:rsidR="006D544B" w:rsidRPr="006E0D3B" w:rsidRDefault="006D544B" w:rsidP="006E0D3B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9. Наличие оборудованных и используемых в образовательном процессе компьютерных классов</w:t>
            </w:r>
          </w:p>
        </w:tc>
        <w:tc>
          <w:tcPr>
            <w:tcW w:w="3413" w:type="dxa"/>
            <w:vAlign w:val="center"/>
          </w:tcPr>
          <w:p w:rsidR="006D544B" w:rsidRPr="006E0D3B" w:rsidRDefault="006D544B" w:rsidP="006E0D3B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за каждый класс</w:t>
            </w:r>
          </w:p>
        </w:tc>
        <w:tc>
          <w:tcPr>
            <w:tcW w:w="1517" w:type="dxa"/>
            <w:vAlign w:val="center"/>
          </w:tcPr>
          <w:p w:rsidR="006D544B" w:rsidRPr="006E0D3B" w:rsidRDefault="006D544B" w:rsidP="006E0D3B">
            <w:pPr>
              <w:jc w:val="center"/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до 10</w:t>
            </w:r>
          </w:p>
        </w:tc>
      </w:tr>
      <w:tr w:rsidR="006D544B" w:rsidRPr="006E0D3B" w:rsidTr="00A52DD4">
        <w:trPr>
          <w:jc w:val="center"/>
        </w:trPr>
        <w:tc>
          <w:tcPr>
            <w:tcW w:w="4375" w:type="dxa"/>
            <w:vAlign w:val="center"/>
          </w:tcPr>
          <w:p w:rsidR="006D544B" w:rsidRPr="006E0D3B" w:rsidRDefault="006D544B" w:rsidP="006E0D3B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lastRenderedPageBreak/>
              <w:t>10. Наличие оборудованных и используемых в образовательном процессе спортивной площадки, стадиона, бассейна и других спортивных сооружений (в зависимости от их состояния и степени использования)</w:t>
            </w:r>
          </w:p>
        </w:tc>
        <w:tc>
          <w:tcPr>
            <w:tcW w:w="3413" w:type="dxa"/>
            <w:vAlign w:val="center"/>
          </w:tcPr>
          <w:p w:rsidR="006D544B" w:rsidRPr="006E0D3B" w:rsidRDefault="006D544B" w:rsidP="00637714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за каждый вид</w:t>
            </w:r>
          </w:p>
        </w:tc>
        <w:tc>
          <w:tcPr>
            <w:tcW w:w="1517" w:type="dxa"/>
            <w:vAlign w:val="center"/>
          </w:tcPr>
          <w:p w:rsidR="006D544B" w:rsidRPr="006E0D3B" w:rsidRDefault="006D544B" w:rsidP="006E0D3B">
            <w:pPr>
              <w:jc w:val="center"/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до 15</w:t>
            </w:r>
          </w:p>
        </w:tc>
      </w:tr>
      <w:tr w:rsidR="006D544B" w:rsidRPr="006E0D3B" w:rsidTr="00A52DD4">
        <w:trPr>
          <w:jc w:val="center"/>
        </w:trPr>
        <w:tc>
          <w:tcPr>
            <w:tcW w:w="4375" w:type="dxa"/>
            <w:vAlign w:val="center"/>
          </w:tcPr>
          <w:p w:rsidR="006D544B" w:rsidRPr="006E0D3B" w:rsidRDefault="006D544B" w:rsidP="006E0D3B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11. Наличие собственного оборудованного здравпункта, медицинского кабинета, оздоровительно-восстановительного центра, столовой</w:t>
            </w:r>
          </w:p>
        </w:tc>
        <w:tc>
          <w:tcPr>
            <w:tcW w:w="3413" w:type="dxa"/>
            <w:vAlign w:val="center"/>
          </w:tcPr>
          <w:p w:rsidR="006D544B" w:rsidRPr="006E0D3B" w:rsidRDefault="006D544B" w:rsidP="00637714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за каждый вид</w:t>
            </w:r>
          </w:p>
        </w:tc>
        <w:tc>
          <w:tcPr>
            <w:tcW w:w="1517" w:type="dxa"/>
            <w:vAlign w:val="center"/>
          </w:tcPr>
          <w:p w:rsidR="006D544B" w:rsidRPr="006E0D3B" w:rsidRDefault="006D544B" w:rsidP="00637714">
            <w:pPr>
              <w:jc w:val="center"/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до 15</w:t>
            </w:r>
          </w:p>
        </w:tc>
      </w:tr>
      <w:tr w:rsidR="006D544B" w:rsidRPr="006E0D3B" w:rsidTr="00A52DD4">
        <w:trPr>
          <w:jc w:val="center"/>
        </w:trPr>
        <w:tc>
          <w:tcPr>
            <w:tcW w:w="4375" w:type="dxa"/>
            <w:vAlign w:val="center"/>
          </w:tcPr>
          <w:p w:rsidR="006D544B" w:rsidRPr="006E0D3B" w:rsidRDefault="006D544B" w:rsidP="006E0D3B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12. Наличие автотранспортных средств  на балансе организации;</w:t>
            </w:r>
          </w:p>
          <w:p w:rsidR="006D544B" w:rsidRPr="006E0D3B" w:rsidRDefault="006D544B" w:rsidP="006E0D3B">
            <w:pPr>
              <w:rPr>
                <w:sz w:val="26"/>
                <w:szCs w:val="26"/>
              </w:rPr>
            </w:pPr>
          </w:p>
          <w:p w:rsidR="006D544B" w:rsidRPr="006E0D3B" w:rsidRDefault="006D544B" w:rsidP="006E0D3B">
            <w:pPr>
              <w:rPr>
                <w:color w:val="FF0000"/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 xml:space="preserve"> учебной  техники</w:t>
            </w:r>
          </w:p>
        </w:tc>
        <w:tc>
          <w:tcPr>
            <w:tcW w:w="3413" w:type="dxa"/>
          </w:tcPr>
          <w:p w:rsidR="006D544B" w:rsidRPr="006E0D3B" w:rsidRDefault="006D544B" w:rsidP="00B54DF5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за каждую единицу</w:t>
            </w:r>
          </w:p>
          <w:p w:rsidR="006D544B" w:rsidRPr="006E0D3B" w:rsidRDefault="006D544B" w:rsidP="00B54DF5">
            <w:pPr>
              <w:rPr>
                <w:sz w:val="26"/>
                <w:szCs w:val="26"/>
              </w:rPr>
            </w:pPr>
          </w:p>
          <w:p w:rsidR="006D544B" w:rsidRPr="006E0D3B" w:rsidRDefault="006D544B" w:rsidP="00B54DF5">
            <w:pPr>
              <w:rPr>
                <w:sz w:val="26"/>
                <w:szCs w:val="26"/>
              </w:rPr>
            </w:pPr>
          </w:p>
          <w:p w:rsidR="006D544B" w:rsidRPr="006E0D3B" w:rsidRDefault="006D544B" w:rsidP="00B54DF5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за каждую единицу</w:t>
            </w:r>
          </w:p>
        </w:tc>
        <w:tc>
          <w:tcPr>
            <w:tcW w:w="1517" w:type="dxa"/>
          </w:tcPr>
          <w:p w:rsidR="006D544B" w:rsidRPr="006E0D3B" w:rsidRDefault="006D544B" w:rsidP="00B54DF5">
            <w:pPr>
              <w:jc w:val="center"/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до 3, но не более 20</w:t>
            </w:r>
          </w:p>
          <w:p w:rsidR="006D544B" w:rsidRPr="006E0D3B" w:rsidRDefault="006D544B" w:rsidP="00B54DF5">
            <w:pPr>
              <w:jc w:val="center"/>
              <w:rPr>
                <w:sz w:val="26"/>
                <w:szCs w:val="26"/>
              </w:rPr>
            </w:pPr>
          </w:p>
          <w:p w:rsidR="006D544B" w:rsidRPr="006E0D3B" w:rsidRDefault="006D544B" w:rsidP="00B54DF5">
            <w:pPr>
              <w:jc w:val="center"/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до 20</w:t>
            </w:r>
          </w:p>
        </w:tc>
      </w:tr>
      <w:tr w:rsidR="006D544B" w:rsidRPr="006E0D3B" w:rsidTr="00A52DD4">
        <w:trPr>
          <w:jc w:val="center"/>
        </w:trPr>
        <w:tc>
          <w:tcPr>
            <w:tcW w:w="4375" w:type="dxa"/>
            <w:vAlign w:val="center"/>
          </w:tcPr>
          <w:p w:rsidR="006D544B" w:rsidRPr="006E0D3B" w:rsidRDefault="006D544B" w:rsidP="006E0D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13. Наличие обучающихся (воспитанников) в образовательных организациях, посещающих бесплатные секции, кружки, студии, организованные этими организациями или на их базе</w:t>
            </w:r>
          </w:p>
        </w:tc>
        <w:tc>
          <w:tcPr>
            <w:tcW w:w="3413" w:type="dxa"/>
            <w:vAlign w:val="center"/>
          </w:tcPr>
          <w:p w:rsidR="006D544B" w:rsidRPr="006E0D3B" w:rsidRDefault="006D544B" w:rsidP="0063771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за каждого обучающегося (воспитанника)</w:t>
            </w:r>
          </w:p>
        </w:tc>
        <w:tc>
          <w:tcPr>
            <w:tcW w:w="1517" w:type="dxa"/>
            <w:vAlign w:val="center"/>
          </w:tcPr>
          <w:p w:rsidR="006D544B" w:rsidRPr="006E0D3B" w:rsidRDefault="006D544B" w:rsidP="006377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0,5</w:t>
            </w:r>
          </w:p>
        </w:tc>
      </w:tr>
      <w:tr w:rsidR="006D544B" w:rsidRPr="006E0D3B" w:rsidTr="00A52DD4">
        <w:trPr>
          <w:jc w:val="center"/>
        </w:trPr>
        <w:tc>
          <w:tcPr>
            <w:tcW w:w="4375" w:type="dxa"/>
            <w:vAlign w:val="center"/>
          </w:tcPr>
          <w:p w:rsidR="006D544B" w:rsidRPr="006E0D3B" w:rsidRDefault="006D544B" w:rsidP="006E0D3B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14. Наличие оборудованных и используемых в дошкольных образовательных организациях помещений для разных видов активности (изостудия, театральная студия, «комната сказок», зимний сад и др.)</w:t>
            </w:r>
          </w:p>
        </w:tc>
        <w:tc>
          <w:tcPr>
            <w:tcW w:w="3413" w:type="dxa"/>
            <w:vAlign w:val="center"/>
          </w:tcPr>
          <w:p w:rsidR="006D544B" w:rsidRPr="006E0D3B" w:rsidRDefault="006D544B" w:rsidP="00637714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за каждый вид</w:t>
            </w:r>
          </w:p>
        </w:tc>
        <w:tc>
          <w:tcPr>
            <w:tcW w:w="1517" w:type="dxa"/>
            <w:vAlign w:val="center"/>
          </w:tcPr>
          <w:p w:rsidR="006D544B" w:rsidRPr="006E0D3B" w:rsidRDefault="006D544B" w:rsidP="00637714">
            <w:pPr>
              <w:jc w:val="center"/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до 15</w:t>
            </w:r>
          </w:p>
        </w:tc>
      </w:tr>
      <w:tr w:rsidR="006D544B" w:rsidRPr="006E0D3B" w:rsidTr="00A52DD4">
        <w:trPr>
          <w:jc w:val="center"/>
        </w:trPr>
        <w:tc>
          <w:tcPr>
            <w:tcW w:w="4375" w:type="dxa"/>
            <w:vAlign w:val="center"/>
          </w:tcPr>
          <w:p w:rsidR="006D544B" w:rsidRPr="006E0D3B" w:rsidRDefault="006D544B" w:rsidP="006E0D3B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15. Наличие в организациях (классах, группах общего назначения) обучающихся (воспитанников) со специальными потребностями, охваченных квалифицированной коррекцией физического и психического развития (кроме специальных образовательных организаций (классов, групп) и дошкольных образовательных организаций (групп) компенсирующего вида</w:t>
            </w:r>
          </w:p>
        </w:tc>
        <w:tc>
          <w:tcPr>
            <w:tcW w:w="3413" w:type="dxa"/>
            <w:vAlign w:val="center"/>
          </w:tcPr>
          <w:p w:rsidR="006D544B" w:rsidRPr="006E0D3B" w:rsidRDefault="006D544B" w:rsidP="00637714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за каждого обучающегося, воспитанника</w:t>
            </w:r>
          </w:p>
        </w:tc>
        <w:tc>
          <w:tcPr>
            <w:tcW w:w="1517" w:type="dxa"/>
            <w:vAlign w:val="center"/>
          </w:tcPr>
          <w:p w:rsidR="006D544B" w:rsidRPr="006E0D3B" w:rsidRDefault="006D544B" w:rsidP="00637714">
            <w:pPr>
              <w:jc w:val="center"/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1</w:t>
            </w:r>
          </w:p>
        </w:tc>
      </w:tr>
    </w:tbl>
    <w:p w:rsidR="006D544B" w:rsidRDefault="006D544B" w:rsidP="006E1C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544B" w:rsidRPr="004E097B" w:rsidRDefault="006D544B" w:rsidP="006E1C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Pr="004E097B">
        <w:rPr>
          <w:sz w:val="26"/>
          <w:szCs w:val="26"/>
        </w:rPr>
        <w:t xml:space="preserve"> Образовательные </w:t>
      </w:r>
      <w:r>
        <w:rPr>
          <w:sz w:val="26"/>
          <w:szCs w:val="26"/>
        </w:rPr>
        <w:t xml:space="preserve">организации </w:t>
      </w:r>
      <w:r w:rsidRPr="004E097B">
        <w:rPr>
          <w:sz w:val="26"/>
          <w:szCs w:val="26"/>
        </w:rPr>
        <w:t>относятся к 1, 2, 3, 4 группам по масштабу управления руководителей по сумме баллов, определенных на основе показателей деятельности: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3"/>
        <w:gridCol w:w="1163"/>
        <w:gridCol w:w="1066"/>
        <w:gridCol w:w="1199"/>
        <w:gridCol w:w="1172"/>
      </w:tblGrid>
      <w:tr w:rsidR="006D544B" w:rsidRPr="00DB078C" w:rsidTr="00B54DF5">
        <w:tc>
          <w:tcPr>
            <w:tcW w:w="2445" w:type="pct"/>
            <w:vMerge w:val="restart"/>
            <w:vAlign w:val="center"/>
          </w:tcPr>
          <w:p w:rsidR="006D544B" w:rsidRPr="00785C9C" w:rsidRDefault="006D544B" w:rsidP="00B54D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5C9C">
              <w:rPr>
                <w:sz w:val="26"/>
                <w:szCs w:val="26"/>
              </w:rPr>
              <w:t>Тип (вид) образовательно</w:t>
            </w:r>
            <w:r>
              <w:rPr>
                <w:sz w:val="26"/>
                <w:szCs w:val="26"/>
              </w:rPr>
              <w:t>й</w:t>
            </w:r>
            <w:r w:rsidRPr="00785C9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организации</w:t>
            </w:r>
          </w:p>
        </w:tc>
        <w:tc>
          <w:tcPr>
            <w:tcW w:w="2555" w:type="pct"/>
            <w:gridSpan w:val="4"/>
            <w:vAlign w:val="center"/>
          </w:tcPr>
          <w:p w:rsidR="006D544B" w:rsidRPr="00785C9C" w:rsidRDefault="006D544B" w:rsidP="00B54D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5C9C">
              <w:rPr>
                <w:sz w:val="26"/>
                <w:szCs w:val="26"/>
              </w:rPr>
              <w:lastRenderedPageBreak/>
              <w:t xml:space="preserve">Группа, к которой </w:t>
            </w:r>
            <w:r>
              <w:rPr>
                <w:sz w:val="26"/>
                <w:szCs w:val="26"/>
              </w:rPr>
              <w:t>организация</w:t>
            </w:r>
            <w:r w:rsidRPr="00785C9C">
              <w:rPr>
                <w:sz w:val="26"/>
                <w:szCs w:val="26"/>
              </w:rPr>
              <w:t xml:space="preserve"> </w:t>
            </w:r>
            <w:r w:rsidRPr="00785C9C">
              <w:rPr>
                <w:sz w:val="26"/>
                <w:szCs w:val="26"/>
              </w:rPr>
              <w:lastRenderedPageBreak/>
              <w:t>относится по масштабу управления руководителей по сумме баллов</w:t>
            </w:r>
          </w:p>
        </w:tc>
      </w:tr>
      <w:tr w:rsidR="006D544B" w:rsidRPr="00DB078C" w:rsidTr="00B54DF5">
        <w:tc>
          <w:tcPr>
            <w:tcW w:w="2445" w:type="pct"/>
            <w:vMerge/>
            <w:vAlign w:val="center"/>
          </w:tcPr>
          <w:p w:rsidR="006D544B" w:rsidRPr="00785C9C" w:rsidRDefault="006D544B" w:rsidP="00B54D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46" w:type="pct"/>
            <w:vAlign w:val="center"/>
          </w:tcPr>
          <w:p w:rsidR="006D544B" w:rsidRPr="00785C9C" w:rsidRDefault="006D544B" w:rsidP="00B54D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5C9C">
              <w:rPr>
                <w:sz w:val="26"/>
                <w:szCs w:val="26"/>
              </w:rPr>
              <w:t>1 группа</w:t>
            </w:r>
          </w:p>
        </w:tc>
        <w:tc>
          <w:tcPr>
            <w:tcW w:w="592" w:type="pct"/>
            <w:vAlign w:val="center"/>
          </w:tcPr>
          <w:p w:rsidR="006D544B" w:rsidRPr="00785C9C" w:rsidRDefault="006D544B" w:rsidP="00B54D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5C9C">
              <w:rPr>
                <w:sz w:val="26"/>
                <w:szCs w:val="26"/>
              </w:rPr>
              <w:t>2 группа</w:t>
            </w:r>
          </w:p>
        </w:tc>
        <w:tc>
          <w:tcPr>
            <w:tcW w:w="666" w:type="pct"/>
            <w:vAlign w:val="center"/>
          </w:tcPr>
          <w:p w:rsidR="006D544B" w:rsidRPr="00785C9C" w:rsidRDefault="006D544B" w:rsidP="00B54D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5C9C">
              <w:rPr>
                <w:sz w:val="26"/>
                <w:szCs w:val="26"/>
              </w:rPr>
              <w:t>3 группа</w:t>
            </w:r>
          </w:p>
        </w:tc>
        <w:tc>
          <w:tcPr>
            <w:tcW w:w="651" w:type="pct"/>
            <w:vAlign w:val="center"/>
          </w:tcPr>
          <w:p w:rsidR="006D544B" w:rsidRPr="00785C9C" w:rsidRDefault="006D544B" w:rsidP="00B54D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5C9C">
              <w:rPr>
                <w:sz w:val="26"/>
                <w:szCs w:val="26"/>
              </w:rPr>
              <w:t>4 группа</w:t>
            </w:r>
          </w:p>
        </w:tc>
      </w:tr>
      <w:tr w:rsidR="006D544B" w:rsidRPr="00DB078C" w:rsidTr="00637714">
        <w:tc>
          <w:tcPr>
            <w:tcW w:w="2445" w:type="pct"/>
          </w:tcPr>
          <w:p w:rsidR="006D544B" w:rsidRPr="00B35A94" w:rsidRDefault="006D544B" w:rsidP="00D51CB2">
            <w:pPr>
              <w:widowControl w:val="0"/>
              <w:autoSpaceDE w:val="0"/>
              <w:autoSpaceDN w:val="0"/>
              <w:adjustRightInd w:val="0"/>
            </w:pPr>
            <w:r w:rsidRPr="000411C8">
              <w:rPr>
                <w:sz w:val="26"/>
                <w:szCs w:val="26"/>
              </w:rPr>
              <w:t>Общеобразовательные организации;</w:t>
            </w:r>
            <w:r>
              <w:rPr>
                <w:sz w:val="26"/>
                <w:szCs w:val="26"/>
              </w:rPr>
              <w:t xml:space="preserve"> </w:t>
            </w:r>
            <w:r w:rsidRPr="000411C8">
              <w:rPr>
                <w:sz w:val="26"/>
                <w:szCs w:val="26"/>
              </w:rPr>
              <w:t>дошкольные образовательные организации; организации дополнительного образования</w:t>
            </w:r>
          </w:p>
        </w:tc>
        <w:tc>
          <w:tcPr>
            <w:tcW w:w="646" w:type="pct"/>
            <w:vAlign w:val="center"/>
          </w:tcPr>
          <w:p w:rsidR="006D544B" w:rsidRPr="000411C8" w:rsidRDefault="006D544B" w:rsidP="006377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411C8">
              <w:rPr>
                <w:sz w:val="26"/>
                <w:szCs w:val="26"/>
              </w:rPr>
              <w:t>свыше</w:t>
            </w:r>
            <w:r>
              <w:rPr>
                <w:sz w:val="26"/>
                <w:szCs w:val="26"/>
              </w:rPr>
              <w:t xml:space="preserve"> </w:t>
            </w:r>
            <w:r w:rsidRPr="000411C8">
              <w:rPr>
                <w:sz w:val="26"/>
                <w:szCs w:val="26"/>
              </w:rPr>
              <w:t>500</w:t>
            </w:r>
          </w:p>
        </w:tc>
        <w:tc>
          <w:tcPr>
            <w:tcW w:w="592" w:type="pct"/>
            <w:vAlign w:val="center"/>
          </w:tcPr>
          <w:p w:rsidR="006D544B" w:rsidRPr="000411C8" w:rsidRDefault="006D544B" w:rsidP="006377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411C8">
              <w:rPr>
                <w:sz w:val="26"/>
                <w:szCs w:val="26"/>
              </w:rPr>
              <w:t>до 500</w:t>
            </w:r>
          </w:p>
        </w:tc>
        <w:tc>
          <w:tcPr>
            <w:tcW w:w="666" w:type="pct"/>
            <w:vAlign w:val="center"/>
          </w:tcPr>
          <w:p w:rsidR="006D544B" w:rsidRPr="000411C8" w:rsidRDefault="006D544B" w:rsidP="006377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411C8">
              <w:rPr>
                <w:sz w:val="26"/>
                <w:szCs w:val="26"/>
              </w:rPr>
              <w:t>до 350</w:t>
            </w:r>
          </w:p>
        </w:tc>
        <w:tc>
          <w:tcPr>
            <w:tcW w:w="651" w:type="pct"/>
            <w:vAlign w:val="center"/>
          </w:tcPr>
          <w:p w:rsidR="006D544B" w:rsidRPr="000411C8" w:rsidRDefault="006D544B" w:rsidP="006377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411C8">
              <w:rPr>
                <w:sz w:val="26"/>
                <w:szCs w:val="26"/>
              </w:rPr>
              <w:t>до 200</w:t>
            </w:r>
          </w:p>
        </w:tc>
      </w:tr>
    </w:tbl>
    <w:p w:rsidR="006D544B" w:rsidRPr="00B35A94" w:rsidRDefault="006D544B" w:rsidP="006E1C9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D544B" w:rsidRPr="004E097B" w:rsidRDefault="006D544B" w:rsidP="006E1C95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3.</w:t>
      </w:r>
      <w:r w:rsidRPr="004E097B">
        <w:rPr>
          <w:sz w:val="26"/>
          <w:szCs w:val="26"/>
        </w:rPr>
        <w:t xml:space="preserve"> Порядок отнесения образовательных </w:t>
      </w:r>
      <w:r>
        <w:rPr>
          <w:sz w:val="26"/>
          <w:szCs w:val="26"/>
        </w:rPr>
        <w:t xml:space="preserve">организаций </w:t>
      </w:r>
      <w:r w:rsidRPr="004E097B">
        <w:rPr>
          <w:sz w:val="26"/>
          <w:szCs w:val="26"/>
        </w:rPr>
        <w:t>к группам</w:t>
      </w:r>
    </w:p>
    <w:p w:rsidR="006D544B" w:rsidRPr="004E097B" w:rsidRDefault="006D544B" w:rsidP="006E1C9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E097B">
        <w:rPr>
          <w:sz w:val="26"/>
          <w:szCs w:val="26"/>
        </w:rPr>
        <w:t>по оплате труда руководителей для установления</w:t>
      </w:r>
    </w:p>
    <w:p w:rsidR="006D544B" w:rsidRPr="004E097B" w:rsidRDefault="006D544B" w:rsidP="006E1C9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E097B">
        <w:rPr>
          <w:sz w:val="26"/>
          <w:szCs w:val="26"/>
        </w:rPr>
        <w:t>коэффициента масштаба управления</w:t>
      </w:r>
    </w:p>
    <w:p w:rsidR="006D544B" w:rsidRPr="00637714" w:rsidRDefault="006D544B" w:rsidP="006377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544B" w:rsidRPr="00637714" w:rsidRDefault="006D544B" w:rsidP="006377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7714">
        <w:rPr>
          <w:sz w:val="26"/>
          <w:szCs w:val="26"/>
        </w:rPr>
        <w:t>3.1. Группа по оплате труда определяется не чаще одного раза в год и утверждается приказом управления образования Администрации города Когалыма на основании соответствующих документов, подтверждающих наличие указанных объемов работы организации.</w:t>
      </w:r>
    </w:p>
    <w:p w:rsidR="006D544B" w:rsidRPr="00637714" w:rsidRDefault="006D544B" w:rsidP="006377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7714">
        <w:rPr>
          <w:sz w:val="26"/>
          <w:szCs w:val="26"/>
        </w:rPr>
        <w:t>Группа по оплате труда для вновь открываемых образовательных организаций устанавливается исходя из плановых (проектных) показателей, но не более чем на 2 года.</w:t>
      </w:r>
    </w:p>
    <w:p w:rsidR="006D544B" w:rsidRPr="00637714" w:rsidRDefault="006D544B" w:rsidP="006377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7714">
        <w:rPr>
          <w:sz w:val="26"/>
          <w:szCs w:val="26"/>
        </w:rPr>
        <w:t>3.2. При наличии других показателей, не предусмотренных в настоящем разделе, но значительно увеличивающих объем и сложность работы в учреждении, суммарное количество баллов может быть увеличено управлением образования Администрации города Когалыма за каждый дополнительный показатель до 20 баллов. Вопрос об увеличении баллов решается комиссией, образованной в управлении образования Администрации города Когалыма.</w:t>
      </w:r>
    </w:p>
    <w:p w:rsidR="006D544B" w:rsidRPr="00637714" w:rsidRDefault="006D544B" w:rsidP="006377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7714">
        <w:rPr>
          <w:sz w:val="26"/>
          <w:szCs w:val="26"/>
        </w:rPr>
        <w:t>3.3. Конкретное количество баллов, предусмотренных по показателям с приставкой «до», определяется комиссией, образованной в управлении образования Администрации города Когалыма.</w:t>
      </w:r>
    </w:p>
    <w:p w:rsidR="006D544B" w:rsidRPr="00637714" w:rsidRDefault="006D544B" w:rsidP="006377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7714">
        <w:rPr>
          <w:sz w:val="26"/>
          <w:szCs w:val="26"/>
        </w:rPr>
        <w:t>3.4. При установлении группы по масштабу управления руководителей контингент обучающихся (воспитанников) образовательных организаций определяется:</w:t>
      </w:r>
    </w:p>
    <w:p w:rsidR="006D544B" w:rsidRPr="00637714" w:rsidRDefault="006D544B" w:rsidP="006377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7714">
        <w:rPr>
          <w:sz w:val="26"/>
          <w:szCs w:val="26"/>
        </w:rPr>
        <w:t>- по общеобразовательным организациям по списочному составу на начало учебного года;</w:t>
      </w:r>
    </w:p>
    <w:p w:rsidR="006D544B" w:rsidRPr="00637714" w:rsidRDefault="006D544B" w:rsidP="006377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7714">
        <w:rPr>
          <w:sz w:val="26"/>
          <w:szCs w:val="26"/>
        </w:rPr>
        <w:t>- по организациям дополнительного образования, в том числе спортивной направленности по списочному составу постоянно обучающихся. При этом в списочном составе обучающиеся в организациях дополнительного образования, занимающиеся в нескольких кружках, секциях, группах, учитываются один раз;</w:t>
      </w:r>
    </w:p>
    <w:p w:rsidR="006D544B" w:rsidRPr="00637714" w:rsidRDefault="006D544B" w:rsidP="0063771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7714">
        <w:rPr>
          <w:sz w:val="26"/>
          <w:szCs w:val="26"/>
        </w:rPr>
        <w:t>- по дошкольным образовательным организациям принимается во внимание их расчетное количество, определяемое путем деления списочного состава воспитанников по состоянию на 1 сентября на установленную предельную наполняемость групп.</w:t>
      </w:r>
    </w:p>
    <w:p w:rsidR="006D544B" w:rsidRPr="00637714" w:rsidRDefault="00793235" w:rsidP="0063771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w:anchor="Par69" w:history="1">
        <w:r w:rsidR="006D544B" w:rsidRPr="00637714">
          <w:rPr>
            <w:sz w:val="26"/>
            <w:szCs w:val="26"/>
          </w:rPr>
          <w:t>Пункт 1</w:t>
        </w:r>
      </w:hyperlink>
      <w:r w:rsidR="006D544B" w:rsidRPr="00637714">
        <w:rPr>
          <w:sz w:val="26"/>
          <w:szCs w:val="26"/>
        </w:rPr>
        <w:t xml:space="preserve"> таблицы 1 «Показатели оценки сложности руководства организацией» при установлении суммы баллов в дошкольных образовательных организациях применяется только для приходящих воспитанников, не состоящих в группах (кроме воспитанников основного </w:t>
      </w:r>
      <w:r w:rsidR="006D544B" w:rsidRPr="00637714">
        <w:rPr>
          <w:sz w:val="26"/>
          <w:szCs w:val="26"/>
        </w:rPr>
        <w:lastRenderedPageBreak/>
        <w:t>списочного состава).</w:t>
      </w:r>
    </w:p>
    <w:p w:rsidR="006D544B" w:rsidRPr="00637714" w:rsidRDefault="006D544B" w:rsidP="006377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7714">
        <w:rPr>
          <w:sz w:val="26"/>
          <w:szCs w:val="26"/>
        </w:rPr>
        <w:t>Участники экскурсионно-туристских мероприятий, спортивных и других массовых 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365.</w:t>
      </w:r>
    </w:p>
    <w:p w:rsidR="006D544B" w:rsidRPr="00637714" w:rsidRDefault="006D544B" w:rsidP="006377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7714">
        <w:rPr>
          <w:sz w:val="26"/>
          <w:szCs w:val="26"/>
        </w:rPr>
        <w:t>Например, в течение предыдущего календарного года проведено массовых и экскурсионно-туристских мероприятий: 5 - однодневных по 800 чел., 3 - однодневных по 200 чел., 10 - двухдневных по 50 чел., 3 - однодневных по 200 чел., 2 - четырехдневных по 400 чел. Среднегодовое количество участников составит:</w:t>
      </w:r>
    </w:p>
    <w:p w:rsidR="006D544B" w:rsidRPr="0061563D" w:rsidRDefault="006D544B" w:rsidP="006E1C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D544B" w:rsidRPr="0061563D" w:rsidRDefault="006D544B" w:rsidP="006E1C95">
      <w:pPr>
        <w:pStyle w:val="ConsPlusNonformat"/>
        <w:widowControl/>
        <w:jc w:val="center"/>
        <w:rPr>
          <w:sz w:val="26"/>
          <w:szCs w:val="26"/>
        </w:rPr>
      </w:pPr>
      <w:r w:rsidRPr="0061563D">
        <w:rPr>
          <w:position w:val="-24"/>
          <w:sz w:val="26"/>
          <w:szCs w:val="26"/>
        </w:rPr>
        <w:object w:dxaOrig="6000" w:dyaOrig="620">
          <v:shape id="_x0000_i1025" type="#_x0000_t75" style="width:300pt;height:30.75pt" o:ole="">
            <v:imagedata r:id="rId40" o:title=""/>
          </v:shape>
          <o:OLEObject Type="Embed" ProgID="Equation.3" ShapeID="_x0000_i1025" DrawAspect="Content" ObjectID="_1497871126" r:id="rId41"/>
        </w:object>
      </w:r>
    </w:p>
    <w:p w:rsidR="006D544B" w:rsidRPr="0061563D" w:rsidRDefault="006D544B" w:rsidP="006E1C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544B" w:rsidRPr="0061563D" w:rsidRDefault="006D544B" w:rsidP="006E1C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563D">
        <w:rPr>
          <w:sz w:val="26"/>
          <w:szCs w:val="26"/>
        </w:rPr>
        <w:t>- в оздоровительных лагерях всех видов и наименований - по количеству принятых на отдых и оздоровление в смену.</w:t>
      </w:r>
    </w:p>
    <w:p w:rsidR="006D544B" w:rsidRPr="0061563D" w:rsidRDefault="006D544B" w:rsidP="006E1C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Pr="0061563D">
        <w:rPr>
          <w:sz w:val="26"/>
          <w:szCs w:val="26"/>
        </w:rPr>
        <w:t xml:space="preserve">. За руководителями образовательных </w:t>
      </w:r>
      <w:r>
        <w:rPr>
          <w:sz w:val="26"/>
          <w:szCs w:val="26"/>
        </w:rPr>
        <w:t>организаций</w:t>
      </w:r>
      <w:r w:rsidRPr="0061563D">
        <w:rPr>
          <w:sz w:val="26"/>
          <w:szCs w:val="26"/>
        </w:rPr>
        <w:t>, находящихся на капитальном ремонте, сохраняется группа по масштабу управления руководителей, определенная до начала ремонта, но не более чем на один год.</w:t>
      </w:r>
    </w:p>
    <w:p w:rsidR="006D544B" w:rsidRPr="0061563D" w:rsidRDefault="006D544B" w:rsidP="006E1C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</w:t>
      </w:r>
      <w:r w:rsidRPr="0061563D">
        <w:rPr>
          <w:sz w:val="26"/>
          <w:szCs w:val="26"/>
        </w:rPr>
        <w:t xml:space="preserve"> Управление образования Администрации города Когалыма:</w:t>
      </w:r>
    </w:p>
    <w:p w:rsidR="006D544B" w:rsidRPr="0061563D" w:rsidRDefault="006D544B" w:rsidP="006E1C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3.6.1.</w:t>
      </w:r>
      <w:r w:rsidRPr="0061563D">
        <w:rPr>
          <w:sz w:val="26"/>
          <w:szCs w:val="26"/>
        </w:rPr>
        <w:t xml:space="preserve"> Относит </w:t>
      </w:r>
      <w:r>
        <w:rPr>
          <w:sz w:val="26"/>
          <w:szCs w:val="26"/>
        </w:rPr>
        <w:t xml:space="preserve"> муниципальные </w:t>
      </w:r>
      <w:r w:rsidRPr="0061563D">
        <w:rPr>
          <w:sz w:val="26"/>
          <w:szCs w:val="26"/>
        </w:rPr>
        <w:t xml:space="preserve">образовательные </w:t>
      </w:r>
      <w:r>
        <w:rPr>
          <w:sz w:val="26"/>
          <w:szCs w:val="26"/>
        </w:rPr>
        <w:t>организации</w:t>
      </w:r>
      <w:r w:rsidRPr="0061563D">
        <w:rPr>
          <w:sz w:val="26"/>
          <w:szCs w:val="26"/>
        </w:rPr>
        <w:t>, добившиеся высоких и стабильных результатов работы, на одну группу по оплате труда выше по сравнению с группой, определенной по настоящим показателям</w:t>
      </w:r>
      <w:r>
        <w:rPr>
          <w:sz w:val="26"/>
          <w:szCs w:val="26"/>
        </w:rPr>
        <w:t>.</w:t>
      </w:r>
    </w:p>
    <w:p w:rsidR="006D544B" w:rsidRPr="0061563D" w:rsidRDefault="006D544B" w:rsidP="006E1C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Pr="0061563D">
        <w:rPr>
          <w:sz w:val="26"/>
          <w:szCs w:val="26"/>
        </w:rPr>
        <w:t>.2. Устанавливает (без изменения учреждению группы по оплате труда руководителей, определяемой по объемным показателям) руководителям муниципа</w:t>
      </w:r>
      <w:r>
        <w:rPr>
          <w:sz w:val="26"/>
          <w:szCs w:val="26"/>
        </w:rPr>
        <w:t>льных образовательных организаций</w:t>
      </w:r>
      <w:r w:rsidRPr="0061563D">
        <w:rPr>
          <w:sz w:val="26"/>
          <w:szCs w:val="26"/>
        </w:rPr>
        <w:t xml:space="preserve">, относящимся к категории руководителей 1 уровня, имеющим высшую квалификационную категорию и особые заслуги в области образования, коэффициент масштаба управления, предусмотренный для руководителей образовательных </w:t>
      </w:r>
      <w:r>
        <w:rPr>
          <w:sz w:val="26"/>
          <w:szCs w:val="26"/>
        </w:rPr>
        <w:t>организаций</w:t>
      </w:r>
      <w:r w:rsidRPr="0061563D">
        <w:rPr>
          <w:sz w:val="26"/>
          <w:szCs w:val="26"/>
        </w:rPr>
        <w:t xml:space="preserve"> в следующей группе по оплате труда.</w:t>
      </w:r>
    </w:p>
    <w:p w:rsidR="006D544B" w:rsidRPr="0061563D" w:rsidRDefault="006D544B" w:rsidP="006E1C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Pr="0061563D">
        <w:rPr>
          <w:sz w:val="26"/>
          <w:szCs w:val="26"/>
        </w:rPr>
        <w:t xml:space="preserve">. Группы по оплате труда руководителей, определяемые на основе объемных показателей деятельности, являются единственным критерием для определения размера коэффициента масштаба управления руководителей образовательных </w:t>
      </w:r>
      <w:r>
        <w:rPr>
          <w:sz w:val="26"/>
          <w:szCs w:val="26"/>
        </w:rPr>
        <w:t>организаций</w:t>
      </w:r>
      <w:r w:rsidRPr="0061563D">
        <w:rPr>
          <w:sz w:val="26"/>
          <w:szCs w:val="26"/>
        </w:rPr>
        <w:t>.</w:t>
      </w:r>
    </w:p>
    <w:p w:rsidR="006D544B" w:rsidRDefault="006D544B" w:rsidP="006E1C95">
      <w:pPr>
        <w:jc w:val="center"/>
        <w:rPr>
          <w:sz w:val="26"/>
          <w:szCs w:val="26"/>
        </w:rPr>
      </w:pPr>
    </w:p>
    <w:p w:rsidR="006D544B" w:rsidRDefault="006D544B" w:rsidP="006E1C95">
      <w:pPr>
        <w:jc w:val="center"/>
        <w:rPr>
          <w:sz w:val="26"/>
          <w:szCs w:val="26"/>
        </w:rPr>
      </w:pPr>
    </w:p>
    <w:p w:rsidR="006D544B" w:rsidRDefault="006D544B" w:rsidP="006E1C95">
      <w:pPr>
        <w:jc w:val="center"/>
        <w:rPr>
          <w:sz w:val="26"/>
          <w:szCs w:val="26"/>
        </w:rPr>
      </w:pPr>
    </w:p>
    <w:p w:rsidR="006D544B" w:rsidRPr="004E097B" w:rsidRDefault="006D544B" w:rsidP="006E1C95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p w:rsidR="006D544B" w:rsidRPr="004E097B" w:rsidRDefault="006D544B" w:rsidP="006E1C95">
      <w:pPr>
        <w:rPr>
          <w:sz w:val="26"/>
          <w:szCs w:val="26"/>
        </w:rPr>
      </w:pPr>
    </w:p>
    <w:p w:rsidR="006D544B" w:rsidRDefault="006D544B" w:rsidP="006E1C95">
      <w:pPr>
        <w:rPr>
          <w:sz w:val="26"/>
          <w:szCs w:val="26"/>
        </w:rPr>
      </w:pPr>
    </w:p>
    <w:p w:rsidR="006D544B" w:rsidRDefault="006D544B">
      <w:pPr>
        <w:rPr>
          <w:sz w:val="26"/>
          <w:szCs w:val="26"/>
        </w:rPr>
      </w:pPr>
    </w:p>
    <w:p w:rsidR="006D544B" w:rsidRDefault="006D544B">
      <w:pPr>
        <w:rPr>
          <w:sz w:val="26"/>
          <w:szCs w:val="26"/>
        </w:rPr>
      </w:pPr>
    </w:p>
    <w:p w:rsidR="006D544B" w:rsidRDefault="006D544B">
      <w:pPr>
        <w:rPr>
          <w:sz w:val="26"/>
          <w:szCs w:val="26"/>
        </w:rPr>
      </w:pPr>
    </w:p>
    <w:p w:rsidR="006D544B" w:rsidRDefault="006D544B">
      <w:pPr>
        <w:rPr>
          <w:sz w:val="26"/>
          <w:szCs w:val="26"/>
        </w:rPr>
      </w:pPr>
    </w:p>
    <w:p w:rsidR="006D544B" w:rsidRDefault="006D544B">
      <w:pPr>
        <w:rPr>
          <w:sz w:val="26"/>
          <w:szCs w:val="26"/>
        </w:rPr>
      </w:pPr>
    </w:p>
    <w:p w:rsidR="006D544B" w:rsidRDefault="006D544B">
      <w:pPr>
        <w:rPr>
          <w:sz w:val="26"/>
          <w:szCs w:val="26"/>
        </w:rPr>
      </w:pPr>
    </w:p>
    <w:p w:rsidR="006D544B" w:rsidRDefault="006D544B">
      <w:pPr>
        <w:rPr>
          <w:sz w:val="26"/>
          <w:szCs w:val="26"/>
        </w:rPr>
      </w:pPr>
    </w:p>
    <w:p w:rsidR="006D544B" w:rsidRDefault="006D544B">
      <w:pPr>
        <w:rPr>
          <w:sz w:val="26"/>
          <w:szCs w:val="26"/>
        </w:rPr>
      </w:pPr>
    </w:p>
    <w:p w:rsidR="006D544B" w:rsidRDefault="006D544B" w:rsidP="004E097B">
      <w:pPr>
        <w:pStyle w:val="ConsNormal"/>
        <w:widowControl/>
        <w:ind w:right="0" w:firstLine="4820"/>
        <w:rPr>
          <w:rFonts w:ascii="Times New Roman" w:hAnsi="Times New Roman" w:cs="Times New Roman"/>
          <w:sz w:val="26"/>
          <w:szCs w:val="26"/>
        </w:rPr>
      </w:pPr>
    </w:p>
    <w:p w:rsidR="006D544B" w:rsidRDefault="006D544B" w:rsidP="004E097B">
      <w:pPr>
        <w:pStyle w:val="ConsNormal"/>
        <w:widowControl/>
        <w:ind w:right="0" w:firstLine="4820"/>
        <w:rPr>
          <w:rFonts w:ascii="Times New Roman" w:hAnsi="Times New Roman" w:cs="Times New Roman"/>
          <w:sz w:val="26"/>
          <w:szCs w:val="26"/>
        </w:rPr>
      </w:pPr>
    </w:p>
    <w:p w:rsidR="006D544B" w:rsidRDefault="006D544B" w:rsidP="004E097B">
      <w:pPr>
        <w:pStyle w:val="ConsNormal"/>
        <w:widowControl/>
        <w:ind w:right="0"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6D544B" w:rsidRDefault="006D544B" w:rsidP="004E097B">
      <w:pPr>
        <w:pStyle w:val="ConsNormal"/>
        <w:widowControl/>
        <w:ind w:right="0"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6D544B" w:rsidRPr="00566E6E" w:rsidRDefault="006D544B" w:rsidP="004E097B">
      <w:pPr>
        <w:pStyle w:val="ConsNormal"/>
        <w:widowControl/>
        <w:ind w:right="0"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6D544B" w:rsidRPr="00566E6E" w:rsidRDefault="006D544B" w:rsidP="004E097B">
      <w:pPr>
        <w:pStyle w:val="ConsNormal"/>
        <w:widowControl/>
        <w:ind w:right="0" w:firstLine="4820"/>
        <w:rPr>
          <w:rFonts w:ascii="Times New Roman" w:hAnsi="Times New Roman" w:cs="Times New Roman"/>
          <w:sz w:val="26"/>
          <w:szCs w:val="26"/>
        </w:rPr>
      </w:pPr>
      <w:r w:rsidRPr="00AA1CAE">
        <w:rPr>
          <w:rFonts w:ascii="Times New Roman" w:hAnsi="Times New Roman" w:cs="Times New Roman"/>
          <w:sz w:val="26"/>
          <w:szCs w:val="26"/>
        </w:rPr>
        <w:t>от 01.07.2015 №2039</w:t>
      </w:r>
    </w:p>
    <w:p w:rsidR="006D544B" w:rsidRDefault="006D544B" w:rsidP="007D52F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6D544B" w:rsidRDefault="00793235" w:rsidP="00DC33D1">
      <w:pPr>
        <w:jc w:val="center"/>
        <w:rPr>
          <w:sz w:val="26"/>
          <w:szCs w:val="26"/>
        </w:rPr>
      </w:pPr>
      <w:hyperlink r:id="rId42" w:history="1">
        <w:r w:rsidR="006D544B" w:rsidRPr="00566391">
          <w:rPr>
            <w:sz w:val="26"/>
            <w:szCs w:val="26"/>
          </w:rPr>
          <w:t>Положение</w:t>
        </w:r>
      </w:hyperlink>
      <w:r w:rsidR="006D544B">
        <w:rPr>
          <w:sz w:val="26"/>
          <w:szCs w:val="26"/>
        </w:rPr>
        <w:t xml:space="preserve"> об оплате труда работников </w:t>
      </w:r>
    </w:p>
    <w:p w:rsidR="006D544B" w:rsidRDefault="006D544B" w:rsidP="00DC33D1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муниципальных учреждений города Когалыма, подведомственных управлению образования Администрации города Когалыма</w:t>
      </w:r>
    </w:p>
    <w:p w:rsidR="006D544B" w:rsidRDefault="006D544B" w:rsidP="007D52F1">
      <w:pPr>
        <w:jc w:val="center"/>
        <w:rPr>
          <w:sz w:val="26"/>
          <w:szCs w:val="26"/>
        </w:rPr>
      </w:pPr>
    </w:p>
    <w:p w:rsidR="006D544B" w:rsidRPr="00207D81" w:rsidRDefault="006D544B" w:rsidP="007D52F1">
      <w:pPr>
        <w:jc w:val="center"/>
        <w:rPr>
          <w:sz w:val="26"/>
          <w:szCs w:val="26"/>
        </w:rPr>
      </w:pPr>
      <w:r>
        <w:rPr>
          <w:sz w:val="26"/>
          <w:szCs w:val="26"/>
        </w:rPr>
        <w:t>1.</w:t>
      </w:r>
      <w:r w:rsidRPr="00207D81">
        <w:rPr>
          <w:sz w:val="26"/>
          <w:szCs w:val="26"/>
        </w:rPr>
        <w:t xml:space="preserve"> Общие положения</w:t>
      </w:r>
    </w:p>
    <w:p w:rsidR="006D544B" w:rsidRPr="00207D81" w:rsidRDefault="006D544B" w:rsidP="00637714">
      <w:pPr>
        <w:ind w:firstLine="709"/>
        <w:jc w:val="both"/>
        <w:rPr>
          <w:sz w:val="26"/>
          <w:szCs w:val="26"/>
        </w:rPr>
      </w:pPr>
    </w:p>
    <w:p w:rsidR="006D544B" w:rsidRPr="00207D81" w:rsidRDefault="006D544B" w:rsidP="00637714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 xml:space="preserve">1.1. Настоящее Положение об оплате труда работников </w:t>
      </w:r>
      <w:r>
        <w:rPr>
          <w:sz w:val="26"/>
          <w:szCs w:val="26"/>
        </w:rPr>
        <w:t>муниципальных учреждений города Когалыма, подведомственных управлению образования Администрации города Когалыма</w:t>
      </w:r>
      <w:r w:rsidRPr="00207D81">
        <w:rPr>
          <w:sz w:val="26"/>
          <w:szCs w:val="26"/>
        </w:rPr>
        <w:t xml:space="preserve"> (далее</w:t>
      </w:r>
      <w:r>
        <w:rPr>
          <w:sz w:val="26"/>
          <w:szCs w:val="26"/>
        </w:rPr>
        <w:t xml:space="preserve"> </w:t>
      </w:r>
      <w:r w:rsidRPr="00207D81">
        <w:rPr>
          <w:sz w:val="26"/>
          <w:szCs w:val="26"/>
        </w:rPr>
        <w:t>– Положение) регулирует правоотношения в сфере оплаты труда работнико</w:t>
      </w:r>
      <w:r>
        <w:rPr>
          <w:sz w:val="26"/>
          <w:szCs w:val="26"/>
        </w:rPr>
        <w:t>в учреждения (далее – работники, руководители, специалисты, служащие, рабочие</w:t>
      </w:r>
      <w:r w:rsidRPr="00207D81">
        <w:rPr>
          <w:sz w:val="26"/>
          <w:szCs w:val="26"/>
        </w:rPr>
        <w:t>).</w:t>
      </w:r>
    </w:p>
    <w:p w:rsidR="006D544B" w:rsidRPr="00207D81" w:rsidRDefault="006D544B" w:rsidP="00637714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1.2. В настоящем Положении используются следующие определения:</w:t>
      </w:r>
    </w:p>
    <w:p w:rsidR="006D544B" w:rsidRPr="00207D81" w:rsidRDefault="006D544B" w:rsidP="00637714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 xml:space="preserve">должностной оклад -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стимулирующих, социальных </w:t>
      </w:r>
      <w:r>
        <w:rPr>
          <w:sz w:val="26"/>
          <w:szCs w:val="26"/>
        </w:rPr>
        <w:t xml:space="preserve">и иных </w:t>
      </w:r>
      <w:r w:rsidRPr="00207D81">
        <w:rPr>
          <w:sz w:val="26"/>
          <w:szCs w:val="26"/>
        </w:rPr>
        <w:t>выплат, предусмотренных настоящим Положением (далее - должностной оклад);</w:t>
      </w:r>
    </w:p>
    <w:p w:rsidR="006D544B" w:rsidRPr="00207D81" w:rsidRDefault="006D544B" w:rsidP="00637714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тарифная ставка (оклад) - фиксированный размер оплаты труда работника за выполнение нормы труда определенной сложности (квалификации) за единицу времени без учета компенсационных, стимулирующих и социальных выплат;</w:t>
      </w:r>
    </w:p>
    <w:p w:rsidR="006D544B" w:rsidRPr="00207D81" w:rsidRDefault="006D544B" w:rsidP="00637714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базов</w:t>
      </w:r>
      <w:r>
        <w:rPr>
          <w:sz w:val="26"/>
          <w:szCs w:val="26"/>
        </w:rPr>
        <w:t>ый</w:t>
      </w:r>
      <w:r w:rsidRPr="00207D81">
        <w:rPr>
          <w:sz w:val="26"/>
          <w:szCs w:val="26"/>
        </w:rPr>
        <w:t xml:space="preserve"> </w:t>
      </w:r>
      <w:r>
        <w:rPr>
          <w:sz w:val="26"/>
          <w:szCs w:val="26"/>
        </w:rPr>
        <w:t>оклад</w:t>
      </w:r>
      <w:r w:rsidRPr="00207D81">
        <w:rPr>
          <w:sz w:val="26"/>
          <w:szCs w:val="26"/>
        </w:rPr>
        <w:t xml:space="preserve"> - единица, принимаемая для расчета должностных окладов и тарифных ставок (окладов) работников;</w:t>
      </w:r>
    </w:p>
    <w:p w:rsidR="006D544B" w:rsidRPr="00207D81" w:rsidRDefault="006D544B" w:rsidP="00637714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базовый коэффициент - относительная величина, зависящая от уровня образования;</w:t>
      </w:r>
    </w:p>
    <w:p w:rsidR="006D544B" w:rsidRPr="00207D81" w:rsidRDefault="006D544B" w:rsidP="00637714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коэффициент специфики работы - относительная величина, зависящая от условий труда, типа, вида учреждения;</w:t>
      </w:r>
    </w:p>
    <w:p w:rsidR="006D544B" w:rsidRPr="00207D81" w:rsidRDefault="006D544B" w:rsidP="00637714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коэффициент квалификации - относительная величина, зависящая от уровня квалификации работника;</w:t>
      </w:r>
    </w:p>
    <w:p w:rsidR="006D544B" w:rsidRPr="00207D81" w:rsidRDefault="006D544B" w:rsidP="00637714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 xml:space="preserve">коэффициент территории - относительная величина, зависящая от месторасположения учреждения; </w:t>
      </w:r>
    </w:p>
    <w:p w:rsidR="006D544B" w:rsidRPr="00207D81" w:rsidRDefault="006D544B" w:rsidP="00637714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компенсационные выплаты - выплаты, обеспечивающие оплату труда в повышенном размере работникам, занятым на тяжелых работах, работах с вредными и (или) опасными и иными особыми условиями труда, в условиях труда, отклоняющихся от нормальных, на работах в местностях с особыми климатическими условиями, а также иные выплаты;</w:t>
      </w:r>
    </w:p>
    <w:p w:rsidR="006D544B" w:rsidRPr="00207D81" w:rsidRDefault="006D544B" w:rsidP="00637714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стимулирующие выплаты - выплаты, предусматриваемые с целью повышения мотивации работников к качественному результату, а также поощрения за выполненную работу;</w:t>
      </w:r>
    </w:p>
    <w:p w:rsidR="006D544B" w:rsidRPr="00207D81" w:rsidRDefault="006D544B" w:rsidP="00637714">
      <w:pPr>
        <w:ind w:firstLine="709"/>
        <w:jc w:val="both"/>
        <w:rPr>
          <w:sz w:val="26"/>
          <w:szCs w:val="26"/>
        </w:rPr>
      </w:pPr>
      <w:r w:rsidRPr="00672870">
        <w:rPr>
          <w:sz w:val="26"/>
          <w:szCs w:val="26"/>
        </w:rPr>
        <w:lastRenderedPageBreak/>
        <w:t>директорский фонд - объем средств, направляемый на стимулирование руководителя учреждения;</w:t>
      </w:r>
    </w:p>
    <w:p w:rsidR="006D544B" w:rsidRPr="00207D81" w:rsidRDefault="006D544B" w:rsidP="00637714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социальные выплаты - выплаты, предусматривающие расходы, связанные с предоставлением работникам социальных льгот, в частности, материальной помощи к отпуску на профилактику заболеваний и единовременной выплаты молодым специалистам.</w:t>
      </w:r>
    </w:p>
    <w:p w:rsidR="006D544B" w:rsidRPr="00207D81" w:rsidRDefault="006D544B" w:rsidP="00637714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1.3. Финансирование расходов, направляемых на оплату труда работников учреждения, осуществляется в пределах доведенных бюджетных ассигнований, лимитов бюджетных обязательств города Когалыма и средств, поступающих от иной приносящей доход деятельности.</w:t>
      </w:r>
    </w:p>
    <w:p w:rsidR="006D544B" w:rsidRPr="00207D81" w:rsidRDefault="006D544B" w:rsidP="00637714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1.4. Заработная плата работников учреждения состоит из:</w:t>
      </w:r>
    </w:p>
    <w:p w:rsidR="006D544B" w:rsidRPr="00207D81" w:rsidRDefault="006D544B" w:rsidP="00637714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должностного оклада или тарифной ставки (оклада);</w:t>
      </w:r>
    </w:p>
    <w:p w:rsidR="006D544B" w:rsidRPr="00207D81" w:rsidRDefault="006D544B" w:rsidP="00637714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компенсационных выплат;</w:t>
      </w:r>
    </w:p>
    <w:p w:rsidR="006D544B" w:rsidRPr="00207D81" w:rsidRDefault="006D544B" w:rsidP="00637714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стимулирующих выплат;</w:t>
      </w:r>
    </w:p>
    <w:p w:rsidR="006D544B" w:rsidRPr="00207D81" w:rsidRDefault="006D544B" w:rsidP="00637714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социальных выплат;</w:t>
      </w:r>
    </w:p>
    <w:p w:rsidR="006D544B" w:rsidRPr="00207D81" w:rsidRDefault="006D544B" w:rsidP="00637714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иных выплат, предусмотренных настоящим Положением.</w:t>
      </w:r>
    </w:p>
    <w:p w:rsidR="006D544B" w:rsidRPr="00207D81" w:rsidRDefault="006D544B" w:rsidP="0063771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1.5. В целях недопущения выплаты заработной платы ниже минимального размера заработной платы в Ханты-Мансийском автономном округе - Югре руководитель учреждения осуществляет ежемесячные доплаты работникам, размер заработной платы которых не достигает указанной величины, при условии полного выполнения работником нормы труда и отработки месячной нормы рабочего времени.</w:t>
      </w:r>
    </w:p>
    <w:p w:rsidR="006D544B" w:rsidRPr="00207D81" w:rsidRDefault="006D544B" w:rsidP="00637714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Регулирование размера заработной платы низкооплачиваемой категории работников до минимального размера заработной платы осуществляется работодателем в пределах доведенных бюджетных ассигнований, лимитов бюджетных обязательств бюджета города Когалыма и средств, поступающих от иной приносящей доход деятельности.</w:t>
      </w:r>
    </w:p>
    <w:p w:rsidR="006D544B" w:rsidRPr="00207D81" w:rsidRDefault="006D544B" w:rsidP="00637714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 xml:space="preserve">1.6. </w:t>
      </w:r>
      <w:r>
        <w:rPr>
          <w:sz w:val="26"/>
          <w:szCs w:val="26"/>
        </w:rPr>
        <w:t>Г</w:t>
      </w:r>
      <w:r w:rsidRPr="00207D81">
        <w:rPr>
          <w:sz w:val="26"/>
          <w:szCs w:val="26"/>
        </w:rPr>
        <w:t>одово</w:t>
      </w:r>
      <w:r>
        <w:rPr>
          <w:sz w:val="26"/>
          <w:szCs w:val="26"/>
        </w:rPr>
        <w:t>й</w:t>
      </w:r>
      <w:r w:rsidRPr="00207D81">
        <w:rPr>
          <w:sz w:val="26"/>
          <w:szCs w:val="26"/>
        </w:rPr>
        <w:t xml:space="preserve"> фонд оплаты труда на компенсационные (без учета районного коэффициента и процентной надбавки к заработной плате за работу в районах Крайнего Севера и приравненных к ним местностях) и стимулирующие выплаты ежегодно предусматривается от объема средств на оплату должностных окладов и тарифных ставок (окладов), а также иных выплат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</w:t>
      </w:r>
      <w:r>
        <w:rPr>
          <w:sz w:val="26"/>
          <w:szCs w:val="26"/>
        </w:rPr>
        <w:t xml:space="preserve"> в размере</w:t>
      </w:r>
      <w:r w:rsidRPr="00207D81">
        <w:rPr>
          <w:sz w:val="26"/>
          <w:szCs w:val="26"/>
        </w:rPr>
        <w:t xml:space="preserve"> до 27 процентов.</w:t>
      </w:r>
    </w:p>
    <w:p w:rsidR="006D544B" w:rsidRPr="00207D81" w:rsidRDefault="006D544B" w:rsidP="00637714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На социа</w:t>
      </w:r>
      <w:r>
        <w:rPr>
          <w:sz w:val="26"/>
          <w:szCs w:val="26"/>
        </w:rPr>
        <w:t>льные выплаты предусматривается</w:t>
      </w:r>
      <w:r w:rsidRPr="00207D81">
        <w:rPr>
          <w:sz w:val="26"/>
          <w:szCs w:val="26"/>
        </w:rPr>
        <w:t xml:space="preserve"> до 10 процентов от годового фонда оплаты труда.</w:t>
      </w:r>
    </w:p>
    <w:p w:rsidR="006D544B" w:rsidRPr="00207D81" w:rsidRDefault="006D544B" w:rsidP="00637714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1.7. Порядок оплаты труда работников устанавливается коллективным договором, соглашением, локальным нормативным актом, а также настоящим Положением.</w:t>
      </w:r>
    </w:p>
    <w:p w:rsidR="006D544B" w:rsidRPr="00C452D4" w:rsidRDefault="006D544B" w:rsidP="00637714">
      <w:pPr>
        <w:tabs>
          <w:tab w:val="left" w:pos="954"/>
        </w:tabs>
        <w:ind w:firstLine="709"/>
        <w:jc w:val="both"/>
        <w:rPr>
          <w:sz w:val="26"/>
          <w:szCs w:val="26"/>
        </w:rPr>
      </w:pPr>
      <w:r w:rsidRPr="0061563D">
        <w:rPr>
          <w:sz w:val="26"/>
          <w:szCs w:val="26"/>
        </w:rPr>
        <w:t xml:space="preserve">1.8. </w:t>
      </w:r>
      <w:r>
        <w:rPr>
          <w:sz w:val="26"/>
          <w:szCs w:val="26"/>
        </w:rPr>
        <w:t xml:space="preserve">Для расчета </w:t>
      </w:r>
      <w:r w:rsidRPr="00C452D4">
        <w:rPr>
          <w:sz w:val="26"/>
          <w:szCs w:val="26"/>
        </w:rPr>
        <w:t>заработной платы работников применяется базов</w:t>
      </w:r>
      <w:r>
        <w:rPr>
          <w:sz w:val="26"/>
          <w:szCs w:val="26"/>
        </w:rPr>
        <w:t>ый</w:t>
      </w:r>
      <w:r w:rsidRPr="00C452D4">
        <w:rPr>
          <w:sz w:val="26"/>
          <w:szCs w:val="26"/>
        </w:rPr>
        <w:t xml:space="preserve"> </w:t>
      </w:r>
      <w:r>
        <w:rPr>
          <w:sz w:val="26"/>
          <w:szCs w:val="26"/>
        </w:rPr>
        <w:t>оклад</w:t>
      </w:r>
      <w:r w:rsidRPr="00C452D4">
        <w:rPr>
          <w:sz w:val="26"/>
          <w:szCs w:val="26"/>
        </w:rPr>
        <w:t xml:space="preserve">, </w:t>
      </w:r>
      <w:r w:rsidRPr="006B304A">
        <w:rPr>
          <w:sz w:val="26"/>
          <w:szCs w:val="26"/>
        </w:rPr>
        <w:t>устанавлив</w:t>
      </w:r>
      <w:r>
        <w:rPr>
          <w:sz w:val="26"/>
          <w:szCs w:val="26"/>
        </w:rPr>
        <w:t>а</w:t>
      </w:r>
      <w:r w:rsidRPr="006B304A">
        <w:rPr>
          <w:sz w:val="26"/>
          <w:szCs w:val="26"/>
        </w:rPr>
        <w:t>ем</w:t>
      </w:r>
      <w:r>
        <w:rPr>
          <w:sz w:val="26"/>
          <w:szCs w:val="26"/>
        </w:rPr>
        <w:t>ый</w:t>
      </w:r>
      <w:r w:rsidRPr="006B304A">
        <w:rPr>
          <w:sz w:val="26"/>
          <w:szCs w:val="26"/>
        </w:rPr>
        <w:t xml:space="preserve"> приказом Департамента и молодежной</w:t>
      </w:r>
      <w:r>
        <w:rPr>
          <w:sz w:val="26"/>
          <w:szCs w:val="26"/>
        </w:rPr>
        <w:t xml:space="preserve"> политики</w:t>
      </w:r>
      <w:r w:rsidRPr="00C452D4">
        <w:rPr>
          <w:sz w:val="26"/>
          <w:szCs w:val="26"/>
        </w:rPr>
        <w:t xml:space="preserve"> Ханты-Мансийского автономно</w:t>
      </w:r>
      <w:r>
        <w:rPr>
          <w:sz w:val="26"/>
          <w:szCs w:val="26"/>
        </w:rPr>
        <w:t>го округа – Югры. Размер базового</w:t>
      </w:r>
      <w:r w:rsidRPr="00C452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оклада </w:t>
      </w:r>
      <w:r w:rsidRPr="00C452D4">
        <w:rPr>
          <w:sz w:val="26"/>
          <w:szCs w:val="26"/>
        </w:rPr>
        <w:t>подлежит индексации в порядке и сроки, определенные Правительством Ханты-Мансийского автономного округа - Югры.</w:t>
      </w:r>
    </w:p>
    <w:p w:rsidR="006D544B" w:rsidRPr="00207D81" w:rsidRDefault="006D544B" w:rsidP="00637714">
      <w:pPr>
        <w:tabs>
          <w:tab w:val="left" w:pos="954"/>
        </w:tabs>
        <w:ind w:firstLine="709"/>
        <w:jc w:val="both"/>
        <w:rPr>
          <w:sz w:val="26"/>
          <w:szCs w:val="26"/>
        </w:rPr>
      </w:pPr>
    </w:p>
    <w:p w:rsidR="006D544B" w:rsidRDefault="006D544B" w:rsidP="00637714">
      <w:pPr>
        <w:ind w:firstLine="709"/>
        <w:jc w:val="both"/>
        <w:rPr>
          <w:sz w:val="26"/>
          <w:szCs w:val="26"/>
        </w:rPr>
      </w:pPr>
    </w:p>
    <w:p w:rsidR="006D544B" w:rsidRDefault="006D544B" w:rsidP="00637714">
      <w:pPr>
        <w:ind w:firstLine="709"/>
        <w:jc w:val="both"/>
        <w:rPr>
          <w:sz w:val="26"/>
          <w:szCs w:val="26"/>
        </w:rPr>
      </w:pPr>
    </w:p>
    <w:p w:rsidR="006D544B" w:rsidRDefault="006D544B" w:rsidP="00637714">
      <w:pPr>
        <w:ind w:firstLine="709"/>
        <w:jc w:val="both"/>
        <w:rPr>
          <w:sz w:val="26"/>
          <w:szCs w:val="26"/>
        </w:rPr>
      </w:pPr>
    </w:p>
    <w:p w:rsidR="006D544B" w:rsidRDefault="006D544B" w:rsidP="00637714">
      <w:pPr>
        <w:ind w:firstLine="709"/>
        <w:jc w:val="both"/>
        <w:rPr>
          <w:sz w:val="26"/>
          <w:szCs w:val="26"/>
        </w:rPr>
      </w:pPr>
    </w:p>
    <w:p w:rsidR="006D544B" w:rsidRDefault="006D544B" w:rsidP="00637714">
      <w:pPr>
        <w:ind w:firstLine="709"/>
        <w:jc w:val="both"/>
        <w:rPr>
          <w:sz w:val="26"/>
          <w:szCs w:val="26"/>
        </w:rPr>
      </w:pPr>
    </w:p>
    <w:p w:rsidR="006D544B" w:rsidRDefault="006D544B" w:rsidP="004E097B">
      <w:pPr>
        <w:jc w:val="center"/>
        <w:rPr>
          <w:sz w:val="26"/>
          <w:szCs w:val="26"/>
        </w:rPr>
      </w:pPr>
    </w:p>
    <w:p w:rsidR="006D544B" w:rsidRPr="00207D81" w:rsidRDefault="006D544B" w:rsidP="004E097B">
      <w:pPr>
        <w:jc w:val="center"/>
        <w:rPr>
          <w:sz w:val="26"/>
          <w:szCs w:val="26"/>
        </w:rPr>
      </w:pPr>
      <w:r w:rsidRPr="00207D81">
        <w:rPr>
          <w:sz w:val="26"/>
          <w:szCs w:val="26"/>
        </w:rPr>
        <w:t>2. Должностные оклады</w:t>
      </w:r>
    </w:p>
    <w:p w:rsidR="006D544B" w:rsidRPr="00207D81" w:rsidRDefault="006D544B" w:rsidP="004E097B">
      <w:pPr>
        <w:jc w:val="center"/>
        <w:rPr>
          <w:sz w:val="26"/>
          <w:szCs w:val="26"/>
        </w:rPr>
      </w:pPr>
      <w:r w:rsidRPr="00207D81">
        <w:rPr>
          <w:sz w:val="26"/>
          <w:szCs w:val="26"/>
        </w:rPr>
        <w:t>руководителей, специалистов и служащих</w:t>
      </w:r>
    </w:p>
    <w:p w:rsidR="006D544B" w:rsidRPr="00207D81" w:rsidRDefault="006D544B" w:rsidP="004E097B">
      <w:pPr>
        <w:jc w:val="center"/>
        <w:rPr>
          <w:sz w:val="26"/>
          <w:szCs w:val="26"/>
        </w:rPr>
      </w:pPr>
    </w:p>
    <w:p w:rsidR="006D544B" w:rsidRPr="00207D81" w:rsidRDefault="006D544B" w:rsidP="004E097B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2.1. Должностной оклад руководителя, его заместителей определяется путем произведения базово</w:t>
      </w:r>
      <w:r>
        <w:rPr>
          <w:sz w:val="26"/>
          <w:szCs w:val="26"/>
        </w:rPr>
        <w:t>го оклада</w:t>
      </w:r>
      <w:r w:rsidRPr="00207D81">
        <w:rPr>
          <w:sz w:val="26"/>
          <w:szCs w:val="26"/>
        </w:rPr>
        <w:t>, базового коэффициента, коэффициента территории, суммы коэффициентов специфики работы, квалификации, уровня управления, увеличенной на единицу.</w:t>
      </w:r>
    </w:p>
    <w:p w:rsidR="006D544B" w:rsidRPr="00207D81" w:rsidRDefault="006D544B" w:rsidP="004E097B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 xml:space="preserve">2.2. Должностной оклад специалиста учреждения определяется путем </w:t>
      </w:r>
      <w:r w:rsidRPr="00E50160">
        <w:rPr>
          <w:sz w:val="26"/>
          <w:szCs w:val="26"/>
        </w:rPr>
        <w:t>суммирования ежемесячной надбавки за ученую степень, произведения</w:t>
      </w:r>
      <w:r w:rsidRPr="00207D81">
        <w:rPr>
          <w:sz w:val="26"/>
          <w:szCs w:val="26"/>
        </w:rPr>
        <w:t xml:space="preserve"> базово</w:t>
      </w:r>
      <w:r>
        <w:rPr>
          <w:sz w:val="26"/>
          <w:szCs w:val="26"/>
        </w:rPr>
        <w:t>го</w:t>
      </w:r>
      <w:r w:rsidRPr="00207D81">
        <w:rPr>
          <w:sz w:val="26"/>
          <w:szCs w:val="26"/>
        </w:rPr>
        <w:t xml:space="preserve"> </w:t>
      </w:r>
      <w:r>
        <w:rPr>
          <w:sz w:val="26"/>
          <w:szCs w:val="26"/>
        </w:rPr>
        <w:t>оклада</w:t>
      </w:r>
      <w:r w:rsidRPr="00207D81">
        <w:rPr>
          <w:sz w:val="26"/>
          <w:szCs w:val="26"/>
        </w:rPr>
        <w:t>, базового коэффициента, коэффициента территории, суммы коэффициентов специфики работы, квалификации, увеличенной на единицу.</w:t>
      </w:r>
    </w:p>
    <w:p w:rsidR="006D544B" w:rsidRPr="00207D81" w:rsidRDefault="006D544B" w:rsidP="004E097B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2.3. Должностной оклад служащего учреждения определяется путем произведения базово</w:t>
      </w:r>
      <w:r>
        <w:rPr>
          <w:sz w:val="26"/>
          <w:szCs w:val="26"/>
        </w:rPr>
        <w:t>го</w:t>
      </w:r>
      <w:r w:rsidRPr="00207D81">
        <w:rPr>
          <w:sz w:val="26"/>
          <w:szCs w:val="26"/>
        </w:rPr>
        <w:t xml:space="preserve"> </w:t>
      </w:r>
      <w:r>
        <w:rPr>
          <w:sz w:val="26"/>
          <w:szCs w:val="26"/>
        </w:rPr>
        <w:t>оклада, базового коэффициента,</w:t>
      </w:r>
      <w:r w:rsidRPr="00207D81">
        <w:rPr>
          <w:sz w:val="26"/>
          <w:szCs w:val="26"/>
        </w:rPr>
        <w:t xml:space="preserve"> увеличенного на единицу.</w:t>
      </w:r>
    </w:p>
    <w:p w:rsidR="006D544B" w:rsidRDefault="006D544B" w:rsidP="004E097B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2.4. Размер базового коэффициента указан в таблице 1.</w:t>
      </w:r>
    </w:p>
    <w:p w:rsidR="006D544B" w:rsidRDefault="006D544B" w:rsidP="007D52F1">
      <w:pPr>
        <w:jc w:val="center"/>
        <w:rPr>
          <w:sz w:val="26"/>
          <w:szCs w:val="26"/>
        </w:rPr>
      </w:pPr>
    </w:p>
    <w:p w:rsidR="006D544B" w:rsidRPr="00207D81" w:rsidRDefault="006D544B" w:rsidP="007D52F1">
      <w:pPr>
        <w:jc w:val="center"/>
        <w:rPr>
          <w:sz w:val="26"/>
          <w:szCs w:val="26"/>
        </w:rPr>
      </w:pPr>
      <w:r w:rsidRPr="00207D81">
        <w:rPr>
          <w:sz w:val="26"/>
          <w:szCs w:val="26"/>
        </w:rPr>
        <w:t>Размер базового коэффициента</w:t>
      </w:r>
    </w:p>
    <w:p w:rsidR="006D544B" w:rsidRDefault="006D544B" w:rsidP="007D52F1">
      <w:pPr>
        <w:jc w:val="right"/>
        <w:rPr>
          <w:sz w:val="26"/>
          <w:szCs w:val="26"/>
        </w:rPr>
      </w:pPr>
      <w:r w:rsidRPr="00207D81">
        <w:rPr>
          <w:sz w:val="26"/>
          <w:szCs w:val="26"/>
        </w:rPr>
        <w:t>Таблица 1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1"/>
        <w:gridCol w:w="1746"/>
      </w:tblGrid>
      <w:tr w:rsidR="006D544B" w:rsidRPr="00566E6E" w:rsidTr="00BD3CE9">
        <w:trPr>
          <w:cantSplit/>
          <w:trHeight w:val="480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66E6E" w:rsidRDefault="006D544B" w:rsidP="004E097B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66E6E">
              <w:rPr>
                <w:rFonts w:ascii="Times New Roman" w:hAnsi="Times New Roman" w:cs="Times New Roman"/>
                <w:sz w:val="26"/>
                <w:szCs w:val="26"/>
              </w:rPr>
              <w:t>Уровень образования руководителя, специалиста, служащего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Default="006D544B" w:rsidP="004E0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базового</w:t>
            </w:r>
          </w:p>
          <w:p w:rsidR="006D544B" w:rsidRPr="00566E6E" w:rsidRDefault="006D544B" w:rsidP="004E097B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66E6E">
              <w:rPr>
                <w:rFonts w:ascii="Times New Roman" w:hAnsi="Times New Roman" w:cs="Times New Roman"/>
                <w:sz w:val="26"/>
                <w:szCs w:val="26"/>
              </w:rPr>
              <w:t>коэффициента</w:t>
            </w:r>
          </w:p>
        </w:tc>
      </w:tr>
      <w:tr w:rsidR="006D544B" w:rsidRPr="00566E6E" w:rsidTr="00BD3CE9">
        <w:trPr>
          <w:cantSplit/>
          <w:trHeight w:val="600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AD3A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Высшее профессиональное образование, подтверждаемое присвоением лицу, успешно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ошедшему итоговую аттестацию,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квалификации (степени)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или квалификации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(степени)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магистр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AD3A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1,50</w:t>
            </w:r>
          </w:p>
        </w:tc>
      </w:tr>
      <w:tr w:rsidR="006D544B" w:rsidRPr="00566E6E" w:rsidTr="00BD3CE9">
        <w:trPr>
          <w:cantSplit/>
          <w:trHeight w:val="480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AD3A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Высшее профессиональное обра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зование, подтверждаемое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присвоением лицу, успешно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ошедшему итоговую аттестацию,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квалификации (степени)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бакалавр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AD3A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1,40</w:t>
            </w:r>
          </w:p>
        </w:tc>
      </w:tr>
      <w:tr w:rsidR="006D544B" w:rsidRPr="00566E6E" w:rsidTr="00BD3CE9">
        <w:trPr>
          <w:cantSplit/>
          <w:trHeight w:val="360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AD3A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реднее профессиональное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программам подготовки специалистов среднего звена, неполное высшее образование (при наличии диплома)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AD3A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1,30</w:t>
            </w:r>
          </w:p>
        </w:tc>
      </w:tr>
      <w:tr w:rsidR="006D544B" w:rsidRPr="00566E6E" w:rsidTr="00BD3CE9">
        <w:trPr>
          <w:cantSplit/>
          <w:trHeight w:val="240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AD3A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реднее профессиональное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программам подготовки квалифицированных рабочих (служащих)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AD3A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1,20</w:t>
            </w:r>
          </w:p>
        </w:tc>
      </w:tr>
      <w:tr w:rsidR="006D544B" w:rsidRPr="00566E6E" w:rsidTr="00BD3CE9">
        <w:trPr>
          <w:cantSplit/>
          <w:trHeight w:val="240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AD3A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Среднее общее образование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AD3A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1,10</w:t>
            </w:r>
          </w:p>
        </w:tc>
      </w:tr>
      <w:tr w:rsidR="006D544B" w:rsidRPr="00566E6E" w:rsidTr="00BD3CE9">
        <w:trPr>
          <w:cantSplit/>
          <w:trHeight w:val="240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AD3A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Основное общее образование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5538F8" w:rsidRDefault="006D544B" w:rsidP="00AD3A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</w:tbl>
    <w:p w:rsidR="006D544B" w:rsidRPr="00207D81" w:rsidRDefault="006D544B" w:rsidP="004E097B">
      <w:pPr>
        <w:ind w:firstLine="709"/>
        <w:jc w:val="both"/>
        <w:rPr>
          <w:sz w:val="26"/>
          <w:szCs w:val="26"/>
        </w:rPr>
      </w:pPr>
    </w:p>
    <w:p w:rsidR="006D544B" w:rsidRPr="00207D81" w:rsidRDefault="006D544B" w:rsidP="004E097B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 xml:space="preserve">2.5. Коэффициент территории устанавливается в </w:t>
      </w:r>
      <w:r>
        <w:rPr>
          <w:sz w:val="26"/>
          <w:szCs w:val="26"/>
        </w:rPr>
        <w:t>организациях</w:t>
      </w:r>
      <w:r w:rsidRPr="00207D81">
        <w:rPr>
          <w:sz w:val="26"/>
          <w:szCs w:val="26"/>
        </w:rPr>
        <w:t>, расположенных в городской местности - 1,0.</w:t>
      </w:r>
    </w:p>
    <w:p w:rsidR="006D544B" w:rsidRPr="00207D81" w:rsidRDefault="006D544B" w:rsidP="004E097B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207D81">
        <w:rPr>
          <w:sz w:val="26"/>
          <w:szCs w:val="26"/>
        </w:rPr>
        <w:t>. Коэффициент квалификации состоит из:</w:t>
      </w:r>
    </w:p>
    <w:p w:rsidR="006D544B" w:rsidRPr="00207D81" w:rsidRDefault="006D544B" w:rsidP="004E097B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- коэффициента за квалификационную категорию;</w:t>
      </w:r>
    </w:p>
    <w:p w:rsidR="006D544B" w:rsidRPr="00207D81" w:rsidRDefault="006D544B" w:rsidP="004E097B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- коэффициента за ученое звание;</w:t>
      </w:r>
    </w:p>
    <w:p w:rsidR="006D544B" w:rsidRPr="00207D81" w:rsidRDefault="006D544B" w:rsidP="004E097B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 xml:space="preserve">- коэффициента за государственные награды (ордена, медали, знаки, почетные звания, спортивные звания, почетные грамоты) РФ, СССР, РСФСР, или коэффициента за награды и почетные звания Ханты-Мансийского </w:t>
      </w:r>
      <w:r w:rsidRPr="00207D81">
        <w:rPr>
          <w:sz w:val="26"/>
          <w:szCs w:val="26"/>
        </w:rPr>
        <w:lastRenderedPageBreak/>
        <w:t>автономного округа - Югры, или коэффициента за ведомственные знаки отличия в труде РФ, СССР, РСФСР.</w:t>
      </w:r>
    </w:p>
    <w:p w:rsidR="006D544B" w:rsidRPr="00207D81" w:rsidRDefault="006D544B" w:rsidP="004E097B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Коэффициент квалификации для</w:t>
      </w:r>
      <w:r>
        <w:rPr>
          <w:sz w:val="26"/>
          <w:szCs w:val="26"/>
        </w:rPr>
        <w:t xml:space="preserve"> работников </w:t>
      </w:r>
      <w:r w:rsidRPr="00207D81">
        <w:rPr>
          <w:sz w:val="26"/>
          <w:szCs w:val="26"/>
        </w:rPr>
        <w:t>устанавливается путем суммирования коэффициента за квалификационную категорию, коэффициента за государственные награды (ордена, медали, знаки, почетные звания, спортивные звания, почетные грамоты) РФ, СССР, РСФСР, или коэффициента за награды и почетные звания Ханты-Мансийского автономного округа - Югры, или коэффициента за ведомственные знаки отличия в труде РФ, СССР, РСФСР.</w:t>
      </w:r>
    </w:p>
    <w:p w:rsidR="006D544B" w:rsidRPr="00207D81" w:rsidRDefault="006D544B" w:rsidP="004E097B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207D81">
        <w:rPr>
          <w:sz w:val="26"/>
          <w:szCs w:val="26"/>
        </w:rPr>
        <w:t>. Коэффициент за квалификационную категорию устанавливается специалистам и руководителям.</w:t>
      </w:r>
    </w:p>
    <w:p w:rsidR="006D544B" w:rsidRPr="00207D81" w:rsidRDefault="006D544B" w:rsidP="004E097B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207D81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207D81">
        <w:rPr>
          <w:sz w:val="26"/>
          <w:szCs w:val="26"/>
        </w:rPr>
        <w:t>. Размер коэффициента за квалификационную категорию указан в таблице 3.</w:t>
      </w:r>
    </w:p>
    <w:p w:rsidR="006D544B" w:rsidRPr="00207D81" w:rsidRDefault="006D544B" w:rsidP="007D52F1">
      <w:pPr>
        <w:rPr>
          <w:sz w:val="26"/>
          <w:szCs w:val="26"/>
        </w:rPr>
      </w:pPr>
    </w:p>
    <w:p w:rsidR="006D544B" w:rsidRPr="00207D81" w:rsidRDefault="006D544B" w:rsidP="004E097B">
      <w:pPr>
        <w:jc w:val="center"/>
        <w:rPr>
          <w:sz w:val="26"/>
          <w:szCs w:val="26"/>
        </w:rPr>
      </w:pPr>
      <w:r w:rsidRPr="00207D81">
        <w:rPr>
          <w:sz w:val="26"/>
          <w:szCs w:val="26"/>
        </w:rPr>
        <w:t>Размер коэффициента за квалификацио</w:t>
      </w:r>
      <w:r>
        <w:rPr>
          <w:sz w:val="26"/>
          <w:szCs w:val="26"/>
        </w:rPr>
        <w:t>нную категорию</w:t>
      </w:r>
    </w:p>
    <w:p w:rsidR="006D544B" w:rsidRDefault="006D544B" w:rsidP="007D52F1">
      <w:pPr>
        <w:jc w:val="right"/>
        <w:rPr>
          <w:sz w:val="26"/>
          <w:szCs w:val="26"/>
        </w:rPr>
      </w:pPr>
    </w:p>
    <w:p w:rsidR="006D544B" w:rsidRDefault="006D544B" w:rsidP="007D52F1">
      <w:pPr>
        <w:jc w:val="right"/>
        <w:rPr>
          <w:sz w:val="26"/>
          <w:szCs w:val="26"/>
        </w:rPr>
      </w:pPr>
      <w:r w:rsidRPr="00207D81">
        <w:rPr>
          <w:sz w:val="26"/>
          <w:szCs w:val="26"/>
        </w:rPr>
        <w:t>Таблица 3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564"/>
        <w:gridCol w:w="3393"/>
      </w:tblGrid>
      <w:tr w:rsidR="006D544B" w:rsidRPr="00120D4F" w:rsidTr="00120D4F">
        <w:trPr>
          <w:tblCellSpacing w:w="15" w:type="dxa"/>
        </w:trPr>
        <w:tc>
          <w:tcPr>
            <w:tcW w:w="3063" w:type="pct"/>
            <w:vAlign w:val="center"/>
          </w:tcPr>
          <w:p w:rsidR="006D544B" w:rsidRPr="00120D4F" w:rsidRDefault="006D544B" w:rsidP="00120D4F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0D4F">
              <w:rPr>
                <w:sz w:val="26"/>
                <w:szCs w:val="26"/>
              </w:rPr>
              <w:t>Основание для установления коэффициента</w:t>
            </w:r>
          </w:p>
        </w:tc>
        <w:tc>
          <w:tcPr>
            <w:tcW w:w="1859" w:type="pct"/>
            <w:vAlign w:val="center"/>
          </w:tcPr>
          <w:p w:rsidR="006D544B" w:rsidRPr="00120D4F" w:rsidRDefault="006D544B" w:rsidP="00120D4F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0D4F">
              <w:rPr>
                <w:sz w:val="26"/>
                <w:szCs w:val="26"/>
              </w:rPr>
              <w:t>Размер коэффициента за квалификационную категорию</w:t>
            </w:r>
          </w:p>
        </w:tc>
      </w:tr>
      <w:tr w:rsidR="006D544B" w:rsidRPr="00120D4F" w:rsidTr="004E097B">
        <w:trPr>
          <w:tblCellSpacing w:w="15" w:type="dxa"/>
        </w:trPr>
        <w:tc>
          <w:tcPr>
            <w:tcW w:w="3063" w:type="pct"/>
          </w:tcPr>
          <w:p w:rsidR="006D544B" w:rsidRPr="00120D4F" w:rsidRDefault="006D544B" w:rsidP="00646D8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120D4F">
              <w:rPr>
                <w:sz w:val="26"/>
                <w:szCs w:val="26"/>
              </w:rPr>
              <w:t>Квалификационная категория:</w:t>
            </w:r>
          </w:p>
          <w:p w:rsidR="006D544B" w:rsidRPr="00120D4F" w:rsidRDefault="006D544B" w:rsidP="00646D8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120D4F">
              <w:rPr>
                <w:sz w:val="26"/>
                <w:szCs w:val="26"/>
              </w:rPr>
              <w:t>высшая категория</w:t>
            </w:r>
          </w:p>
          <w:p w:rsidR="006D544B" w:rsidRPr="00120D4F" w:rsidRDefault="006D544B" w:rsidP="00646D8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120D4F">
              <w:rPr>
                <w:sz w:val="26"/>
                <w:szCs w:val="26"/>
              </w:rPr>
              <w:t>первая категория</w:t>
            </w:r>
          </w:p>
        </w:tc>
        <w:tc>
          <w:tcPr>
            <w:tcW w:w="1859" w:type="pct"/>
          </w:tcPr>
          <w:p w:rsidR="006D544B" w:rsidRPr="00120D4F" w:rsidRDefault="006D544B" w:rsidP="00646D8B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6D544B" w:rsidRPr="00120D4F" w:rsidRDefault="006D544B" w:rsidP="00646D8B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0D4F">
              <w:rPr>
                <w:sz w:val="26"/>
                <w:szCs w:val="26"/>
              </w:rPr>
              <w:t>0,35</w:t>
            </w:r>
          </w:p>
          <w:p w:rsidR="006D544B" w:rsidRPr="00120D4F" w:rsidRDefault="006D544B" w:rsidP="00646D8B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0D4F">
              <w:rPr>
                <w:sz w:val="26"/>
                <w:szCs w:val="26"/>
              </w:rPr>
              <w:t>0,20</w:t>
            </w:r>
          </w:p>
        </w:tc>
      </w:tr>
    </w:tbl>
    <w:p w:rsidR="006D544B" w:rsidRDefault="006D544B" w:rsidP="00120D4F">
      <w:pPr>
        <w:ind w:firstLine="709"/>
        <w:jc w:val="both"/>
        <w:rPr>
          <w:sz w:val="26"/>
          <w:szCs w:val="26"/>
        </w:rPr>
      </w:pPr>
    </w:p>
    <w:p w:rsidR="006D544B" w:rsidRPr="00207D81" w:rsidRDefault="006D544B" w:rsidP="00120D4F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2.7.</w:t>
      </w:r>
      <w:r>
        <w:rPr>
          <w:sz w:val="26"/>
          <w:szCs w:val="26"/>
        </w:rPr>
        <w:t>2</w:t>
      </w:r>
      <w:r w:rsidRPr="00207D81">
        <w:rPr>
          <w:sz w:val="26"/>
          <w:szCs w:val="26"/>
        </w:rPr>
        <w:t>. Размер коэффициента за государственные награды (ордена, медали, знаки, почетные звания, спортивные звания, почетные грамоты) РФ, СССР, РСФСР, за награды и почетные звания Ханты-Мансийского автономного округа - Югры, за ведомственные знаки отличия в труде РФ, СССР, РСФСР указан в таблице 4.</w:t>
      </w:r>
    </w:p>
    <w:p w:rsidR="006D544B" w:rsidRPr="00207D81" w:rsidRDefault="006D544B" w:rsidP="00120D4F">
      <w:pPr>
        <w:ind w:firstLine="709"/>
        <w:jc w:val="both"/>
        <w:rPr>
          <w:sz w:val="26"/>
          <w:szCs w:val="26"/>
        </w:rPr>
      </w:pPr>
    </w:p>
    <w:p w:rsidR="006D544B" w:rsidRPr="00566E6E" w:rsidRDefault="006D544B" w:rsidP="007D52F1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566E6E">
        <w:rPr>
          <w:sz w:val="26"/>
          <w:szCs w:val="26"/>
        </w:rPr>
        <w:t>Размер коэффициента за государственные награды</w:t>
      </w:r>
    </w:p>
    <w:p w:rsidR="006D544B" w:rsidRPr="00566E6E" w:rsidRDefault="006D544B" w:rsidP="007D52F1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566E6E">
        <w:rPr>
          <w:sz w:val="26"/>
          <w:szCs w:val="26"/>
        </w:rPr>
        <w:t>(ордена, медали, знаки, почетные звания, спортивные звания,</w:t>
      </w:r>
    </w:p>
    <w:p w:rsidR="006D544B" w:rsidRPr="00566E6E" w:rsidRDefault="006D544B" w:rsidP="007D52F1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566E6E">
        <w:rPr>
          <w:sz w:val="26"/>
          <w:szCs w:val="26"/>
        </w:rPr>
        <w:t>почетные грамоты) РФ, СССР, РСФСР, за награды</w:t>
      </w:r>
    </w:p>
    <w:p w:rsidR="006D544B" w:rsidRPr="00566E6E" w:rsidRDefault="006D544B" w:rsidP="007D52F1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566E6E">
        <w:rPr>
          <w:sz w:val="26"/>
          <w:szCs w:val="26"/>
        </w:rPr>
        <w:t>и почетные звания</w:t>
      </w:r>
      <w:r>
        <w:rPr>
          <w:sz w:val="26"/>
          <w:szCs w:val="26"/>
        </w:rPr>
        <w:t xml:space="preserve"> </w:t>
      </w:r>
      <w:r w:rsidRPr="00566E6E">
        <w:rPr>
          <w:sz w:val="26"/>
          <w:szCs w:val="26"/>
        </w:rPr>
        <w:t>Ханты-Мансийского автономного округа - Югры,</w:t>
      </w:r>
    </w:p>
    <w:p w:rsidR="006D544B" w:rsidRPr="00566E6E" w:rsidRDefault="006D544B" w:rsidP="007D52F1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566E6E">
        <w:rPr>
          <w:sz w:val="26"/>
          <w:szCs w:val="26"/>
        </w:rPr>
        <w:t>за ведомственные знаки отличия в труде РФ, СССР, РСФСР</w:t>
      </w:r>
    </w:p>
    <w:p w:rsidR="006D544B" w:rsidRPr="00566E6E" w:rsidRDefault="006D544B" w:rsidP="007D52F1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6D544B" w:rsidRPr="00566E6E" w:rsidRDefault="006D544B" w:rsidP="007D52F1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566E6E">
        <w:rPr>
          <w:sz w:val="26"/>
          <w:szCs w:val="26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4"/>
        <w:gridCol w:w="3149"/>
      </w:tblGrid>
      <w:tr w:rsidR="006D544B" w:rsidRPr="00C54F15" w:rsidTr="00120D4F">
        <w:tc>
          <w:tcPr>
            <w:tcW w:w="3251" w:type="pct"/>
            <w:vAlign w:val="center"/>
          </w:tcPr>
          <w:p w:rsidR="006D544B" w:rsidRPr="00C54F15" w:rsidRDefault="006D544B" w:rsidP="00646D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Основание для установления коэффициента</w:t>
            </w:r>
          </w:p>
        </w:tc>
        <w:tc>
          <w:tcPr>
            <w:tcW w:w="1749" w:type="pct"/>
            <w:vAlign w:val="center"/>
          </w:tcPr>
          <w:p w:rsidR="006D544B" w:rsidRPr="00C54F15" w:rsidRDefault="006D544B" w:rsidP="00646D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 xml:space="preserve">Размер коэффициента за государственные награды (ордена, медали, знаки, почетные звания, спортивные звания, почетные грамоты) РФ, СССР, РСФСР, за награды и почетные звания Ханты-Мансийского </w:t>
            </w:r>
            <w:r w:rsidRPr="00C54F15">
              <w:rPr>
                <w:sz w:val="26"/>
                <w:szCs w:val="26"/>
              </w:rPr>
              <w:lastRenderedPageBreak/>
              <w:t>автономного округа Югры, за ведомственные знаки отличия в труде РФ, СССР, РСФСР</w:t>
            </w:r>
          </w:p>
        </w:tc>
      </w:tr>
      <w:tr w:rsidR="006D544B" w:rsidRPr="00C54F15" w:rsidTr="00120D4F">
        <w:tc>
          <w:tcPr>
            <w:tcW w:w="3251" w:type="pct"/>
          </w:tcPr>
          <w:p w:rsidR="006D544B" w:rsidRPr="00C54F15" w:rsidRDefault="006D544B" w:rsidP="00646D8B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</w:t>
            </w:r>
            <w:r w:rsidRPr="00C54F15">
              <w:rPr>
                <w:sz w:val="26"/>
                <w:szCs w:val="26"/>
              </w:rPr>
              <w:t>осударственные награды (ордена, медали, знаки, почетные звания, спортивные звания, почетные грамоты) РФ, СССР, РСФСР, в том числе: ордена, медали, знаки</w:t>
            </w:r>
          </w:p>
        </w:tc>
        <w:tc>
          <w:tcPr>
            <w:tcW w:w="1749" w:type="pct"/>
            <w:vAlign w:val="center"/>
          </w:tcPr>
          <w:p w:rsidR="006D544B" w:rsidRPr="00C54F15" w:rsidRDefault="006D544B" w:rsidP="00646D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0,40</w:t>
            </w:r>
          </w:p>
        </w:tc>
      </w:tr>
      <w:tr w:rsidR="006D544B" w:rsidRPr="00C54F15" w:rsidTr="00120D4F">
        <w:tc>
          <w:tcPr>
            <w:tcW w:w="3251" w:type="pct"/>
          </w:tcPr>
          <w:p w:rsidR="006D544B" w:rsidRPr="00C54F15" w:rsidRDefault="006D544B" w:rsidP="00646D8B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почетные, спортивные звания: «Народный...»</w:t>
            </w:r>
          </w:p>
        </w:tc>
        <w:tc>
          <w:tcPr>
            <w:tcW w:w="1749" w:type="pct"/>
            <w:vAlign w:val="center"/>
          </w:tcPr>
          <w:p w:rsidR="006D544B" w:rsidRPr="00C54F15" w:rsidRDefault="006D544B" w:rsidP="00646D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0,40</w:t>
            </w:r>
          </w:p>
        </w:tc>
      </w:tr>
      <w:tr w:rsidR="006D544B" w:rsidRPr="00C54F15" w:rsidTr="00120D4F">
        <w:tc>
          <w:tcPr>
            <w:tcW w:w="3251" w:type="pct"/>
          </w:tcPr>
          <w:p w:rsidR="006D544B" w:rsidRPr="00C54F15" w:rsidRDefault="006D544B" w:rsidP="00646D8B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«Заслуженный...»</w:t>
            </w:r>
          </w:p>
        </w:tc>
        <w:tc>
          <w:tcPr>
            <w:tcW w:w="1749" w:type="pct"/>
            <w:vAlign w:val="center"/>
          </w:tcPr>
          <w:p w:rsidR="006D544B" w:rsidRPr="00C54F15" w:rsidRDefault="006D544B" w:rsidP="00646D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0,30</w:t>
            </w:r>
          </w:p>
        </w:tc>
      </w:tr>
      <w:tr w:rsidR="006D544B" w:rsidRPr="00C54F15" w:rsidTr="00120D4F">
        <w:tc>
          <w:tcPr>
            <w:tcW w:w="3251" w:type="pct"/>
          </w:tcPr>
          <w:p w:rsidR="006D544B" w:rsidRPr="00C54F15" w:rsidRDefault="006D544B" w:rsidP="00646D8B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«Лауреат премий Президента РФ»</w:t>
            </w:r>
          </w:p>
        </w:tc>
        <w:tc>
          <w:tcPr>
            <w:tcW w:w="1749" w:type="pct"/>
            <w:vAlign w:val="center"/>
          </w:tcPr>
          <w:p w:rsidR="006D544B" w:rsidRPr="00C54F15" w:rsidRDefault="006D544B" w:rsidP="00646D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0,25</w:t>
            </w:r>
          </w:p>
        </w:tc>
      </w:tr>
      <w:tr w:rsidR="006D544B" w:rsidRPr="00C54F15" w:rsidTr="00120D4F">
        <w:tc>
          <w:tcPr>
            <w:tcW w:w="3251" w:type="pct"/>
          </w:tcPr>
          <w:p w:rsidR="006D544B" w:rsidRPr="00C54F15" w:rsidRDefault="006D544B" w:rsidP="00646D8B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почетные грамоты органа исполнительной власти РФ, СССР, РСФСР, осуществляющего управление в сфере образования</w:t>
            </w:r>
          </w:p>
        </w:tc>
        <w:tc>
          <w:tcPr>
            <w:tcW w:w="1749" w:type="pct"/>
            <w:vAlign w:val="center"/>
          </w:tcPr>
          <w:p w:rsidR="006D544B" w:rsidRPr="00C54F15" w:rsidRDefault="006D544B" w:rsidP="006A14CF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1</w:t>
            </w:r>
            <w:r w:rsidRPr="00C54F15">
              <w:rPr>
                <w:sz w:val="26"/>
                <w:szCs w:val="26"/>
              </w:rPr>
              <w:t>0</w:t>
            </w:r>
          </w:p>
        </w:tc>
      </w:tr>
      <w:tr w:rsidR="006D544B" w:rsidRPr="00C54F15" w:rsidTr="00120D4F">
        <w:tc>
          <w:tcPr>
            <w:tcW w:w="3251" w:type="pct"/>
          </w:tcPr>
          <w:p w:rsidR="006D544B" w:rsidRPr="00C54F15" w:rsidRDefault="006D544B" w:rsidP="00646D8B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Награды и почетные звания Ханты-Мансийского автономного округа - Югры, в том числе: медали, знаки</w:t>
            </w:r>
          </w:p>
        </w:tc>
        <w:tc>
          <w:tcPr>
            <w:tcW w:w="1749" w:type="pct"/>
            <w:vAlign w:val="center"/>
          </w:tcPr>
          <w:p w:rsidR="006D544B" w:rsidRPr="00C54F15" w:rsidRDefault="006D544B" w:rsidP="00646D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0,4</w:t>
            </w:r>
          </w:p>
        </w:tc>
      </w:tr>
      <w:tr w:rsidR="006D544B" w:rsidRPr="00C54F15" w:rsidTr="00120D4F">
        <w:tc>
          <w:tcPr>
            <w:tcW w:w="3251" w:type="pct"/>
          </w:tcPr>
          <w:p w:rsidR="006D544B" w:rsidRPr="00C54F15" w:rsidRDefault="006D544B" w:rsidP="00646D8B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почетные звания</w:t>
            </w:r>
          </w:p>
        </w:tc>
        <w:tc>
          <w:tcPr>
            <w:tcW w:w="1749" w:type="pct"/>
            <w:vAlign w:val="center"/>
          </w:tcPr>
          <w:p w:rsidR="006D544B" w:rsidRPr="00C54F15" w:rsidRDefault="006D544B" w:rsidP="00646D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0,25</w:t>
            </w:r>
          </w:p>
        </w:tc>
      </w:tr>
      <w:tr w:rsidR="006D544B" w:rsidRPr="00C54F15" w:rsidTr="00120D4F">
        <w:tc>
          <w:tcPr>
            <w:tcW w:w="3251" w:type="pct"/>
          </w:tcPr>
          <w:p w:rsidR="006D544B" w:rsidRPr="00C54F15" w:rsidRDefault="006D544B" w:rsidP="00646D8B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почетные грамоты Губернатора Ханты-Мансийского автономного округа - Югры</w:t>
            </w:r>
          </w:p>
        </w:tc>
        <w:tc>
          <w:tcPr>
            <w:tcW w:w="1749" w:type="pct"/>
            <w:vAlign w:val="center"/>
          </w:tcPr>
          <w:p w:rsidR="006D544B" w:rsidRPr="00C54F15" w:rsidRDefault="006D544B" w:rsidP="00646D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0,05</w:t>
            </w:r>
          </w:p>
        </w:tc>
      </w:tr>
      <w:tr w:rsidR="006D544B" w:rsidRPr="00C54F15" w:rsidTr="00120D4F">
        <w:tc>
          <w:tcPr>
            <w:tcW w:w="3251" w:type="pct"/>
          </w:tcPr>
          <w:p w:rsidR="006D544B" w:rsidRPr="00C54F15" w:rsidRDefault="006D544B" w:rsidP="00646D8B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почетные грамоты Думы Ханты-Мансийского автономного округа - Югры</w:t>
            </w:r>
          </w:p>
        </w:tc>
        <w:tc>
          <w:tcPr>
            <w:tcW w:w="1749" w:type="pct"/>
            <w:vAlign w:val="center"/>
          </w:tcPr>
          <w:p w:rsidR="006D544B" w:rsidRPr="00C54F15" w:rsidRDefault="006D544B" w:rsidP="00646D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0,05</w:t>
            </w:r>
          </w:p>
        </w:tc>
      </w:tr>
      <w:tr w:rsidR="006D544B" w:rsidRPr="00C54F15" w:rsidTr="00120D4F">
        <w:tc>
          <w:tcPr>
            <w:tcW w:w="3251" w:type="pct"/>
          </w:tcPr>
          <w:p w:rsidR="006D544B" w:rsidRPr="00C54F15" w:rsidRDefault="006D544B" w:rsidP="00646D8B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благодарственные письма Губернатора Ханты-Мансийского автономного округа - Югры</w:t>
            </w:r>
          </w:p>
        </w:tc>
        <w:tc>
          <w:tcPr>
            <w:tcW w:w="1749" w:type="pct"/>
            <w:vAlign w:val="center"/>
          </w:tcPr>
          <w:p w:rsidR="006D544B" w:rsidRPr="00C54F15" w:rsidRDefault="006D544B" w:rsidP="00646D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0,05</w:t>
            </w:r>
          </w:p>
        </w:tc>
      </w:tr>
      <w:tr w:rsidR="006D544B" w:rsidRPr="00C54F15" w:rsidTr="00120D4F">
        <w:tc>
          <w:tcPr>
            <w:tcW w:w="3251" w:type="pct"/>
          </w:tcPr>
          <w:p w:rsidR="006D544B" w:rsidRPr="00C54F15" w:rsidRDefault="006D544B" w:rsidP="00646D8B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Ведомственные знаки отличия в труде РФ, СССР, РСФСР, в том числе: медаль К.Д.Ушинского</w:t>
            </w:r>
          </w:p>
        </w:tc>
        <w:tc>
          <w:tcPr>
            <w:tcW w:w="1749" w:type="pct"/>
            <w:vAlign w:val="center"/>
          </w:tcPr>
          <w:p w:rsidR="006D544B" w:rsidRPr="00C54F15" w:rsidRDefault="006D544B" w:rsidP="00646D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0,20</w:t>
            </w:r>
          </w:p>
        </w:tc>
      </w:tr>
      <w:tr w:rsidR="006D544B" w:rsidRPr="00C54F15" w:rsidTr="00120D4F">
        <w:tc>
          <w:tcPr>
            <w:tcW w:w="3251" w:type="pct"/>
          </w:tcPr>
          <w:p w:rsidR="006D544B" w:rsidRPr="00C54F15" w:rsidRDefault="006D544B" w:rsidP="00646D8B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>грудный знак «Почетный работник</w:t>
            </w:r>
            <w:r w:rsidRPr="00C54F15">
              <w:rPr>
                <w:sz w:val="26"/>
                <w:szCs w:val="26"/>
              </w:rPr>
              <w:t>…», почетное звание «Почетный работник»</w:t>
            </w:r>
          </w:p>
        </w:tc>
        <w:tc>
          <w:tcPr>
            <w:tcW w:w="1749" w:type="pct"/>
            <w:vAlign w:val="center"/>
          </w:tcPr>
          <w:p w:rsidR="006D544B" w:rsidRPr="00C54F15" w:rsidRDefault="006D544B" w:rsidP="006A14CF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2</w:t>
            </w:r>
            <w:r w:rsidRPr="00C54F15">
              <w:rPr>
                <w:sz w:val="26"/>
                <w:szCs w:val="26"/>
              </w:rPr>
              <w:t>0</w:t>
            </w:r>
          </w:p>
        </w:tc>
      </w:tr>
      <w:tr w:rsidR="006D544B" w:rsidRPr="00C54F15" w:rsidTr="00120D4F">
        <w:tc>
          <w:tcPr>
            <w:tcW w:w="3251" w:type="pct"/>
          </w:tcPr>
          <w:p w:rsidR="006D544B" w:rsidRPr="00C54F15" w:rsidRDefault="006D544B" w:rsidP="00646D8B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иные нагрудные знаки</w:t>
            </w:r>
          </w:p>
        </w:tc>
        <w:tc>
          <w:tcPr>
            <w:tcW w:w="1749" w:type="pct"/>
            <w:vAlign w:val="center"/>
          </w:tcPr>
          <w:p w:rsidR="006D544B" w:rsidRPr="00C54F15" w:rsidRDefault="006D544B" w:rsidP="006A14CF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20</w:t>
            </w:r>
          </w:p>
        </w:tc>
      </w:tr>
      <w:tr w:rsidR="006D544B" w:rsidRPr="00C54F15" w:rsidTr="00120D4F">
        <w:tc>
          <w:tcPr>
            <w:tcW w:w="3251" w:type="pct"/>
          </w:tcPr>
          <w:p w:rsidR="006D544B" w:rsidRPr="00C54F15" w:rsidRDefault="006D544B" w:rsidP="00646D8B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благодарственные письма органа исполнительной власти РФ, СССР, РСФСР, осуществляющего управление в сфере образования</w:t>
            </w:r>
          </w:p>
        </w:tc>
        <w:tc>
          <w:tcPr>
            <w:tcW w:w="1749" w:type="pct"/>
            <w:vAlign w:val="center"/>
          </w:tcPr>
          <w:p w:rsidR="006D544B" w:rsidRPr="00C54F15" w:rsidRDefault="006D544B" w:rsidP="006A14CF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1</w:t>
            </w:r>
            <w:r w:rsidRPr="00C54F15">
              <w:rPr>
                <w:sz w:val="26"/>
                <w:szCs w:val="26"/>
              </w:rPr>
              <w:t>0</w:t>
            </w:r>
          </w:p>
        </w:tc>
      </w:tr>
    </w:tbl>
    <w:p w:rsidR="006D544B" w:rsidRPr="00120D4F" w:rsidRDefault="006D544B" w:rsidP="0012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544B" w:rsidRPr="00120D4F" w:rsidRDefault="006D544B" w:rsidP="0012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0D4F">
        <w:rPr>
          <w:sz w:val="26"/>
          <w:szCs w:val="26"/>
        </w:rPr>
        <w:t xml:space="preserve">2.8. Размер коэффициента уровня управления указан в </w:t>
      </w:r>
      <w:hyperlink r:id="rId43" w:history="1">
        <w:r w:rsidRPr="00120D4F">
          <w:rPr>
            <w:sz w:val="26"/>
            <w:szCs w:val="26"/>
          </w:rPr>
          <w:t xml:space="preserve">таблице </w:t>
        </w:r>
      </w:hyperlink>
      <w:r w:rsidRPr="00120D4F">
        <w:rPr>
          <w:sz w:val="26"/>
          <w:szCs w:val="26"/>
        </w:rPr>
        <w:t>5.</w:t>
      </w:r>
    </w:p>
    <w:p w:rsidR="006D544B" w:rsidRDefault="006D544B" w:rsidP="007A309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6D544B" w:rsidRPr="0061563D" w:rsidRDefault="006D544B" w:rsidP="007A3093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61563D">
        <w:rPr>
          <w:sz w:val="26"/>
          <w:szCs w:val="26"/>
        </w:rPr>
        <w:t>Размер коэффициента уровня управления</w:t>
      </w:r>
    </w:p>
    <w:p w:rsidR="006D544B" w:rsidRPr="0061563D" w:rsidRDefault="006D544B" w:rsidP="00120D4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1563D">
        <w:rPr>
          <w:sz w:val="26"/>
          <w:szCs w:val="26"/>
        </w:rPr>
        <w:t>Таблица 5</w:t>
      </w:r>
    </w:p>
    <w:p w:rsidR="006D544B" w:rsidRDefault="006D544B" w:rsidP="007A3093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3"/>
        <w:gridCol w:w="6394"/>
      </w:tblGrid>
      <w:tr w:rsidR="006D544B" w:rsidRPr="00120D4F" w:rsidTr="00120D4F">
        <w:trPr>
          <w:cantSplit/>
          <w:jc w:val="center"/>
        </w:trPr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120D4F" w:rsidRDefault="006D544B" w:rsidP="000868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D4F">
              <w:rPr>
                <w:rFonts w:ascii="Times New Roman" w:hAnsi="Times New Roman" w:cs="Times New Roman"/>
                <w:sz w:val="26"/>
                <w:szCs w:val="26"/>
              </w:rPr>
              <w:t>Уровень управления</w:t>
            </w:r>
          </w:p>
        </w:tc>
        <w:tc>
          <w:tcPr>
            <w:tcW w:w="3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120D4F" w:rsidRDefault="006D544B" w:rsidP="000868F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120D4F">
              <w:rPr>
                <w:sz w:val="26"/>
                <w:szCs w:val="26"/>
              </w:rPr>
              <w:t>Размер коэффициента уровня управления</w:t>
            </w:r>
          </w:p>
        </w:tc>
      </w:tr>
      <w:tr w:rsidR="006D544B" w:rsidRPr="00120D4F" w:rsidTr="00120D4F">
        <w:trPr>
          <w:cantSplit/>
          <w:jc w:val="center"/>
        </w:trPr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120D4F" w:rsidRDefault="006D544B" w:rsidP="000868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120D4F">
              <w:rPr>
                <w:rFonts w:ascii="Times New Roman" w:hAnsi="Times New Roman" w:cs="Times New Roman"/>
                <w:sz w:val="22"/>
                <w:szCs w:val="26"/>
              </w:rPr>
              <w:t>1</w:t>
            </w:r>
          </w:p>
        </w:tc>
        <w:tc>
          <w:tcPr>
            <w:tcW w:w="3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120D4F" w:rsidRDefault="006D544B" w:rsidP="000868F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6"/>
              </w:rPr>
            </w:pPr>
            <w:r w:rsidRPr="00120D4F">
              <w:rPr>
                <w:sz w:val="22"/>
                <w:szCs w:val="26"/>
              </w:rPr>
              <w:t>2</w:t>
            </w:r>
          </w:p>
        </w:tc>
      </w:tr>
      <w:tr w:rsidR="006D544B" w:rsidRPr="00120D4F" w:rsidTr="00120D4F">
        <w:trPr>
          <w:cantSplit/>
          <w:jc w:val="center"/>
        </w:trPr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120D4F" w:rsidRDefault="006D544B" w:rsidP="00120D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D4F">
              <w:rPr>
                <w:rFonts w:ascii="Times New Roman" w:hAnsi="Times New Roman" w:cs="Times New Roman"/>
                <w:sz w:val="26"/>
                <w:szCs w:val="26"/>
              </w:rPr>
              <w:t>Уровень 1</w:t>
            </w:r>
          </w:p>
        </w:tc>
        <w:tc>
          <w:tcPr>
            <w:tcW w:w="3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D64A91" w:rsidRDefault="006D544B" w:rsidP="000868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A91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6D544B" w:rsidRPr="00120D4F" w:rsidTr="00120D4F">
        <w:trPr>
          <w:cantSplit/>
          <w:jc w:val="center"/>
        </w:trPr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120D4F" w:rsidRDefault="006D544B" w:rsidP="00120D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D4F">
              <w:rPr>
                <w:rFonts w:ascii="Times New Roman" w:hAnsi="Times New Roman" w:cs="Times New Roman"/>
                <w:sz w:val="26"/>
                <w:szCs w:val="26"/>
              </w:rPr>
              <w:t>Уровень 2</w:t>
            </w:r>
          </w:p>
        </w:tc>
        <w:tc>
          <w:tcPr>
            <w:tcW w:w="3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D64A91" w:rsidRDefault="006D544B" w:rsidP="000868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A91">
              <w:rPr>
                <w:rFonts w:ascii="Times New Roman" w:hAnsi="Times New Roman" w:cs="Times New Roman"/>
                <w:sz w:val="26"/>
                <w:szCs w:val="26"/>
              </w:rPr>
              <w:t>0,80</w:t>
            </w:r>
          </w:p>
        </w:tc>
      </w:tr>
      <w:tr w:rsidR="006D544B" w:rsidRPr="00120D4F" w:rsidTr="00120D4F">
        <w:trPr>
          <w:cantSplit/>
          <w:jc w:val="center"/>
        </w:trPr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120D4F" w:rsidRDefault="006D544B" w:rsidP="00120D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D4F">
              <w:rPr>
                <w:rFonts w:ascii="Times New Roman" w:hAnsi="Times New Roman" w:cs="Times New Roman"/>
                <w:sz w:val="26"/>
                <w:szCs w:val="26"/>
              </w:rPr>
              <w:t>Уровень 3</w:t>
            </w:r>
          </w:p>
        </w:tc>
        <w:tc>
          <w:tcPr>
            <w:tcW w:w="3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4B" w:rsidRPr="00D64A91" w:rsidRDefault="006D544B" w:rsidP="000868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A91">
              <w:rPr>
                <w:rFonts w:ascii="Times New Roman" w:hAnsi="Times New Roman" w:cs="Times New Roman"/>
                <w:sz w:val="26"/>
                <w:szCs w:val="26"/>
              </w:rPr>
              <w:t>0,30</w:t>
            </w:r>
          </w:p>
        </w:tc>
      </w:tr>
    </w:tbl>
    <w:p w:rsidR="006D544B" w:rsidRPr="00120D4F" w:rsidRDefault="006D544B" w:rsidP="0012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544B" w:rsidRPr="00E50160" w:rsidRDefault="006D544B" w:rsidP="00120D4F">
      <w:pPr>
        <w:ind w:firstLine="709"/>
        <w:jc w:val="both"/>
        <w:rPr>
          <w:sz w:val="26"/>
          <w:szCs w:val="26"/>
        </w:rPr>
      </w:pPr>
      <w:r w:rsidRPr="00120D4F">
        <w:rPr>
          <w:sz w:val="26"/>
          <w:szCs w:val="26"/>
        </w:rPr>
        <w:t xml:space="preserve">2.9. На должностной оклад руководителя, специалиста и служащего </w:t>
      </w:r>
      <w:r w:rsidRPr="00E50160">
        <w:rPr>
          <w:sz w:val="26"/>
          <w:szCs w:val="26"/>
        </w:rPr>
        <w:t>начисляются районный коэффициент и процентная надбавка к заработной плате за работу в районах Крайнего Севера и приравненных к ним местностях.</w:t>
      </w:r>
    </w:p>
    <w:p w:rsidR="006D544B" w:rsidRDefault="006D544B" w:rsidP="00120D4F">
      <w:pPr>
        <w:ind w:firstLine="709"/>
        <w:jc w:val="both"/>
        <w:rPr>
          <w:sz w:val="26"/>
          <w:szCs w:val="26"/>
        </w:rPr>
      </w:pPr>
      <w:r w:rsidRPr="00E50160">
        <w:rPr>
          <w:sz w:val="26"/>
          <w:szCs w:val="26"/>
        </w:rPr>
        <w:lastRenderedPageBreak/>
        <w:t xml:space="preserve">2.10. </w:t>
      </w:r>
      <w:r>
        <w:rPr>
          <w:sz w:val="26"/>
          <w:szCs w:val="26"/>
        </w:rPr>
        <w:t>С</w:t>
      </w:r>
      <w:r w:rsidRPr="00E50160">
        <w:rPr>
          <w:sz w:val="26"/>
          <w:szCs w:val="26"/>
        </w:rPr>
        <w:t>пециалистам, служащим за  интенсивную работу, связанную с составлением ежемесячной, квартальной, годовой отчетности может устанавливаться коэффициент специфики  в виде доплаты до 75%.</w:t>
      </w:r>
    </w:p>
    <w:p w:rsidR="006D544B" w:rsidRDefault="006D544B" w:rsidP="00120D4F">
      <w:pPr>
        <w:ind w:firstLine="709"/>
        <w:jc w:val="both"/>
        <w:rPr>
          <w:sz w:val="26"/>
          <w:szCs w:val="26"/>
        </w:rPr>
      </w:pPr>
    </w:p>
    <w:p w:rsidR="006D544B" w:rsidRPr="00120D4F" w:rsidRDefault="006D544B" w:rsidP="00120D4F">
      <w:pPr>
        <w:ind w:firstLine="709"/>
        <w:jc w:val="both"/>
        <w:rPr>
          <w:sz w:val="26"/>
          <w:szCs w:val="26"/>
        </w:rPr>
      </w:pPr>
    </w:p>
    <w:p w:rsidR="006D544B" w:rsidRPr="00207D81" w:rsidRDefault="006D544B" w:rsidP="00120D4F">
      <w:pPr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Pr="00207D81">
        <w:rPr>
          <w:sz w:val="26"/>
          <w:szCs w:val="26"/>
        </w:rPr>
        <w:t>. Тарифные ставки (оклады) рабочих</w:t>
      </w:r>
    </w:p>
    <w:p w:rsidR="006D544B" w:rsidRPr="00207D81" w:rsidRDefault="006D544B" w:rsidP="00120D4F">
      <w:pPr>
        <w:jc w:val="center"/>
        <w:rPr>
          <w:sz w:val="26"/>
          <w:szCs w:val="26"/>
        </w:rPr>
      </w:pPr>
    </w:p>
    <w:p w:rsidR="006D544B" w:rsidRPr="00207D81" w:rsidRDefault="006D544B" w:rsidP="00120D4F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3.1. Оплата труда рабочих осуществляется на основе Тарифной сетки по оп</w:t>
      </w:r>
      <w:r>
        <w:rPr>
          <w:sz w:val="26"/>
          <w:szCs w:val="26"/>
        </w:rPr>
        <w:t xml:space="preserve">лате труда рабочих, </w:t>
      </w:r>
      <w:r w:rsidRPr="00207D81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6</w:t>
      </w:r>
      <w:r w:rsidRPr="00207D81">
        <w:rPr>
          <w:sz w:val="26"/>
          <w:szCs w:val="26"/>
        </w:rPr>
        <w:t>.</w:t>
      </w:r>
    </w:p>
    <w:p w:rsidR="006D544B" w:rsidRDefault="006D544B" w:rsidP="00120D4F">
      <w:pPr>
        <w:jc w:val="center"/>
        <w:rPr>
          <w:sz w:val="26"/>
          <w:szCs w:val="26"/>
        </w:rPr>
      </w:pPr>
    </w:p>
    <w:p w:rsidR="006D544B" w:rsidRPr="00207D81" w:rsidRDefault="006D544B" w:rsidP="00120D4F">
      <w:pPr>
        <w:jc w:val="center"/>
        <w:rPr>
          <w:sz w:val="26"/>
          <w:szCs w:val="26"/>
        </w:rPr>
      </w:pPr>
      <w:r w:rsidRPr="00207D81">
        <w:rPr>
          <w:sz w:val="26"/>
          <w:szCs w:val="26"/>
        </w:rPr>
        <w:t>Тарифная сетка по оплате труда рабочих учреждения</w:t>
      </w:r>
    </w:p>
    <w:p w:rsidR="006D544B" w:rsidRPr="00207D81" w:rsidRDefault="006D544B" w:rsidP="00120D4F">
      <w:pPr>
        <w:jc w:val="center"/>
        <w:rPr>
          <w:sz w:val="26"/>
          <w:szCs w:val="26"/>
        </w:rPr>
      </w:pPr>
    </w:p>
    <w:p w:rsidR="006D544B" w:rsidRDefault="006D544B" w:rsidP="007D52F1">
      <w:pPr>
        <w:jc w:val="right"/>
        <w:rPr>
          <w:sz w:val="26"/>
          <w:szCs w:val="26"/>
        </w:rPr>
      </w:pPr>
      <w:r w:rsidRPr="00207D81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6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7"/>
        <w:gridCol w:w="604"/>
        <w:gridCol w:w="604"/>
        <w:gridCol w:w="604"/>
        <w:gridCol w:w="603"/>
        <w:gridCol w:w="603"/>
        <w:gridCol w:w="603"/>
        <w:gridCol w:w="603"/>
        <w:gridCol w:w="603"/>
        <w:gridCol w:w="603"/>
        <w:gridCol w:w="600"/>
      </w:tblGrid>
      <w:tr w:rsidR="006D544B" w:rsidRPr="00566E6E" w:rsidTr="00120D4F">
        <w:trPr>
          <w:cantSplit/>
          <w:trHeight w:val="240"/>
        </w:trPr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4B" w:rsidRPr="00566E6E" w:rsidRDefault="006D544B" w:rsidP="00646D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Разряды оплаты труда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4B" w:rsidRPr="00566E6E" w:rsidRDefault="006D544B" w:rsidP="00646D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4B" w:rsidRPr="00566E6E" w:rsidRDefault="006D544B" w:rsidP="00646D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4B" w:rsidRPr="00566E6E" w:rsidRDefault="006D544B" w:rsidP="00646D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4B" w:rsidRPr="00566E6E" w:rsidRDefault="006D544B" w:rsidP="00646D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4B" w:rsidRPr="00566E6E" w:rsidRDefault="006D544B" w:rsidP="00646D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4B" w:rsidRPr="00566E6E" w:rsidRDefault="006D544B" w:rsidP="00646D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4B" w:rsidRPr="00566E6E" w:rsidRDefault="006D544B" w:rsidP="00646D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4B" w:rsidRPr="00566E6E" w:rsidRDefault="006D544B" w:rsidP="00646D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4B" w:rsidRPr="00566E6E" w:rsidRDefault="006D544B" w:rsidP="00646D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4B" w:rsidRPr="00566E6E" w:rsidRDefault="006D544B" w:rsidP="00646D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D544B" w:rsidRPr="00566E6E" w:rsidTr="00120D4F">
        <w:trPr>
          <w:cantSplit/>
          <w:trHeight w:val="240"/>
        </w:trPr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4B" w:rsidRPr="00566E6E" w:rsidRDefault="006D544B" w:rsidP="00646D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66E6E">
              <w:rPr>
                <w:rFonts w:ascii="Times New Roman" w:hAnsi="Times New Roman" w:cs="Times New Roman"/>
                <w:sz w:val="26"/>
                <w:szCs w:val="26"/>
              </w:rPr>
              <w:t>Тарифный коэфф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ициент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4B" w:rsidRPr="00566E6E" w:rsidRDefault="006D544B" w:rsidP="00646D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66E6E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4B" w:rsidRPr="00566E6E" w:rsidRDefault="006D544B" w:rsidP="00646D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66E6E"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4B" w:rsidRPr="00566E6E" w:rsidRDefault="006D544B" w:rsidP="00646D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66E6E">
              <w:rPr>
                <w:rFonts w:ascii="Times New Roman" w:hAnsi="Times New Roman" w:cs="Times New Roman"/>
                <w:sz w:val="26"/>
                <w:szCs w:val="26"/>
              </w:rPr>
              <w:t>1,10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4B" w:rsidRPr="00566E6E" w:rsidRDefault="006D544B" w:rsidP="00646D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66E6E">
              <w:rPr>
                <w:rFonts w:ascii="Times New Roman" w:hAnsi="Times New Roman" w:cs="Times New Roman"/>
                <w:sz w:val="26"/>
                <w:szCs w:val="26"/>
              </w:rPr>
              <w:t>1,15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4B" w:rsidRPr="00566E6E" w:rsidRDefault="006D544B" w:rsidP="00646D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66E6E">
              <w:rPr>
                <w:rFonts w:ascii="Times New Roman" w:hAnsi="Times New Roman" w:cs="Times New Roman"/>
                <w:sz w:val="26"/>
                <w:szCs w:val="26"/>
              </w:rPr>
              <w:t>1,25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4B" w:rsidRPr="00566E6E" w:rsidRDefault="006D544B" w:rsidP="00646D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66E6E">
              <w:rPr>
                <w:rFonts w:ascii="Times New Roman" w:hAnsi="Times New Roman" w:cs="Times New Roman"/>
                <w:sz w:val="26"/>
                <w:szCs w:val="26"/>
              </w:rPr>
              <w:t>1,30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4B" w:rsidRPr="00566E6E" w:rsidRDefault="006D544B" w:rsidP="00646D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66E6E">
              <w:rPr>
                <w:rFonts w:ascii="Times New Roman" w:hAnsi="Times New Roman" w:cs="Times New Roman"/>
                <w:sz w:val="26"/>
                <w:szCs w:val="26"/>
              </w:rPr>
              <w:t>1,35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4B" w:rsidRPr="00566E6E" w:rsidRDefault="006D544B" w:rsidP="00646D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66E6E">
              <w:rPr>
                <w:rFonts w:ascii="Times New Roman" w:hAnsi="Times New Roman" w:cs="Times New Roman"/>
                <w:sz w:val="26"/>
                <w:szCs w:val="26"/>
              </w:rPr>
              <w:t>1,50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4B" w:rsidRPr="00566E6E" w:rsidRDefault="006D544B" w:rsidP="00646D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66E6E">
              <w:rPr>
                <w:rFonts w:ascii="Times New Roman" w:hAnsi="Times New Roman" w:cs="Times New Roman"/>
                <w:sz w:val="26"/>
                <w:szCs w:val="26"/>
              </w:rPr>
              <w:t>1,60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4B" w:rsidRPr="00566E6E" w:rsidRDefault="006D544B" w:rsidP="00646D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66E6E">
              <w:rPr>
                <w:rFonts w:ascii="Times New Roman" w:hAnsi="Times New Roman" w:cs="Times New Roman"/>
                <w:sz w:val="26"/>
                <w:szCs w:val="26"/>
              </w:rPr>
              <w:t>1,80</w:t>
            </w:r>
          </w:p>
        </w:tc>
      </w:tr>
    </w:tbl>
    <w:p w:rsidR="006D544B" w:rsidRPr="00207D81" w:rsidRDefault="006D544B" w:rsidP="00120D4F">
      <w:pPr>
        <w:ind w:firstLine="709"/>
        <w:jc w:val="both"/>
        <w:rPr>
          <w:sz w:val="26"/>
          <w:szCs w:val="26"/>
        </w:rPr>
      </w:pPr>
    </w:p>
    <w:p w:rsidR="006D544B" w:rsidRPr="00207D81" w:rsidRDefault="006D544B" w:rsidP="00120D4F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3.2. Профессии рабочих в учреждении тарифицируются в соответствии с Единым тарифно-квалификационным справочником работ и профессий рабочих.</w:t>
      </w:r>
    </w:p>
    <w:p w:rsidR="006D544B" w:rsidRPr="00207D81" w:rsidRDefault="006D544B" w:rsidP="00120D4F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 xml:space="preserve">3.3. Размер тарифной ставки (оклада) рабочего определяется путем </w:t>
      </w:r>
      <w:r>
        <w:rPr>
          <w:sz w:val="26"/>
          <w:szCs w:val="26"/>
        </w:rPr>
        <w:t xml:space="preserve">произведения базовой единицы и </w:t>
      </w:r>
      <w:r w:rsidRPr="00207D81">
        <w:rPr>
          <w:sz w:val="26"/>
          <w:szCs w:val="26"/>
        </w:rPr>
        <w:t>тарифного коэффициента.</w:t>
      </w:r>
    </w:p>
    <w:p w:rsidR="006D544B" w:rsidRPr="00207D81" w:rsidRDefault="006D544B" w:rsidP="00120D4F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3.4. На тарифную ставку (оклад) рабочего начисляются районный коэффициент и процентная надбавка к заработной плате за работу в районах Крайнего Севера и приравненных к ним местностях.</w:t>
      </w:r>
    </w:p>
    <w:p w:rsidR="006D544B" w:rsidRDefault="006D544B" w:rsidP="006769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Pr="0061563D">
        <w:rPr>
          <w:sz w:val="26"/>
          <w:szCs w:val="26"/>
        </w:rPr>
        <w:t xml:space="preserve">Должностные оклады, компенсационные, стимулирующие, социальные выплаты </w:t>
      </w:r>
      <w:r>
        <w:rPr>
          <w:sz w:val="26"/>
          <w:szCs w:val="26"/>
        </w:rPr>
        <w:t xml:space="preserve">работникам </w:t>
      </w:r>
      <w:r w:rsidRPr="0061563D">
        <w:rPr>
          <w:sz w:val="26"/>
          <w:szCs w:val="26"/>
        </w:rPr>
        <w:t xml:space="preserve">устанавливаются приказами руководителя </w:t>
      </w:r>
      <w:r w:rsidRPr="00E968FE">
        <w:rPr>
          <w:sz w:val="26"/>
          <w:szCs w:val="26"/>
        </w:rPr>
        <w:t>организации в соответствии с настоящим Положением и указываются в</w:t>
      </w:r>
      <w:r w:rsidRPr="0061563D">
        <w:rPr>
          <w:sz w:val="26"/>
          <w:szCs w:val="26"/>
        </w:rPr>
        <w:t xml:space="preserve"> трудовом договоре</w:t>
      </w:r>
      <w:r>
        <w:rPr>
          <w:sz w:val="26"/>
          <w:szCs w:val="26"/>
        </w:rPr>
        <w:t xml:space="preserve"> (эффективном контракте)</w:t>
      </w:r>
      <w:r w:rsidRPr="0061563D">
        <w:rPr>
          <w:sz w:val="26"/>
          <w:szCs w:val="26"/>
        </w:rPr>
        <w:t>.</w:t>
      </w:r>
    </w:p>
    <w:p w:rsidR="006D544B" w:rsidRPr="00207D81" w:rsidRDefault="006D544B" w:rsidP="00120D4F">
      <w:pPr>
        <w:ind w:firstLine="709"/>
        <w:jc w:val="both"/>
        <w:rPr>
          <w:sz w:val="26"/>
          <w:szCs w:val="26"/>
        </w:rPr>
      </w:pPr>
    </w:p>
    <w:p w:rsidR="006D544B" w:rsidRPr="00207D81" w:rsidRDefault="006D544B" w:rsidP="007D52F1">
      <w:pPr>
        <w:jc w:val="center"/>
        <w:rPr>
          <w:sz w:val="26"/>
          <w:szCs w:val="26"/>
        </w:rPr>
      </w:pPr>
      <w:r w:rsidRPr="00207D81">
        <w:rPr>
          <w:sz w:val="26"/>
          <w:szCs w:val="26"/>
        </w:rPr>
        <w:t>4. Нормы  рабочего времени</w:t>
      </w:r>
    </w:p>
    <w:p w:rsidR="006D544B" w:rsidRPr="00207D81" w:rsidRDefault="006D544B" w:rsidP="00120D4F">
      <w:pPr>
        <w:ind w:firstLine="709"/>
        <w:jc w:val="both"/>
        <w:rPr>
          <w:sz w:val="26"/>
          <w:szCs w:val="26"/>
        </w:rPr>
      </w:pPr>
    </w:p>
    <w:p w:rsidR="006D544B" w:rsidRPr="00207D81" w:rsidRDefault="006D544B" w:rsidP="00120D4F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4.1. Продо</w:t>
      </w:r>
      <w:r>
        <w:rPr>
          <w:sz w:val="26"/>
          <w:szCs w:val="26"/>
        </w:rPr>
        <w:t xml:space="preserve">лжительность рабочего времени </w:t>
      </w:r>
      <w:r w:rsidRPr="00207D81">
        <w:rPr>
          <w:sz w:val="26"/>
          <w:szCs w:val="26"/>
        </w:rPr>
        <w:t>работников, в том числе руководителя учреждения, его заместител</w:t>
      </w:r>
      <w:r>
        <w:rPr>
          <w:sz w:val="26"/>
          <w:szCs w:val="26"/>
        </w:rPr>
        <w:t>ей</w:t>
      </w:r>
      <w:r w:rsidRPr="00207D81">
        <w:rPr>
          <w:sz w:val="26"/>
          <w:szCs w:val="26"/>
        </w:rPr>
        <w:t>, устанавливается в размере 40 -часов в неделю для мужчин, для женщин 36 - часов в неделю.</w:t>
      </w:r>
    </w:p>
    <w:p w:rsidR="006D544B" w:rsidRPr="00207D81" w:rsidRDefault="006D544B" w:rsidP="00120D4F">
      <w:pPr>
        <w:jc w:val="center"/>
        <w:rPr>
          <w:sz w:val="26"/>
          <w:szCs w:val="26"/>
        </w:rPr>
      </w:pPr>
    </w:p>
    <w:p w:rsidR="006D544B" w:rsidRPr="00207D81" w:rsidRDefault="006D544B" w:rsidP="00120D4F">
      <w:pPr>
        <w:jc w:val="center"/>
        <w:rPr>
          <w:sz w:val="26"/>
          <w:szCs w:val="26"/>
        </w:rPr>
      </w:pPr>
      <w:r w:rsidRPr="00207D81">
        <w:rPr>
          <w:sz w:val="26"/>
          <w:szCs w:val="26"/>
        </w:rPr>
        <w:t>5. Компенсационные выплаты</w:t>
      </w:r>
    </w:p>
    <w:p w:rsidR="006D544B" w:rsidRPr="00207D81" w:rsidRDefault="006D544B" w:rsidP="00120D4F">
      <w:pPr>
        <w:jc w:val="center"/>
        <w:rPr>
          <w:sz w:val="26"/>
          <w:szCs w:val="26"/>
        </w:rPr>
      </w:pPr>
    </w:p>
    <w:p w:rsidR="006D544B" w:rsidRPr="004E73BA" w:rsidRDefault="006D544B" w:rsidP="003569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D81">
        <w:rPr>
          <w:sz w:val="26"/>
          <w:szCs w:val="26"/>
        </w:rPr>
        <w:t>5.1.</w:t>
      </w:r>
      <w:r w:rsidRPr="003569F1">
        <w:rPr>
          <w:sz w:val="28"/>
          <w:szCs w:val="28"/>
        </w:rPr>
        <w:t xml:space="preserve"> </w:t>
      </w:r>
      <w:r w:rsidRPr="004E73BA">
        <w:rPr>
          <w:sz w:val="28"/>
          <w:szCs w:val="28"/>
        </w:rPr>
        <w:t>К компенсационным выплатам относятся:</w:t>
      </w:r>
    </w:p>
    <w:p w:rsidR="006D544B" w:rsidRPr="004E73BA" w:rsidRDefault="006D544B" w:rsidP="003569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3BA">
        <w:rPr>
          <w:sz w:val="28"/>
          <w:szCs w:val="28"/>
        </w:rPr>
        <w:t>выплаты работникам, занятых на работах с вредными и (или) опасными  условиями труда;</w:t>
      </w:r>
    </w:p>
    <w:p w:rsidR="006D544B" w:rsidRPr="004E73BA" w:rsidRDefault="006D544B" w:rsidP="003569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3BA">
        <w:rPr>
          <w:sz w:val="28"/>
          <w:szCs w:val="28"/>
        </w:rPr>
        <w:t>выплаты за работу в местностях с особыми климатическими условиями;</w:t>
      </w:r>
    </w:p>
    <w:p w:rsidR="006D544B" w:rsidRPr="004E73BA" w:rsidRDefault="006D544B" w:rsidP="003569F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E73BA">
        <w:rPr>
          <w:sz w:val="28"/>
          <w:szCs w:val="28"/>
        </w:rPr>
        <w:t xml:space="preserve">выплаты за работу в условиях, отклоняющихся от нормальных (при выполнении работ различной квалификации, увеличении объема работы); </w:t>
      </w:r>
    </w:p>
    <w:p w:rsidR="006D544B" w:rsidRPr="004E73BA" w:rsidRDefault="006D544B" w:rsidP="003569F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E73BA">
        <w:rPr>
          <w:sz w:val="28"/>
          <w:szCs w:val="28"/>
        </w:rPr>
        <w:lastRenderedPageBreak/>
        <w:t>сверхурочной работе, работе в ночное время, работе в выходные и нерабочие праздничные дни и при выполнении работ в других условиях, отклоняющихся от нормальных.</w:t>
      </w:r>
    </w:p>
    <w:p w:rsidR="006D544B" w:rsidRPr="004E097B" w:rsidRDefault="006D544B" w:rsidP="003569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4E097B">
        <w:rPr>
          <w:sz w:val="26"/>
          <w:szCs w:val="26"/>
        </w:rPr>
        <w:t xml:space="preserve">.2. Выплаты работникам, занятым на тяжелых работах, работах с вредными и (или) опасными и иными условиями труда, устанавливаются в соответствии со </w:t>
      </w:r>
      <w:hyperlink r:id="rId44" w:history="1">
        <w:r w:rsidRPr="004E097B">
          <w:rPr>
            <w:sz w:val="26"/>
            <w:szCs w:val="26"/>
          </w:rPr>
          <w:t>статьей 147</w:t>
        </w:r>
      </w:hyperlink>
      <w:r w:rsidRPr="004E097B">
        <w:rPr>
          <w:sz w:val="26"/>
          <w:szCs w:val="26"/>
        </w:rPr>
        <w:t xml:space="preserve"> Трудового кодекса Российской Федерации по результатам </w:t>
      </w:r>
      <w:r>
        <w:rPr>
          <w:sz w:val="26"/>
          <w:szCs w:val="26"/>
        </w:rPr>
        <w:t>специальной оценке условий труда</w:t>
      </w:r>
      <w:r w:rsidRPr="004E097B">
        <w:rPr>
          <w:sz w:val="26"/>
          <w:szCs w:val="26"/>
        </w:rPr>
        <w:t>.</w:t>
      </w:r>
    </w:p>
    <w:p w:rsidR="006D544B" w:rsidRPr="004E097B" w:rsidRDefault="006D544B" w:rsidP="003569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4E097B">
        <w:rPr>
          <w:sz w:val="26"/>
          <w:szCs w:val="26"/>
        </w:rPr>
        <w:t xml:space="preserve">.3. Выплаты за работу в местностях с особыми климатическими условиями устанавливаются в соответствии со </w:t>
      </w:r>
      <w:hyperlink r:id="rId45" w:history="1">
        <w:r w:rsidRPr="004E097B">
          <w:rPr>
            <w:sz w:val="26"/>
            <w:szCs w:val="26"/>
          </w:rPr>
          <w:t>статьей 148</w:t>
        </w:r>
      </w:hyperlink>
      <w:r w:rsidRPr="004E097B">
        <w:rPr>
          <w:sz w:val="26"/>
          <w:szCs w:val="26"/>
        </w:rPr>
        <w:t xml:space="preserve"> Трудового кодекса Российской Федерации и </w:t>
      </w:r>
      <w:hyperlink r:id="rId46" w:history="1">
        <w:r w:rsidRPr="004E097B">
          <w:rPr>
            <w:sz w:val="26"/>
            <w:szCs w:val="26"/>
          </w:rPr>
          <w:t>Законом</w:t>
        </w:r>
      </w:hyperlink>
      <w:r w:rsidRPr="004E097B">
        <w:rPr>
          <w:sz w:val="26"/>
          <w:szCs w:val="26"/>
        </w:rPr>
        <w:t xml:space="preserve"> Ханты-Мансийского автономного округа - Югры от 09.12.2004 №76-оз «О гарантиях и компенсациях для лиц, проживающих в Ханты-Мансийском автономном округе - Югре, работающих в организациях, финансируемых из бюджета Ханты-Мансийском автономном округе - Югре», </w:t>
      </w:r>
      <w:r>
        <w:rPr>
          <w:sz w:val="26"/>
          <w:szCs w:val="26"/>
        </w:rPr>
        <w:t>нормативным правовым актом представительного органа го</w:t>
      </w:r>
      <w:r w:rsidRPr="004E097B">
        <w:rPr>
          <w:sz w:val="26"/>
          <w:szCs w:val="26"/>
        </w:rPr>
        <w:t>рода Когалыма.</w:t>
      </w:r>
    </w:p>
    <w:p w:rsidR="006D544B" w:rsidRPr="004E73BA" w:rsidRDefault="006D544B" w:rsidP="003569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5</w:t>
      </w:r>
      <w:r w:rsidRPr="004E097B">
        <w:rPr>
          <w:sz w:val="26"/>
          <w:szCs w:val="26"/>
        </w:rPr>
        <w:t xml:space="preserve">.4. </w:t>
      </w:r>
      <w:r w:rsidRPr="004E73BA">
        <w:rPr>
          <w:sz w:val="28"/>
          <w:szCs w:val="28"/>
        </w:rPr>
        <w:t xml:space="preserve">Выплаты за работу в условиях, отклоняющихся от нормальных (при выполнении работ различной квалификации, увеличении объема работы, сверхурочной работе, работе в ночное время, работе в выходные и нерабочие праздничные дни и при выполнении работ в других условиях, отклоняющихся от нормальных), производятся в соответствии со </w:t>
      </w:r>
      <w:hyperlink r:id="rId47" w:history="1">
        <w:r w:rsidRPr="004E73BA">
          <w:rPr>
            <w:sz w:val="28"/>
            <w:szCs w:val="28"/>
          </w:rPr>
          <w:t>статьями 149</w:t>
        </w:r>
      </w:hyperlink>
      <w:r w:rsidRPr="004E73BA">
        <w:rPr>
          <w:sz w:val="28"/>
          <w:szCs w:val="28"/>
        </w:rPr>
        <w:t xml:space="preserve"> - </w:t>
      </w:r>
      <w:hyperlink r:id="rId48" w:history="1">
        <w:r w:rsidRPr="004E73BA">
          <w:rPr>
            <w:sz w:val="28"/>
            <w:szCs w:val="28"/>
          </w:rPr>
          <w:t>154</w:t>
        </w:r>
      </w:hyperlink>
      <w:r w:rsidRPr="004E73BA">
        <w:rPr>
          <w:sz w:val="28"/>
          <w:szCs w:val="28"/>
        </w:rPr>
        <w:t xml:space="preserve"> Трудового кодекса Российской Федерации.</w:t>
      </w:r>
    </w:p>
    <w:p w:rsidR="006D544B" w:rsidRPr="004E73BA" w:rsidRDefault="006D544B" w:rsidP="003569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E73BA">
        <w:rPr>
          <w:sz w:val="28"/>
          <w:szCs w:val="28"/>
        </w:rPr>
        <w:t xml:space="preserve">азмер </w:t>
      </w:r>
      <w:r>
        <w:rPr>
          <w:sz w:val="28"/>
          <w:szCs w:val="28"/>
        </w:rPr>
        <w:t xml:space="preserve">повышения </w:t>
      </w:r>
      <w:r w:rsidRPr="004E73BA">
        <w:rPr>
          <w:sz w:val="28"/>
          <w:szCs w:val="28"/>
        </w:rPr>
        <w:t xml:space="preserve">оплаты труда за работу в ночное время (с 22 часов до 6 часов) составляет </w:t>
      </w:r>
      <w:r>
        <w:rPr>
          <w:sz w:val="28"/>
          <w:szCs w:val="28"/>
        </w:rPr>
        <w:t>4</w:t>
      </w:r>
      <w:r w:rsidRPr="004E73BA">
        <w:rPr>
          <w:sz w:val="28"/>
          <w:szCs w:val="28"/>
        </w:rPr>
        <w:t>0 процентов часовой тарифной ставки (оклада (должностного оклада), рассчитанного за час работы) за каждый час работы в ночное время.</w:t>
      </w:r>
    </w:p>
    <w:p w:rsidR="006D544B" w:rsidRPr="004E097B" w:rsidRDefault="006D544B" w:rsidP="003569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4E097B">
        <w:rPr>
          <w:sz w:val="26"/>
          <w:szCs w:val="26"/>
        </w:rPr>
        <w:t xml:space="preserve">.5. Выплаты, указанные в настоящем </w:t>
      </w:r>
      <w:r>
        <w:rPr>
          <w:sz w:val="26"/>
          <w:szCs w:val="26"/>
        </w:rPr>
        <w:t>разделе</w:t>
      </w:r>
      <w:r w:rsidRPr="004E097B">
        <w:rPr>
          <w:sz w:val="26"/>
          <w:szCs w:val="26"/>
        </w:rPr>
        <w:t>, начисляются к должностному окладу или тарифной ставке (окладу) и не образуют увеличение должностного оклада или тарифной ставки (оклада) для исчисления других выплат, надбавок, доплат, кроме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6D544B" w:rsidRPr="00207D81" w:rsidRDefault="006D544B" w:rsidP="00120D4F">
      <w:pPr>
        <w:jc w:val="center"/>
        <w:rPr>
          <w:sz w:val="26"/>
          <w:szCs w:val="26"/>
        </w:rPr>
      </w:pPr>
    </w:p>
    <w:p w:rsidR="006D544B" w:rsidRPr="0061563D" w:rsidRDefault="006D544B" w:rsidP="00120D4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1563D">
        <w:rPr>
          <w:sz w:val="26"/>
          <w:szCs w:val="26"/>
        </w:rPr>
        <w:t>6. Стимулирующие выплаты</w:t>
      </w:r>
    </w:p>
    <w:p w:rsidR="006D544B" w:rsidRPr="0061563D" w:rsidRDefault="006D544B" w:rsidP="00120D4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D544B" w:rsidRPr="00120D4F" w:rsidRDefault="006D544B" w:rsidP="0012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0D4F">
        <w:rPr>
          <w:sz w:val="26"/>
          <w:szCs w:val="26"/>
        </w:rPr>
        <w:t>6.1. К стимулирующим выплатам относятся выплаты, направленные на стимулирование работника к качественному результату, а также поощрение за выполненную работу:</w:t>
      </w:r>
    </w:p>
    <w:p w:rsidR="006D544B" w:rsidRPr="00120D4F" w:rsidRDefault="006D544B" w:rsidP="0012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0D4F">
        <w:rPr>
          <w:sz w:val="26"/>
          <w:szCs w:val="26"/>
        </w:rPr>
        <w:t>- за интенсивность и высокие результаты работы;</w:t>
      </w:r>
    </w:p>
    <w:p w:rsidR="006D544B" w:rsidRPr="00120D4F" w:rsidRDefault="006D544B" w:rsidP="0012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0D4F">
        <w:rPr>
          <w:sz w:val="26"/>
          <w:szCs w:val="26"/>
        </w:rPr>
        <w:t>- за качество выполняемых работ;</w:t>
      </w:r>
    </w:p>
    <w:p w:rsidR="006D544B" w:rsidRPr="00E50160" w:rsidRDefault="006D544B" w:rsidP="0012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0D4F">
        <w:rPr>
          <w:sz w:val="26"/>
          <w:szCs w:val="26"/>
        </w:rPr>
        <w:t xml:space="preserve">- </w:t>
      </w:r>
      <w:r w:rsidRPr="00E50160">
        <w:rPr>
          <w:sz w:val="26"/>
          <w:szCs w:val="26"/>
        </w:rPr>
        <w:t>директорский фонд;</w:t>
      </w:r>
    </w:p>
    <w:p w:rsidR="006D544B" w:rsidRPr="00E50160" w:rsidRDefault="006D544B" w:rsidP="0012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60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премиальные выплаты </w:t>
      </w:r>
      <w:r w:rsidRPr="00120D4F">
        <w:rPr>
          <w:sz w:val="26"/>
          <w:szCs w:val="26"/>
        </w:rPr>
        <w:t>по итогам работы</w:t>
      </w:r>
      <w:r>
        <w:rPr>
          <w:sz w:val="26"/>
          <w:szCs w:val="26"/>
        </w:rPr>
        <w:t xml:space="preserve"> за год.</w:t>
      </w:r>
    </w:p>
    <w:p w:rsidR="006D544B" w:rsidRPr="00E50160" w:rsidRDefault="006D544B" w:rsidP="00BD38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60">
        <w:rPr>
          <w:sz w:val="26"/>
          <w:szCs w:val="26"/>
        </w:rPr>
        <w:t>6.2. Выплата за интенсивность, высокие результаты работы</w:t>
      </w:r>
      <w:r>
        <w:rPr>
          <w:sz w:val="26"/>
          <w:szCs w:val="26"/>
        </w:rPr>
        <w:t xml:space="preserve">  и</w:t>
      </w:r>
      <w:r w:rsidRPr="005538F8">
        <w:rPr>
          <w:sz w:val="26"/>
          <w:szCs w:val="26"/>
        </w:rPr>
        <w:t xml:space="preserve"> качество выполняемых работ устанавливается в соответствии с </w:t>
      </w:r>
      <w:r>
        <w:rPr>
          <w:sz w:val="26"/>
          <w:szCs w:val="26"/>
        </w:rPr>
        <w:t xml:space="preserve">показателями и </w:t>
      </w:r>
      <w:r w:rsidRPr="00E50160">
        <w:rPr>
          <w:sz w:val="26"/>
          <w:szCs w:val="26"/>
        </w:rPr>
        <w:t>критериями оценки эффективности деятельности работников, утвержденными приказами руководителя организации и устанавливается на срок не более одного  года.</w:t>
      </w:r>
    </w:p>
    <w:p w:rsidR="006D544B" w:rsidRPr="00E50160" w:rsidRDefault="006D544B" w:rsidP="00BD38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60">
        <w:rPr>
          <w:sz w:val="26"/>
          <w:szCs w:val="26"/>
        </w:rPr>
        <w:lastRenderedPageBreak/>
        <w:t>В качестве критериев для оценки качества деятельности работников используются индикаторы, указывающие на их участие в создании и использовании ресурсов организации (человеческих, материально-технических, финансовых, технологических и информационных).</w:t>
      </w:r>
    </w:p>
    <w:p w:rsidR="006D544B" w:rsidRPr="00E50160" w:rsidRDefault="006D544B" w:rsidP="00BD38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60">
        <w:rPr>
          <w:sz w:val="26"/>
          <w:szCs w:val="26"/>
        </w:rPr>
        <w:t>Индикатор должен быть представлен в исчислимом формате (в единицах, штуках, долях, процентах и пр.) для эффективного использования в качестве инструмента оценки деятельности.</w:t>
      </w:r>
    </w:p>
    <w:p w:rsidR="006D544B" w:rsidRPr="00E50160" w:rsidRDefault="006D544B" w:rsidP="00BD38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60">
        <w:rPr>
          <w:sz w:val="26"/>
          <w:szCs w:val="26"/>
        </w:rPr>
        <w:t>Оценка деятельности с использованием индикаторов осуществляется на основании статистических данных, результатов диагностик, замеров, опросов и пр.</w:t>
      </w:r>
    </w:p>
    <w:p w:rsidR="006D544B" w:rsidRPr="00E50160" w:rsidRDefault="006D544B" w:rsidP="00BD38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60">
        <w:rPr>
          <w:sz w:val="26"/>
          <w:szCs w:val="26"/>
        </w:rPr>
        <w:t>Инструменты оценки (критерии, типы работы и индикаторы, оценивающие данный критерий, вес индикатора) устанавливаются в зависимости от принятых показателей анализа деятельности организации.</w:t>
      </w:r>
    </w:p>
    <w:p w:rsidR="006D544B" w:rsidRPr="00E50160" w:rsidRDefault="006D544B" w:rsidP="00BD38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Pr="00E50160">
        <w:rPr>
          <w:sz w:val="26"/>
          <w:szCs w:val="26"/>
        </w:rPr>
        <w:t>Выплата за интенсивность и высокие результаты работы устанавливается за:</w:t>
      </w:r>
    </w:p>
    <w:p w:rsidR="006D544B" w:rsidRPr="00E50160" w:rsidRDefault="006D544B" w:rsidP="00BD38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60">
        <w:rPr>
          <w:sz w:val="26"/>
          <w:szCs w:val="26"/>
        </w:rPr>
        <w:t>- высокую результативность работы;</w:t>
      </w:r>
    </w:p>
    <w:p w:rsidR="006D544B" w:rsidRPr="00E50160" w:rsidRDefault="006D544B" w:rsidP="00BD38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60">
        <w:rPr>
          <w:sz w:val="26"/>
          <w:szCs w:val="26"/>
        </w:rPr>
        <w:t>- участие в выполнении важных работ, мероприятий;</w:t>
      </w:r>
    </w:p>
    <w:p w:rsidR="006D544B" w:rsidRPr="005538F8" w:rsidRDefault="006D544B" w:rsidP="00BD38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60">
        <w:rPr>
          <w:sz w:val="26"/>
          <w:szCs w:val="26"/>
        </w:rPr>
        <w:t>- обеспечение безаварийной, безотказной  и бесперебойной работой всех служб организации.</w:t>
      </w:r>
    </w:p>
    <w:p w:rsidR="006D544B" w:rsidRPr="00E50160" w:rsidRDefault="006D544B" w:rsidP="00BD38BF">
      <w:pPr>
        <w:ind w:firstLine="709"/>
        <w:jc w:val="both"/>
        <w:rPr>
          <w:sz w:val="26"/>
          <w:szCs w:val="26"/>
        </w:rPr>
      </w:pPr>
      <w:r w:rsidRPr="00E50160">
        <w:rPr>
          <w:sz w:val="26"/>
          <w:szCs w:val="26"/>
        </w:rPr>
        <w:t>Конкретный размер выплаты за интенсивность, высокие результаты  и качество выполняемых работ определяется в процентах от должностного оклада или тарифной ставки (оклада) работника или в твердой сумме. Порядок установления выплаты закрепляется приказом руководителя организации. Выплата устанавливается на срок не более одного года.</w:t>
      </w:r>
    </w:p>
    <w:p w:rsidR="006D544B" w:rsidRPr="00E50160" w:rsidRDefault="006D544B" w:rsidP="0012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60">
        <w:rPr>
          <w:sz w:val="26"/>
          <w:szCs w:val="26"/>
        </w:rPr>
        <w:t>6.4. Работникам учреждений при наличии обоснованной экономии фонда заработной платы, за счет средств от приносящей доход деятельности по приказу руководителя учреждения, согласованному с главным распорядителем бюджетных средств, может производиться единовременное премирование:</w:t>
      </w:r>
    </w:p>
    <w:p w:rsidR="006D544B" w:rsidRPr="00E50160" w:rsidRDefault="006D544B" w:rsidP="0012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60">
        <w:rPr>
          <w:sz w:val="26"/>
          <w:szCs w:val="26"/>
        </w:rPr>
        <w:t>- к юбилейным и праздничным датам;</w:t>
      </w:r>
    </w:p>
    <w:p w:rsidR="006D544B" w:rsidRPr="00E50160" w:rsidRDefault="006D544B" w:rsidP="0012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60">
        <w:rPr>
          <w:sz w:val="26"/>
          <w:szCs w:val="26"/>
        </w:rPr>
        <w:t>- по результатам работы за год.</w:t>
      </w:r>
    </w:p>
    <w:p w:rsidR="006D544B" w:rsidRPr="00E50160" w:rsidRDefault="006D544B" w:rsidP="0012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60">
        <w:rPr>
          <w:sz w:val="26"/>
          <w:szCs w:val="26"/>
        </w:rPr>
        <w:t>6.5. На цели премирования не может быть использована экономия фонда оплаты труда, сложившаяся в результате невыполнения планируемых объемных показателей деятельности.</w:t>
      </w:r>
    </w:p>
    <w:p w:rsidR="006D544B" w:rsidRDefault="006D544B" w:rsidP="0012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60">
        <w:rPr>
          <w:sz w:val="26"/>
          <w:szCs w:val="26"/>
        </w:rPr>
        <w:t>6.6. Руководители учреждений не должны допускать завышения штатной численности муниципальных учреждений в целях создания фонда экономии заработной платы.</w:t>
      </w:r>
    </w:p>
    <w:p w:rsidR="006D544B" w:rsidRPr="00120D4F" w:rsidRDefault="006D544B" w:rsidP="00D67F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0D4F">
        <w:rPr>
          <w:sz w:val="26"/>
          <w:szCs w:val="26"/>
        </w:rPr>
        <w:t>6.</w:t>
      </w:r>
      <w:r>
        <w:rPr>
          <w:sz w:val="26"/>
          <w:szCs w:val="26"/>
        </w:rPr>
        <w:t>7</w:t>
      </w:r>
      <w:r w:rsidRPr="00120D4F">
        <w:rPr>
          <w:sz w:val="26"/>
          <w:szCs w:val="26"/>
        </w:rPr>
        <w:t>. Единовременные премии выплачиваются работникам, состоящим в списочном составе учреждений на дату издания приказа по учреждениям о выплате премии, за исключением работников, находящихся в дополнительном отпуске по уходу за ребенком без сохранения заработной платы, в социальном отпуске, а также лиц, временно замещающих основных работников, находящихся в ежегодных отпусках, отсутствующих по причине болезни.</w:t>
      </w:r>
    </w:p>
    <w:p w:rsidR="006D544B" w:rsidRPr="00E50160" w:rsidRDefault="006D544B" w:rsidP="0012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60">
        <w:rPr>
          <w:sz w:val="26"/>
          <w:szCs w:val="26"/>
        </w:rPr>
        <w:t>6.</w:t>
      </w:r>
      <w:r>
        <w:rPr>
          <w:sz w:val="26"/>
          <w:szCs w:val="26"/>
        </w:rPr>
        <w:t>8</w:t>
      </w:r>
      <w:r w:rsidRPr="00E50160">
        <w:rPr>
          <w:sz w:val="26"/>
          <w:szCs w:val="26"/>
        </w:rPr>
        <w:t xml:space="preserve">. Выплаты по итогам работы </w:t>
      </w:r>
      <w:r>
        <w:rPr>
          <w:sz w:val="26"/>
          <w:szCs w:val="26"/>
        </w:rPr>
        <w:t xml:space="preserve">за год </w:t>
      </w:r>
      <w:r w:rsidRPr="00E50160">
        <w:rPr>
          <w:sz w:val="26"/>
          <w:szCs w:val="26"/>
        </w:rPr>
        <w:t xml:space="preserve">осуществляется с целью поощрения работников за общие результаты по итогам работы за установленный период. </w:t>
      </w:r>
    </w:p>
    <w:p w:rsidR="006D544B" w:rsidRPr="00E50160" w:rsidRDefault="006D544B" w:rsidP="0012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60">
        <w:rPr>
          <w:sz w:val="26"/>
          <w:szCs w:val="26"/>
        </w:rPr>
        <w:t xml:space="preserve">При определении размеров выплат по итогам работы </w:t>
      </w:r>
      <w:r>
        <w:rPr>
          <w:sz w:val="26"/>
          <w:szCs w:val="26"/>
        </w:rPr>
        <w:t xml:space="preserve">за год </w:t>
      </w:r>
      <w:r w:rsidRPr="00E50160">
        <w:rPr>
          <w:sz w:val="26"/>
          <w:szCs w:val="26"/>
        </w:rPr>
        <w:t>учитывается:</w:t>
      </w:r>
    </w:p>
    <w:p w:rsidR="006D544B" w:rsidRPr="00E50160" w:rsidRDefault="006D544B" w:rsidP="0012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60">
        <w:rPr>
          <w:sz w:val="26"/>
          <w:szCs w:val="26"/>
        </w:rPr>
        <w:lastRenderedPageBreak/>
        <w:t xml:space="preserve">успешное и добросовестное исполнение работником своих должностных обязанностей в соответствующем периоде (отсутствие замечаний со стороны руководителей); </w:t>
      </w:r>
    </w:p>
    <w:p w:rsidR="006D544B" w:rsidRPr="00E50160" w:rsidRDefault="006D544B" w:rsidP="0012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60">
        <w:rPr>
          <w:sz w:val="26"/>
          <w:szCs w:val="26"/>
        </w:rPr>
        <w:t>достижение и превышение плановых и нормативных показателей работы;</w:t>
      </w:r>
    </w:p>
    <w:p w:rsidR="006D544B" w:rsidRPr="00E50160" w:rsidRDefault="006D544B" w:rsidP="0012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60">
        <w:rPr>
          <w:sz w:val="26"/>
          <w:szCs w:val="26"/>
        </w:rPr>
        <w:t>инициатива, творчество и применение в работе современных форм и методов организации труда;</w:t>
      </w:r>
    </w:p>
    <w:p w:rsidR="006D544B" w:rsidRPr="00E50160" w:rsidRDefault="006D544B" w:rsidP="0012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60">
        <w:rPr>
          <w:sz w:val="26"/>
          <w:szCs w:val="26"/>
        </w:rPr>
        <w:t>участие в выполнении важных работ.</w:t>
      </w:r>
    </w:p>
    <w:p w:rsidR="006D544B" w:rsidRPr="00E50160" w:rsidRDefault="006D544B" w:rsidP="0012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60">
        <w:rPr>
          <w:sz w:val="26"/>
          <w:szCs w:val="26"/>
        </w:rPr>
        <w:t xml:space="preserve">Премиальные выплаты по итогам работы </w:t>
      </w:r>
      <w:r>
        <w:rPr>
          <w:sz w:val="26"/>
          <w:szCs w:val="26"/>
        </w:rPr>
        <w:t xml:space="preserve">за год </w:t>
      </w:r>
      <w:r w:rsidRPr="00E50160">
        <w:rPr>
          <w:sz w:val="26"/>
          <w:szCs w:val="26"/>
        </w:rPr>
        <w:t>выплачиваются в пределах доведенных бюджетных ассигнований, лимитов бюджетных обязательств бюджета города Когалыма и средств, поступающих от приносящей доход деятельности. Конкретный размер премиальных выплат по итогам работы определяется в процентах от должностного оклада или тарифной ставки (оклада) работника, а также премиальная выплата может быть начислена фиксированной суммой.</w:t>
      </w:r>
    </w:p>
    <w:p w:rsidR="006D544B" w:rsidRPr="006E0D3B" w:rsidRDefault="006D544B" w:rsidP="00D703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0D4F">
        <w:rPr>
          <w:sz w:val="26"/>
          <w:szCs w:val="26"/>
        </w:rPr>
        <w:t>6.</w:t>
      </w:r>
      <w:r>
        <w:rPr>
          <w:sz w:val="26"/>
          <w:szCs w:val="26"/>
        </w:rPr>
        <w:t>9.</w:t>
      </w:r>
      <w:r w:rsidRPr="00120D4F">
        <w:rPr>
          <w:sz w:val="26"/>
          <w:szCs w:val="26"/>
        </w:rPr>
        <w:t xml:space="preserve"> </w:t>
      </w:r>
      <w:r w:rsidRPr="006E0D3B">
        <w:rPr>
          <w:sz w:val="26"/>
          <w:szCs w:val="26"/>
        </w:rPr>
        <w:t xml:space="preserve">Премия по итогам работы за год выплачивается в полном размере работникам, которые состояли в списочном составе полный календарный год. </w:t>
      </w:r>
    </w:p>
    <w:p w:rsidR="006D544B" w:rsidRPr="002E09CD" w:rsidRDefault="006D544B" w:rsidP="00D703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Работникам, проработавшим неполный календарный год, в связи с призывом на военную службу или направлением на замещающую ее альтернативную гражданскую службу, поступлением в образовательное учреждение профессионального образования на дневную форму обучения, выходом на пенсию, уходом в отпуск по уходу за ребенком, нахождением в социальном отпуске и в случаях увольнения по уважительным причинам (</w:t>
      </w:r>
      <w:r>
        <w:rPr>
          <w:sz w:val="26"/>
          <w:szCs w:val="26"/>
        </w:rPr>
        <w:t xml:space="preserve">не за виновные действия, </w:t>
      </w:r>
      <w:r w:rsidRPr="006E0D3B">
        <w:rPr>
          <w:sz w:val="26"/>
          <w:szCs w:val="26"/>
        </w:rPr>
        <w:t>ликвидация организации, сокращение численности или штата) премия пересчитывается пропорционально отработанному времени в данном календарном году согласно табелю учета рабочего</w:t>
      </w:r>
      <w:r w:rsidRPr="002E09CD">
        <w:rPr>
          <w:sz w:val="26"/>
          <w:szCs w:val="26"/>
        </w:rPr>
        <w:t xml:space="preserve"> времени.</w:t>
      </w:r>
    </w:p>
    <w:p w:rsidR="006D544B" w:rsidRDefault="006D544B" w:rsidP="00D70313">
      <w:pPr>
        <w:ind w:firstLine="709"/>
        <w:jc w:val="both"/>
        <w:rPr>
          <w:sz w:val="26"/>
          <w:szCs w:val="26"/>
        </w:rPr>
      </w:pPr>
      <w:r w:rsidRPr="00120D4F">
        <w:rPr>
          <w:sz w:val="26"/>
          <w:szCs w:val="26"/>
        </w:rPr>
        <w:t xml:space="preserve">Работники, вновь принятые на работу, не отработавшие полный календарный год, имеют право на </w:t>
      </w:r>
      <w:r>
        <w:rPr>
          <w:sz w:val="26"/>
          <w:szCs w:val="26"/>
        </w:rPr>
        <w:t>премию</w:t>
      </w:r>
      <w:r w:rsidRPr="00120D4F">
        <w:rPr>
          <w:sz w:val="26"/>
          <w:szCs w:val="26"/>
        </w:rPr>
        <w:t xml:space="preserve"> в размере пропорционально отработанному времени</w:t>
      </w:r>
      <w:r>
        <w:rPr>
          <w:sz w:val="26"/>
          <w:szCs w:val="26"/>
        </w:rPr>
        <w:t xml:space="preserve"> </w:t>
      </w:r>
      <w:r w:rsidRPr="002E09CD">
        <w:rPr>
          <w:sz w:val="26"/>
          <w:szCs w:val="26"/>
        </w:rPr>
        <w:t>согласно табелю учета рабочего времени</w:t>
      </w:r>
      <w:r w:rsidRPr="00120D4F">
        <w:rPr>
          <w:sz w:val="26"/>
          <w:szCs w:val="26"/>
        </w:rPr>
        <w:t>.</w:t>
      </w:r>
    </w:p>
    <w:p w:rsidR="006D544B" w:rsidRPr="00120D4F" w:rsidRDefault="006D544B" w:rsidP="00D67F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6.10.</w:t>
      </w:r>
      <w:r w:rsidRPr="00E50160">
        <w:rPr>
          <w:sz w:val="26"/>
          <w:szCs w:val="26"/>
        </w:rPr>
        <w:t>Порядок и условия премирования к юбилейным и праздничным датам, а также премирования по результатам работы за год включаются в коллективный договор учреждения.</w:t>
      </w:r>
    </w:p>
    <w:p w:rsidR="006D544B" w:rsidRPr="002E09CD" w:rsidRDefault="006D544B" w:rsidP="00D703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6.11</w:t>
      </w:r>
      <w:r w:rsidRPr="002E09CD">
        <w:rPr>
          <w:sz w:val="26"/>
          <w:szCs w:val="26"/>
        </w:rPr>
        <w:t>. Выплаты из директорского фонда призваны способствовать развитию кадрового потенциала руководителя учреждения, поощрять эффективный стиль управления, приводящий к развитию ресурсов учреждения и значимым результатам работы учреждения.</w:t>
      </w:r>
    </w:p>
    <w:p w:rsidR="006D544B" w:rsidRPr="00DF357C" w:rsidRDefault="006D544B" w:rsidP="00120D4F">
      <w:pPr>
        <w:ind w:firstLine="709"/>
        <w:jc w:val="both"/>
        <w:rPr>
          <w:sz w:val="26"/>
          <w:szCs w:val="26"/>
        </w:rPr>
      </w:pPr>
      <w:r w:rsidRPr="00DF357C">
        <w:rPr>
          <w:sz w:val="26"/>
          <w:szCs w:val="26"/>
        </w:rPr>
        <w:t>Директорский фонд состоит из:</w:t>
      </w:r>
    </w:p>
    <w:p w:rsidR="006D544B" w:rsidRPr="00DF357C" w:rsidRDefault="006D544B" w:rsidP="00120D4F">
      <w:pPr>
        <w:ind w:firstLine="709"/>
        <w:jc w:val="both"/>
        <w:rPr>
          <w:sz w:val="26"/>
          <w:szCs w:val="26"/>
        </w:rPr>
      </w:pPr>
      <w:r w:rsidRPr="00DF357C">
        <w:rPr>
          <w:sz w:val="26"/>
          <w:szCs w:val="26"/>
        </w:rPr>
        <w:t>постоянных выплат;</w:t>
      </w:r>
    </w:p>
    <w:p w:rsidR="006D544B" w:rsidRPr="00DF357C" w:rsidRDefault="006D544B" w:rsidP="00120D4F">
      <w:pPr>
        <w:ind w:firstLine="709"/>
        <w:jc w:val="both"/>
        <w:rPr>
          <w:sz w:val="26"/>
          <w:szCs w:val="26"/>
        </w:rPr>
      </w:pPr>
      <w:r w:rsidRPr="00DF357C">
        <w:rPr>
          <w:sz w:val="26"/>
          <w:szCs w:val="26"/>
        </w:rPr>
        <w:t>разовых выплат.</w:t>
      </w:r>
    </w:p>
    <w:p w:rsidR="006D544B" w:rsidRPr="00120D4F" w:rsidRDefault="006D544B" w:rsidP="00D64A91">
      <w:pPr>
        <w:ind w:firstLine="709"/>
        <w:jc w:val="both"/>
        <w:rPr>
          <w:sz w:val="26"/>
          <w:szCs w:val="26"/>
        </w:rPr>
      </w:pPr>
      <w:r w:rsidRPr="00DF357C">
        <w:rPr>
          <w:sz w:val="26"/>
          <w:szCs w:val="26"/>
        </w:rPr>
        <w:t xml:space="preserve">Директорский фонд определяется в размере 30% от общей суммы, выделенной на компенсационные и  стимулирующие выплаты. Руководителю  стимулирующая выплата устанавливается приказом начальника управления образования. </w:t>
      </w:r>
    </w:p>
    <w:p w:rsidR="006D544B" w:rsidRDefault="006D544B" w:rsidP="00915731">
      <w:pPr>
        <w:autoSpaceDE w:val="0"/>
        <w:autoSpaceDN w:val="0"/>
        <w:adjustRightInd w:val="0"/>
        <w:ind w:left="284" w:firstLine="425"/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Pr="004E097B">
        <w:rPr>
          <w:sz w:val="26"/>
          <w:szCs w:val="26"/>
        </w:rPr>
        <w:t xml:space="preserve">. </w:t>
      </w:r>
      <w:r>
        <w:rPr>
          <w:sz w:val="26"/>
          <w:szCs w:val="26"/>
        </w:rPr>
        <w:t>Социальные выплаты</w:t>
      </w:r>
    </w:p>
    <w:p w:rsidR="006D544B" w:rsidRPr="00637714" w:rsidRDefault="006D544B" w:rsidP="006377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544B" w:rsidRPr="006E0D3B" w:rsidRDefault="006D544B" w:rsidP="00D703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7714">
        <w:rPr>
          <w:sz w:val="26"/>
          <w:szCs w:val="26"/>
        </w:rPr>
        <w:t>7.</w:t>
      </w:r>
      <w:r w:rsidRPr="006E0D3B">
        <w:rPr>
          <w:sz w:val="26"/>
          <w:szCs w:val="26"/>
        </w:rPr>
        <w:t>1. К социальным выплатам относятся:</w:t>
      </w:r>
    </w:p>
    <w:p w:rsidR="006D544B" w:rsidRPr="006E0D3B" w:rsidRDefault="006D544B" w:rsidP="00D703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- единовременная выплата молодым специалистам;</w:t>
      </w:r>
    </w:p>
    <w:p w:rsidR="006D544B" w:rsidRPr="006E0D3B" w:rsidRDefault="006D544B" w:rsidP="00D703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- материальная помощь на профилактику заболеваний.</w:t>
      </w:r>
    </w:p>
    <w:p w:rsidR="006D544B" w:rsidRPr="006E0D3B" w:rsidRDefault="006D544B" w:rsidP="00D703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Pr="006E0D3B">
        <w:rPr>
          <w:sz w:val="26"/>
          <w:szCs w:val="26"/>
        </w:rPr>
        <w:t>.2. Единовременная выплата молодым специалистам осуществляется в пределах доведенных бюджетных ассигнований, лимитов бюджетных обязательств бюджета города Когалыма и средств, поступающих от приносящей доход деятельности на оплату труда.</w:t>
      </w:r>
    </w:p>
    <w:p w:rsidR="006D544B" w:rsidRPr="006E0D3B" w:rsidRDefault="006D544B" w:rsidP="00D703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 xml:space="preserve">Молодым специалистом считается выпускник организации среднего и высшего </w:t>
      </w:r>
      <w:r w:rsidRPr="007F3E4E">
        <w:rPr>
          <w:sz w:val="26"/>
          <w:szCs w:val="26"/>
        </w:rPr>
        <w:t>профессионального образования в возрасте не старше 30 лет в течение года после получения диплома (иного документа), вступающий в трудовые отношения и заключивший трудовой договор, а в случае призыва</w:t>
      </w:r>
      <w:r w:rsidRPr="006E0D3B">
        <w:rPr>
          <w:sz w:val="26"/>
          <w:szCs w:val="26"/>
        </w:rPr>
        <w:t xml:space="preserve"> на срочную военную службу в армию или заменяющую ее альтернативную гражданскую службу - в течение года после службы в армии.</w:t>
      </w:r>
    </w:p>
    <w:p w:rsidR="006D544B" w:rsidRPr="006E0D3B" w:rsidRDefault="006D544B" w:rsidP="00D703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 xml:space="preserve">Размер единовременной </w:t>
      </w:r>
      <w:r>
        <w:rPr>
          <w:sz w:val="26"/>
          <w:szCs w:val="26"/>
        </w:rPr>
        <w:t xml:space="preserve">социальной </w:t>
      </w:r>
      <w:r w:rsidRPr="006E0D3B">
        <w:rPr>
          <w:sz w:val="26"/>
          <w:szCs w:val="26"/>
        </w:rPr>
        <w:t>выплаты молодым специалистам составляет два месячных фонда заработной платы по основной занимаемой должности.</w:t>
      </w:r>
    </w:p>
    <w:p w:rsidR="006D544B" w:rsidRPr="006E0D3B" w:rsidRDefault="006D544B" w:rsidP="00D703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Единовременная</w:t>
      </w:r>
      <w:r>
        <w:rPr>
          <w:sz w:val="26"/>
          <w:szCs w:val="26"/>
        </w:rPr>
        <w:t xml:space="preserve"> социальная</w:t>
      </w:r>
      <w:r w:rsidRPr="006E0D3B">
        <w:rPr>
          <w:sz w:val="26"/>
          <w:szCs w:val="26"/>
        </w:rPr>
        <w:t xml:space="preserve"> выплата молодым специалистам предоставляется один раз и выплачивается в течение месяца после поступления на работу</w:t>
      </w:r>
      <w:r>
        <w:rPr>
          <w:sz w:val="26"/>
          <w:szCs w:val="26"/>
        </w:rPr>
        <w:t xml:space="preserve"> и (или) заключения трудового договора</w:t>
      </w:r>
      <w:r w:rsidRPr="006E0D3B">
        <w:rPr>
          <w:sz w:val="26"/>
          <w:szCs w:val="26"/>
        </w:rPr>
        <w:t>.</w:t>
      </w:r>
    </w:p>
    <w:p w:rsidR="006D544B" w:rsidRPr="006E0D3B" w:rsidRDefault="006D544B" w:rsidP="00D703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E0D3B">
        <w:rPr>
          <w:sz w:val="26"/>
          <w:szCs w:val="26"/>
        </w:rPr>
        <w:t>.3. В пределах доведенных бюджетных ассигнований, лимитов бюджетных ассигнований работникам организаций один раз в календарном году выплачивается материальная помощь на профилактику заболеваний (далее - материальная помощь).</w:t>
      </w:r>
    </w:p>
    <w:p w:rsidR="006D544B" w:rsidRPr="006E0D3B" w:rsidRDefault="006D544B" w:rsidP="00D703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Материальная помощь выплачивается при уходе работника в ежегодный оплачиваемый отпуск на основании письменного заявления работника.</w:t>
      </w:r>
    </w:p>
    <w:p w:rsidR="006D544B" w:rsidRPr="006E0D3B" w:rsidRDefault="006D544B" w:rsidP="00D703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Основанием для выплаты материальной помощи является приказ руководителя организации о предоставлении отпуска и материальной помощи.</w:t>
      </w:r>
    </w:p>
    <w:p w:rsidR="006D544B" w:rsidRPr="006E0D3B" w:rsidRDefault="006D544B" w:rsidP="00D703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В случае разделения ежегодного (очередного) оплачиваемого отпуска в установленном порядке на части материальная помощь выплачивается при предоставлении любой из частей указанного отпуска продолжительностью не менее 14 календарных дней.</w:t>
      </w:r>
    </w:p>
    <w:p w:rsidR="006D544B" w:rsidRPr="006E0D3B" w:rsidRDefault="006D544B" w:rsidP="00D70313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6E0D3B">
        <w:rPr>
          <w:sz w:val="26"/>
          <w:szCs w:val="26"/>
        </w:rPr>
        <w:t>Размер материальной помощи устанавливается коллективным договором, соглашением, локальным нормативным актом организации. Сумма материальной помощи исчисляется из расчета месячного фонда заработной платы, установленного тарификацией или штатным расписанием организации.</w:t>
      </w:r>
    </w:p>
    <w:p w:rsidR="006D544B" w:rsidRPr="006E0D3B" w:rsidRDefault="006D544B" w:rsidP="00D703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 xml:space="preserve">Выплата материальной помощи не зависит </w:t>
      </w:r>
      <w:r>
        <w:rPr>
          <w:sz w:val="26"/>
          <w:szCs w:val="26"/>
        </w:rPr>
        <w:t>от итогов оценки труда работника</w:t>
      </w:r>
      <w:r w:rsidRPr="006E0D3B">
        <w:rPr>
          <w:sz w:val="26"/>
          <w:szCs w:val="26"/>
        </w:rPr>
        <w:t>.</w:t>
      </w:r>
    </w:p>
    <w:p w:rsidR="006D544B" w:rsidRPr="006E0D3B" w:rsidRDefault="006D544B" w:rsidP="00D703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Работники, вновь принятые на работу, не отработавшие полный календарный год, имеют право на материальную помощь в размере пропорционально отработанному времени.</w:t>
      </w:r>
    </w:p>
    <w:p w:rsidR="006D544B" w:rsidRPr="006E0D3B" w:rsidRDefault="006D544B" w:rsidP="00D703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Материальная помощь не выплачивается:</w:t>
      </w:r>
    </w:p>
    <w:p w:rsidR="006D544B" w:rsidRPr="006E0D3B" w:rsidRDefault="006D544B" w:rsidP="00D703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работнику, принято</w:t>
      </w:r>
      <w:r w:rsidRPr="006E0D3B">
        <w:rPr>
          <w:sz w:val="26"/>
          <w:szCs w:val="26"/>
        </w:rPr>
        <w:t>м</w:t>
      </w:r>
      <w:r>
        <w:rPr>
          <w:sz w:val="26"/>
          <w:szCs w:val="26"/>
        </w:rPr>
        <w:t>у</w:t>
      </w:r>
      <w:r w:rsidRPr="006E0D3B">
        <w:rPr>
          <w:sz w:val="26"/>
          <w:szCs w:val="26"/>
        </w:rPr>
        <w:t xml:space="preserve"> на работу по совместительству;</w:t>
      </w:r>
    </w:p>
    <w:p w:rsidR="006D544B" w:rsidRPr="006E0D3B" w:rsidRDefault="006D544B" w:rsidP="00D703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работнику</w:t>
      </w:r>
      <w:r w:rsidRPr="006E0D3B">
        <w:rPr>
          <w:sz w:val="26"/>
          <w:szCs w:val="26"/>
        </w:rPr>
        <w:t>, заключивш</w:t>
      </w:r>
      <w:r>
        <w:rPr>
          <w:sz w:val="26"/>
          <w:szCs w:val="26"/>
        </w:rPr>
        <w:t>е</w:t>
      </w:r>
      <w:r w:rsidRPr="006E0D3B">
        <w:rPr>
          <w:sz w:val="26"/>
          <w:szCs w:val="26"/>
        </w:rPr>
        <w:t>м</w:t>
      </w:r>
      <w:r>
        <w:rPr>
          <w:sz w:val="26"/>
          <w:szCs w:val="26"/>
        </w:rPr>
        <w:t>у</w:t>
      </w:r>
      <w:r w:rsidRPr="006E0D3B">
        <w:rPr>
          <w:sz w:val="26"/>
          <w:szCs w:val="26"/>
        </w:rPr>
        <w:t xml:space="preserve"> срочный трудовой договор на срок до двух месяцев;</w:t>
      </w:r>
    </w:p>
    <w:p w:rsidR="006D544B" w:rsidRPr="006E0D3B" w:rsidRDefault="006D544B" w:rsidP="00D703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работнику, уволенно</w:t>
      </w:r>
      <w:r w:rsidRPr="006E0D3B">
        <w:rPr>
          <w:sz w:val="26"/>
          <w:szCs w:val="26"/>
        </w:rPr>
        <w:t>м</w:t>
      </w:r>
      <w:r>
        <w:rPr>
          <w:sz w:val="26"/>
          <w:szCs w:val="26"/>
        </w:rPr>
        <w:t>у</w:t>
      </w:r>
      <w:r w:rsidRPr="006E0D3B">
        <w:rPr>
          <w:sz w:val="26"/>
          <w:szCs w:val="26"/>
        </w:rPr>
        <w:t xml:space="preserve"> за виновные действия.</w:t>
      </w:r>
    </w:p>
    <w:p w:rsidR="006D544B" w:rsidRDefault="006D544B" w:rsidP="00D703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544B" w:rsidRPr="00207D81" w:rsidRDefault="006D544B" w:rsidP="00BF136C">
      <w:pPr>
        <w:jc w:val="center"/>
        <w:rPr>
          <w:sz w:val="26"/>
          <w:szCs w:val="26"/>
        </w:rPr>
      </w:pPr>
      <w:r>
        <w:rPr>
          <w:sz w:val="26"/>
          <w:szCs w:val="26"/>
        </w:rPr>
        <w:t>8</w:t>
      </w:r>
      <w:r w:rsidRPr="00207D81">
        <w:rPr>
          <w:sz w:val="26"/>
          <w:szCs w:val="26"/>
        </w:rPr>
        <w:t>. Условия оплаты труда руководителя учреждения</w:t>
      </w:r>
    </w:p>
    <w:p w:rsidR="006D544B" w:rsidRPr="00207D81" w:rsidRDefault="006D544B" w:rsidP="00BF136C">
      <w:pPr>
        <w:jc w:val="center"/>
        <w:rPr>
          <w:sz w:val="26"/>
          <w:szCs w:val="26"/>
        </w:rPr>
      </w:pPr>
      <w:r w:rsidRPr="00207D81">
        <w:rPr>
          <w:sz w:val="26"/>
          <w:szCs w:val="26"/>
        </w:rPr>
        <w:t>(филиала), его заместителей и главного бухгалтера</w:t>
      </w:r>
    </w:p>
    <w:p w:rsidR="006D544B" w:rsidRPr="00207D81" w:rsidRDefault="006D544B" w:rsidP="00BF136C">
      <w:pPr>
        <w:jc w:val="center"/>
        <w:rPr>
          <w:sz w:val="26"/>
          <w:szCs w:val="26"/>
        </w:rPr>
      </w:pPr>
    </w:p>
    <w:p w:rsidR="006D544B" w:rsidRPr="00207D81" w:rsidRDefault="006D544B" w:rsidP="00BF13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  <w:r w:rsidRPr="00207D81">
        <w:rPr>
          <w:sz w:val="26"/>
          <w:szCs w:val="26"/>
        </w:rPr>
        <w:t>.1. Заработна</w:t>
      </w:r>
      <w:r>
        <w:rPr>
          <w:sz w:val="26"/>
          <w:szCs w:val="26"/>
        </w:rPr>
        <w:t>я плата руководителя учреждения</w:t>
      </w:r>
      <w:r w:rsidRPr="00207D81">
        <w:rPr>
          <w:sz w:val="26"/>
          <w:szCs w:val="26"/>
        </w:rPr>
        <w:t>, его заместителей и главного бухгалтера состоит из должностного оклада, компенсационных, стимулирующих, социальных выплат, предусмотренных настоящим Положением.</w:t>
      </w:r>
    </w:p>
    <w:p w:rsidR="006D544B" w:rsidRDefault="006D544B" w:rsidP="00E13F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207D81">
        <w:rPr>
          <w:sz w:val="26"/>
          <w:szCs w:val="26"/>
        </w:rPr>
        <w:t>.2. Должностной оклад, компенсационные, стимулирующие (директорский фонд), социальные выплаты руководителю устанавливаются приказом управления образования Администрации города Когалыма в соответствии с настоящим Положением</w:t>
      </w:r>
      <w:r>
        <w:rPr>
          <w:sz w:val="26"/>
          <w:szCs w:val="26"/>
        </w:rPr>
        <w:t xml:space="preserve"> </w:t>
      </w:r>
      <w:r w:rsidRPr="00207D81">
        <w:rPr>
          <w:sz w:val="26"/>
          <w:szCs w:val="26"/>
        </w:rPr>
        <w:t>и указываются в трудовом договоре</w:t>
      </w:r>
      <w:r>
        <w:rPr>
          <w:sz w:val="26"/>
          <w:szCs w:val="26"/>
        </w:rPr>
        <w:t xml:space="preserve">   (эффективном контракте)</w:t>
      </w:r>
      <w:r w:rsidRPr="00207D81">
        <w:rPr>
          <w:sz w:val="26"/>
          <w:szCs w:val="26"/>
        </w:rPr>
        <w:t>.</w:t>
      </w:r>
    </w:p>
    <w:p w:rsidR="006D544B" w:rsidRPr="00E50160" w:rsidRDefault="006D544B" w:rsidP="003359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Pr="00207D81">
        <w:rPr>
          <w:sz w:val="26"/>
          <w:szCs w:val="26"/>
        </w:rPr>
        <w:t xml:space="preserve">3. Должностные оклады, компенсационные, стимулирующие, </w:t>
      </w:r>
      <w:r w:rsidRPr="00E50160">
        <w:rPr>
          <w:sz w:val="26"/>
          <w:szCs w:val="26"/>
        </w:rPr>
        <w:t>социальные выплаты заместителям руководителя учреждения, главному бухгалтеру устанавливаются приказами руководителя в соответствии с настоящим Положением и указываются в трудовом договоре  (эффективном контракте).</w:t>
      </w:r>
    </w:p>
    <w:p w:rsidR="006D544B" w:rsidRPr="0061563D" w:rsidRDefault="006D544B" w:rsidP="00D7031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E50160">
        <w:rPr>
          <w:sz w:val="26"/>
          <w:szCs w:val="26"/>
        </w:rPr>
        <w:t xml:space="preserve">.4. Средняя заработная плата руководителя </w:t>
      </w:r>
      <w:r>
        <w:rPr>
          <w:sz w:val="26"/>
          <w:szCs w:val="26"/>
        </w:rPr>
        <w:t>учреждения</w:t>
      </w:r>
      <w:r w:rsidRPr="00E50160">
        <w:rPr>
          <w:sz w:val="26"/>
          <w:szCs w:val="26"/>
        </w:rPr>
        <w:t xml:space="preserve"> устанавливается в соответствии с условиями, предусмотренными настоящим Положением об оплате труда, </w:t>
      </w:r>
      <w:r>
        <w:rPr>
          <w:sz w:val="26"/>
          <w:szCs w:val="26"/>
        </w:rPr>
        <w:t xml:space="preserve">но </w:t>
      </w:r>
      <w:r w:rsidRPr="00E50160">
        <w:rPr>
          <w:sz w:val="26"/>
          <w:szCs w:val="26"/>
        </w:rPr>
        <w:t xml:space="preserve">не должна превышать </w:t>
      </w:r>
      <w:r w:rsidRPr="00AF702E">
        <w:rPr>
          <w:sz w:val="28"/>
          <w:szCs w:val="28"/>
        </w:rPr>
        <w:t>трехкратного</w:t>
      </w:r>
      <w:r w:rsidRPr="00AF702E">
        <w:rPr>
          <w:sz w:val="26"/>
          <w:szCs w:val="26"/>
        </w:rPr>
        <w:t xml:space="preserve"> размера средней заработной платы работников данного учреждения.</w:t>
      </w:r>
    </w:p>
    <w:p w:rsidR="006D544B" w:rsidRDefault="006D544B" w:rsidP="00BF136C">
      <w:pPr>
        <w:jc w:val="center"/>
        <w:rPr>
          <w:sz w:val="26"/>
          <w:szCs w:val="26"/>
        </w:rPr>
      </w:pPr>
    </w:p>
    <w:p w:rsidR="006D544B" w:rsidRDefault="006D544B" w:rsidP="00BF136C">
      <w:pPr>
        <w:jc w:val="center"/>
        <w:rPr>
          <w:sz w:val="26"/>
          <w:szCs w:val="26"/>
        </w:rPr>
      </w:pPr>
    </w:p>
    <w:p w:rsidR="006D544B" w:rsidRDefault="006D544B" w:rsidP="009A4DAB">
      <w:pPr>
        <w:autoSpaceDE w:val="0"/>
        <w:autoSpaceDN w:val="0"/>
        <w:adjustRightInd w:val="0"/>
        <w:ind w:left="284" w:firstLine="425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sectPr w:rsidR="006D544B" w:rsidSect="00A52DD4">
      <w:footerReference w:type="even" r:id="rId49"/>
      <w:footerReference w:type="default" r:id="rId50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C1E" w:rsidRDefault="00A42C1E">
      <w:r>
        <w:separator/>
      </w:r>
    </w:p>
  </w:endnote>
  <w:endnote w:type="continuationSeparator" w:id="0">
    <w:p w:rsidR="00A42C1E" w:rsidRDefault="00A4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44B" w:rsidRDefault="006D544B" w:rsidP="00A84415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544B" w:rsidRDefault="006D544B" w:rsidP="009B05D3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44B" w:rsidRDefault="006D544B" w:rsidP="00A84415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93235">
      <w:rPr>
        <w:rStyle w:val="ab"/>
        <w:noProof/>
      </w:rPr>
      <w:t>2</w:t>
    </w:r>
    <w:r>
      <w:rPr>
        <w:rStyle w:val="ab"/>
      </w:rPr>
      <w:fldChar w:fldCharType="end"/>
    </w:r>
  </w:p>
  <w:p w:rsidR="006D544B" w:rsidRDefault="006D544B" w:rsidP="009B05D3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C1E" w:rsidRDefault="00A42C1E">
      <w:r>
        <w:separator/>
      </w:r>
    </w:p>
  </w:footnote>
  <w:footnote w:type="continuationSeparator" w:id="0">
    <w:p w:rsidR="00A42C1E" w:rsidRDefault="00A42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3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B5740A2"/>
    <w:multiLevelType w:val="hybridMultilevel"/>
    <w:tmpl w:val="E544DD96"/>
    <w:lvl w:ilvl="0" w:tplc="D9DC7206">
      <w:start w:val="1"/>
      <w:numFmt w:val="decimal"/>
      <w:lvlText w:val="%1.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0570090"/>
    <w:multiLevelType w:val="hybridMultilevel"/>
    <w:tmpl w:val="D9CAA656"/>
    <w:lvl w:ilvl="0" w:tplc="518CE70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E3223B"/>
    <w:multiLevelType w:val="hybridMultilevel"/>
    <w:tmpl w:val="551EBDD8"/>
    <w:lvl w:ilvl="0" w:tplc="D55CB3A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F9015C"/>
    <w:multiLevelType w:val="hybridMultilevel"/>
    <w:tmpl w:val="A410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D219B9"/>
    <w:multiLevelType w:val="hybridMultilevel"/>
    <w:tmpl w:val="DD6ACFBC"/>
    <w:lvl w:ilvl="0" w:tplc="55DAF1FC">
      <w:start w:val="1"/>
      <w:numFmt w:val="decimal"/>
      <w:lvlText w:val="%1."/>
      <w:lvlJc w:val="left"/>
      <w:pPr>
        <w:ind w:left="1800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DCD1234"/>
    <w:multiLevelType w:val="hybridMultilevel"/>
    <w:tmpl w:val="B33EFE94"/>
    <w:lvl w:ilvl="0" w:tplc="406E430C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5DE0E8E"/>
    <w:multiLevelType w:val="hybridMultilevel"/>
    <w:tmpl w:val="39EE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B146BE"/>
    <w:multiLevelType w:val="hybridMultilevel"/>
    <w:tmpl w:val="102E1E2A"/>
    <w:lvl w:ilvl="0" w:tplc="923453E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7277C8"/>
    <w:multiLevelType w:val="hybridMultilevel"/>
    <w:tmpl w:val="94C8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5C7F96"/>
    <w:multiLevelType w:val="multilevel"/>
    <w:tmpl w:val="9CE8062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0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9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780" w:hanging="1800"/>
      </w:pPr>
      <w:rPr>
        <w:rFonts w:cs="Times New Roman" w:hint="default"/>
      </w:rPr>
    </w:lvl>
  </w:abstractNum>
  <w:abstractNum w:abstractNumId="11">
    <w:nsid w:val="5E5A6CF0"/>
    <w:multiLevelType w:val="hybridMultilevel"/>
    <w:tmpl w:val="843C9406"/>
    <w:lvl w:ilvl="0" w:tplc="79BCC838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6842EED"/>
    <w:multiLevelType w:val="hybridMultilevel"/>
    <w:tmpl w:val="95AA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EA13C5"/>
    <w:multiLevelType w:val="hybridMultilevel"/>
    <w:tmpl w:val="DFE62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7"/>
  </w:num>
  <w:num w:numId="5">
    <w:abstractNumId w:val="13"/>
  </w:num>
  <w:num w:numId="6">
    <w:abstractNumId w:val="8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84C"/>
    <w:rsid w:val="00006DD8"/>
    <w:rsid w:val="00006ED6"/>
    <w:rsid w:val="00010768"/>
    <w:rsid w:val="0001653F"/>
    <w:rsid w:val="0002122D"/>
    <w:rsid w:val="00024539"/>
    <w:rsid w:val="000277A3"/>
    <w:rsid w:val="00030338"/>
    <w:rsid w:val="000411C8"/>
    <w:rsid w:val="00044CB1"/>
    <w:rsid w:val="00055727"/>
    <w:rsid w:val="000631A5"/>
    <w:rsid w:val="00067D4E"/>
    <w:rsid w:val="00075A08"/>
    <w:rsid w:val="00080B07"/>
    <w:rsid w:val="000868F9"/>
    <w:rsid w:val="000904C4"/>
    <w:rsid w:val="0009096C"/>
    <w:rsid w:val="000932A4"/>
    <w:rsid w:val="00095B35"/>
    <w:rsid w:val="000A3CE6"/>
    <w:rsid w:val="000A3D0B"/>
    <w:rsid w:val="000A4647"/>
    <w:rsid w:val="000C60E8"/>
    <w:rsid w:val="000C6194"/>
    <w:rsid w:val="000E113F"/>
    <w:rsid w:val="000E3C00"/>
    <w:rsid w:val="000F2786"/>
    <w:rsid w:val="000F2E58"/>
    <w:rsid w:val="000F7C2D"/>
    <w:rsid w:val="00105285"/>
    <w:rsid w:val="00112EDA"/>
    <w:rsid w:val="0011352B"/>
    <w:rsid w:val="00120D4F"/>
    <w:rsid w:val="00130778"/>
    <w:rsid w:val="00134018"/>
    <w:rsid w:val="00134DB2"/>
    <w:rsid w:val="00136968"/>
    <w:rsid w:val="00154A13"/>
    <w:rsid w:val="00160717"/>
    <w:rsid w:val="00166626"/>
    <w:rsid w:val="00173D1E"/>
    <w:rsid w:val="001745FD"/>
    <w:rsid w:val="001833A3"/>
    <w:rsid w:val="00185BCF"/>
    <w:rsid w:val="00186FAD"/>
    <w:rsid w:val="00194E5B"/>
    <w:rsid w:val="001A1804"/>
    <w:rsid w:val="001A2457"/>
    <w:rsid w:val="001A483E"/>
    <w:rsid w:val="001A791C"/>
    <w:rsid w:val="001B5098"/>
    <w:rsid w:val="001B730E"/>
    <w:rsid w:val="001C6B58"/>
    <w:rsid w:val="001C6F8A"/>
    <w:rsid w:val="001D1D68"/>
    <w:rsid w:val="001E16AC"/>
    <w:rsid w:val="001E32BD"/>
    <w:rsid w:val="001F3DBD"/>
    <w:rsid w:val="001F4067"/>
    <w:rsid w:val="00200C1B"/>
    <w:rsid w:val="002036A8"/>
    <w:rsid w:val="00203C8E"/>
    <w:rsid w:val="00205680"/>
    <w:rsid w:val="00205A5C"/>
    <w:rsid w:val="00207D81"/>
    <w:rsid w:val="002125DF"/>
    <w:rsid w:val="00223148"/>
    <w:rsid w:val="00230B4B"/>
    <w:rsid w:val="00230FC5"/>
    <w:rsid w:val="00231DF1"/>
    <w:rsid w:val="00254EC2"/>
    <w:rsid w:val="0026040B"/>
    <w:rsid w:val="0026247B"/>
    <w:rsid w:val="002645A0"/>
    <w:rsid w:val="00267DCA"/>
    <w:rsid w:val="00276440"/>
    <w:rsid w:val="00286163"/>
    <w:rsid w:val="002875B1"/>
    <w:rsid w:val="00290F4A"/>
    <w:rsid w:val="00292604"/>
    <w:rsid w:val="00297006"/>
    <w:rsid w:val="002A6204"/>
    <w:rsid w:val="002B5EC0"/>
    <w:rsid w:val="002D0DA2"/>
    <w:rsid w:val="002D6834"/>
    <w:rsid w:val="002E09CD"/>
    <w:rsid w:val="002E2E4E"/>
    <w:rsid w:val="002E3B1D"/>
    <w:rsid w:val="002F05A5"/>
    <w:rsid w:val="00303AD0"/>
    <w:rsid w:val="00306C0C"/>
    <w:rsid w:val="003156CF"/>
    <w:rsid w:val="00315D90"/>
    <w:rsid w:val="00327C19"/>
    <w:rsid w:val="003316F3"/>
    <w:rsid w:val="0033319B"/>
    <w:rsid w:val="00334C4E"/>
    <w:rsid w:val="0033592F"/>
    <w:rsid w:val="00336950"/>
    <w:rsid w:val="003435BD"/>
    <w:rsid w:val="003524F8"/>
    <w:rsid w:val="00353FB8"/>
    <w:rsid w:val="003569F1"/>
    <w:rsid w:val="0036476D"/>
    <w:rsid w:val="00364FBF"/>
    <w:rsid w:val="003740BC"/>
    <w:rsid w:val="0037480A"/>
    <w:rsid w:val="00384C4E"/>
    <w:rsid w:val="003858E0"/>
    <w:rsid w:val="0038651F"/>
    <w:rsid w:val="00386855"/>
    <w:rsid w:val="003906B1"/>
    <w:rsid w:val="0039391A"/>
    <w:rsid w:val="003A28F3"/>
    <w:rsid w:val="003A2ADD"/>
    <w:rsid w:val="003B0192"/>
    <w:rsid w:val="003B6530"/>
    <w:rsid w:val="003C1409"/>
    <w:rsid w:val="003D0189"/>
    <w:rsid w:val="003E1059"/>
    <w:rsid w:val="003E5F3B"/>
    <w:rsid w:val="003E65CE"/>
    <w:rsid w:val="003E68A0"/>
    <w:rsid w:val="003F06F8"/>
    <w:rsid w:val="003F11AB"/>
    <w:rsid w:val="003F2920"/>
    <w:rsid w:val="003F4EC5"/>
    <w:rsid w:val="003F5A7E"/>
    <w:rsid w:val="00404079"/>
    <w:rsid w:val="004044C4"/>
    <w:rsid w:val="00406905"/>
    <w:rsid w:val="00407A14"/>
    <w:rsid w:val="00430231"/>
    <w:rsid w:val="00433B12"/>
    <w:rsid w:val="00440EC1"/>
    <w:rsid w:val="00451113"/>
    <w:rsid w:val="004543FE"/>
    <w:rsid w:val="004566D1"/>
    <w:rsid w:val="00460A8B"/>
    <w:rsid w:val="00472D05"/>
    <w:rsid w:val="00473755"/>
    <w:rsid w:val="00475142"/>
    <w:rsid w:val="00477B31"/>
    <w:rsid w:val="00477EBC"/>
    <w:rsid w:val="0048631A"/>
    <w:rsid w:val="004A499F"/>
    <w:rsid w:val="004B758D"/>
    <w:rsid w:val="004C25C7"/>
    <w:rsid w:val="004C2781"/>
    <w:rsid w:val="004D0F9F"/>
    <w:rsid w:val="004D72D7"/>
    <w:rsid w:val="004E097B"/>
    <w:rsid w:val="004E73BA"/>
    <w:rsid w:val="004F03F0"/>
    <w:rsid w:val="004F2145"/>
    <w:rsid w:val="00502A76"/>
    <w:rsid w:val="00513568"/>
    <w:rsid w:val="00526ADC"/>
    <w:rsid w:val="00527657"/>
    <w:rsid w:val="00532531"/>
    <w:rsid w:val="0053735E"/>
    <w:rsid w:val="00540EE1"/>
    <w:rsid w:val="00546117"/>
    <w:rsid w:val="0054778B"/>
    <w:rsid w:val="005538F8"/>
    <w:rsid w:val="0056467F"/>
    <w:rsid w:val="0056541C"/>
    <w:rsid w:val="005662D2"/>
    <w:rsid w:val="00566391"/>
    <w:rsid w:val="00566E6E"/>
    <w:rsid w:val="005679CC"/>
    <w:rsid w:val="00582E76"/>
    <w:rsid w:val="00593DF3"/>
    <w:rsid w:val="005A0637"/>
    <w:rsid w:val="005A12A6"/>
    <w:rsid w:val="005A367C"/>
    <w:rsid w:val="005B0B00"/>
    <w:rsid w:val="005B0D18"/>
    <w:rsid w:val="005B616C"/>
    <w:rsid w:val="005C32BB"/>
    <w:rsid w:val="005D06E1"/>
    <w:rsid w:val="005D0EA9"/>
    <w:rsid w:val="005D2886"/>
    <w:rsid w:val="005D70DB"/>
    <w:rsid w:val="005E3B74"/>
    <w:rsid w:val="005E73CD"/>
    <w:rsid w:val="00605A13"/>
    <w:rsid w:val="0061563D"/>
    <w:rsid w:val="00625249"/>
    <w:rsid w:val="00625F1F"/>
    <w:rsid w:val="00637714"/>
    <w:rsid w:val="00640381"/>
    <w:rsid w:val="0064159B"/>
    <w:rsid w:val="00646D8B"/>
    <w:rsid w:val="00652DFA"/>
    <w:rsid w:val="00663454"/>
    <w:rsid w:val="00666AF0"/>
    <w:rsid w:val="00667CB7"/>
    <w:rsid w:val="00672870"/>
    <w:rsid w:val="0067694A"/>
    <w:rsid w:val="006878CA"/>
    <w:rsid w:val="006918EB"/>
    <w:rsid w:val="00693394"/>
    <w:rsid w:val="006A06A6"/>
    <w:rsid w:val="006A14CF"/>
    <w:rsid w:val="006A42BD"/>
    <w:rsid w:val="006B304A"/>
    <w:rsid w:val="006B3B00"/>
    <w:rsid w:val="006B6340"/>
    <w:rsid w:val="006C09B1"/>
    <w:rsid w:val="006C263F"/>
    <w:rsid w:val="006C2BDE"/>
    <w:rsid w:val="006C66E1"/>
    <w:rsid w:val="006D2167"/>
    <w:rsid w:val="006D2EE7"/>
    <w:rsid w:val="006D544B"/>
    <w:rsid w:val="006E0D3B"/>
    <w:rsid w:val="006E1C95"/>
    <w:rsid w:val="006E55A3"/>
    <w:rsid w:val="006F2127"/>
    <w:rsid w:val="006F245E"/>
    <w:rsid w:val="006F4570"/>
    <w:rsid w:val="006F606F"/>
    <w:rsid w:val="00700867"/>
    <w:rsid w:val="0070091B"/>
    <w:rsid w:val="00701F85"/>
    <w:rsid w:val="0070412D"/>
    <w:rsid w:val="0070471B"/>
    <w:rsid w:val="00704E0B"/>
    <w:rsid w:val="00707008"/>
    <w:rsid w:val="007155FE"/>
    <w:rsid w:val="0072681B"/>
    <w:rsid w:val="00727C16"/>
    <w:rsid w:val="00731488"/>
    <w:rsid w:val="00733D87"/>
    <w:rsid w:val="00734BB6"/>
    <w:rsid w:val="00764783"/>
    <w:rsid w:val="007727C5"/>
    <w:rsid w:val="007746CB"/>
    <w:rsid w:val="00781CD3"/>
    <w:rsid w:val="007827CE"/>
    <w:rsid w:val="00785C9C"/>
    <w:rsid w:val="00793235"/>
    <w:rsid w:val="007A1BE3"/>
    <w:rsid w:val="007A3093"/>
    <w:rsid w:val="007A3A80"/>
    <w:rsid w:val="007A6A87"/>
    <w:rsid w:val="007B0E86"/>
    <w:rsid w:val="007B6015"/>
    <w:rsid w:val="007C27D1"/>
    <w:rsid w:val="007C3925"/>
    <w:rsid w:val="007D52F1"/>
    <w:rsid w:val="007D5A83"/>
    <w:rsid w:val="007D603C"/>
    <w:rsid w:val="007E4B48"/>
    <w:rsid w:val="007E4BB0"/>
    <w:rsid w:val="007E4FA0"/>
    <w:rsid w:val="007E54AE"/>
    <w:rsid w:val="007F052B"/>
    <w:rsid w:val="007F1748"/>
    <w:rsid w:val="007F2273"/>
    <w:rsid w:val="007F3E4E"/>
    <w:rsid w:val="007F42B9"/>
    <w:rsid w:val="00800F35"/>
    <w:rsid w:val="0080284F"/>
    <w:rsid w:val="00802BDD"/>
    <w:rsid w:val="00823BCC"/>
    <w:rsid w:val="00834521"/>
    <w:rsid w:val="00835BA0"/>
    <w:rsid w:val="008361EC"/>
    <w:rsid w:val="008420FF"/>
    <w:rsid w:val="00843AF8"/>
    <w:rsid w:val="00852750"/>
    <w:rsid w:val="00856917"/>
    <w:rsid w:val="008621ED"/>
    <w:rsid w:val="0086223F"/>
    <w:rsid w:val="00884FD2"/>
    <w:rsid w:val="0089358A"/>
    <w:rsid w:val="0089578B"/>
    <w:rsid w:val="008A3CAA"/>
    <w:rsid w:val="008B48D8"/>
    <w:rsid w:val="008C0A9F"/>
    <w:rsid w:val="008C0DBB"/>
    <w:rsid w:val="008C389E"/>
    <w:rsid w:val="008D4FA1"/>
    <w:rsid w:val="008D5D4E"/>
    <w:rsid w:val="008D7E55"/>
    <w:rsid w:val="008E679D"/>
    <w:rsid w:val="008F1689"/>
    <w:rsid w:val="008F284D"/>
    <w:rsid w:val="008F3F5D"/>
    <w:rsid w:val="008F4B5F"/>
    <w:rsid w:val="008F6873"/>
    <w:rsid w:val="008F6CA2"/>
    <w:rsid w:val="00915731"/>
    <w:rsid w:val="00916DBB"/>
    <w:rsid w:val="00932133"/>
    <w:rsid w:val="00934562"/>
    <w:rsid w:val="00935533"/>
    <w:rsid w:val="009507A2"/>
    <w:rsid w:val="009549C6"/>
    <w:rsid w:val="00955AB3"/>
    <w:rsid w:val="00955CAD"/>
    <w:rsid w:val="009636F9"/>
    <w:rsid w:val="009655EB"/>
    <w:rsid w:val="00973C2B"/>
    <w:rsid w:val="00976DCF"/>
    <w:rsid w:val="0097702D"/>
    <w:rsid w:val="009821AD"/>
    <w:rsid w:val="00986D49"/>
    <w:rsid w:val="00991A61"/>
    <w:rsid w:val="009972BB"/>
    <w:rsid w:val="00997376"/>
    <w:rsid w:val="009A0CA8"/>
    <w:rsid w:val="009A4BD6"/>
    <w:rsid w:val="009A4DAB"/>
    <w:rsid w:val="009B05D3"/>
    <w:rsid w:val="009B0E7B"/>
    <w:rsid w:val="009B4427"/>
    <w:rsid w:val="009B5156"/>
    <w:rsid w:val="009C24F3"/>
    <w:rsid w:val="009C38D6"/>
    <w:rsid w:val="009D1038"/>
    <w:rsid w:val="009E2582"/>
    <w:rsid w:val="009E584B"/>
    <w:rsid w:val="009F495E"/>
    <w:rsid w:val="009F51A8"/>
    <w:rsid w:val="00A0743C"/>
    <w:rsid w:val="00A15982"/>
    <w:rsid w:val="00A20C12"/>
    <w:rsid w:val="00A264FA"/>
    <w:rsid w:val="00A30E46"/>
    <w:rsid w:val="00A32127"/>
    <w:rsid w:val="00A3266B"/>
    <w:rsid w:val="00A355BF"/>
    <w:rsid w:val="00A4295C"/>
    <w:rsid w:val="00A42C1E"/>
    <w:rsid w:val="00A44011"/>
    <w:rsid w:val="00A52181"/>
    <w:rsid w:val="00A52DD4"/>
    <w:rsid w:val="00A545F3"/>
    <w:rsid w:val="00A5721D"/>
    <w:rsid w:val="00A57395"/>
    <w:rsid w:val="00A70DAB"/>
    <w:rsid w:val="00A816CB"/>
    <w:rsid w:val="00A84415"/>
    <w:rsid w:val="00A84643"/>
    <w:rsid w:val="00A918CF"/>
    <w:rsid w:val="00A942BA"/>
    <w:rsid w:val="00A950D5"/>
    <w:rsid w:val="00AA1CAE"/>
    <w:rsid w:val="00AA3A0D"/>
    <w:rsid w:val="00AA6042"/>
    <w:rsid w:val="00AB1A14"/>
    <w:rsid w:val="00AB1D13"/>
    <w:rsid w:val="00AB68A1"/>
    <w:rsid w:val="00AC799F"/>
    <w:rsid w:val="00AD0BAE"/>
    <w:rsid w:val="00AD3AB7"/>
    <w:rsid w:val="00AE2644"/>
    <w:rsid w:val="00AE350C"/>
    <w:rsid w:val="00AE4BF3"/>
    <w:rsid w:val="00AE501F"/>
    <w:rsid w:val="00AF702E"/>
    <w:rsid w:val="00B05DED"/>
    <w:rsid w:val="00B10E2B"/>
    <w:rsid w:val="00B11D1B"/>
    <w:rsid w:val="00B15AD4"/>
    <w:rsid w:val="00B27243"/>
    <w:rsid w:val="00B32859"/>
    <w:rsid w:val="00B338E7"/>
    <w:rsid w:val="00B35A94"/>
    <w:rsid w:val="00B36F40"/>
    <w:rsid w:val="00B5031F"/>
    <w:rsid w:val="00B50B78"/>
    <w:rsid w:val="00B54528"/>
    <w:rsid w:val="00B54DF5"/>
    <w:rsid w:val="00B5584C"/>
    <w:rsid w:val="00B67AF2"/>
    <w:rsid w:val="00B704C6"/>
    <w:rsid w:val="00B71820"/>
    <w:rsid w:val="00B71AC7"/>
    <w:rsid w:val="00B771F8"/>
    <w:rsid w:val="00B8236B"/>
    <w:rsid w:val="00B90273"/>
    <w:rsid w:val="00B92762"/>
    <w:rsid w:val="00BA11C0"/>
    <w:rsid w:val="00BB6160"/>
    <w:rsid w:val="00BB6BD2"/>
    <w:rsid w:val="00BC61D3"/>
    <w:rsid w:val="00BD13B5"/>
    <w:rsid w:val="00BD28BF"/>
    <w:rsid w:val="00BD3313"/>
    <w:rsid w:val="00BD38BF"/>
    <w:rsid w:val="00BD3CE9"/>
    <w:rsid w:val="00BD5E3D"/>
    <w:rsid w:val="00BE0911"/>
    <w:rsid w:val="00BE3792"/>
    <w:rsid w:val="00BE4C90"/>
    <w:rsid w:val="00BE7BD5"/>
    <w:rsid w:val="00BF136C"/>
    <w:rsid w:val="00C036BF"/>
    <w:rsid w:val="00C04F8B"/>
    <w:rsid w:val="00C206E0"/>
    <w:rsid w:val="00C21589"/>
    <w:rsid w:val="00C30E28"/>
    <w:rsid w:val="00C3426E"/>
    <w:rsid w:val="00C37008"/>
    <w:rsid w:val="00C379B8"/>
    <w:rsid w:val="00C452D4"/>
    <w:rsid w:val="00C502E2"/>
    <w:rsid w:val="00C5347F"/>
    <w:rsid w:val="00C54F15"/>
    <w:rsid w:val="00C56D94"/>
    <w:rsid w:val="00C61709"/>
    <w:rsid w:val="00C64B84"/>
    <w:rsid w:val="00C66E8E"/>
    <w:rsid w:val="00C7310A"/>
    <w:rsid w:val="00C73BB6"/>
    <w:rsid w:val="00C8139A"/>
    <w:rsid w:val="00C82D14"/>
    <w:rsid w:val="00C94C5E"/>
    <w:rsid w:val="00C94D85"/>
    <w:rsid w:val="00C973E3"/>
    <w:rsid w:val="00CA0079"/>
    <w:rsid w:val="00CB12D9"/>
    <w:rsid w:val="00CB635F"/>
    <w:rsid w:val="00CC6BFA"/>
    <w:rsid w:val="00CC6CD6"/>
    <w:rsid w:val="00CD11BE"/>
    <w:rsid w:val="00CD2E7B"/>
    <w:rsid w:val="00CD3832"/>
    <w:rsid w:val="00CD4F1B"/>
    <w:rsid w:val="00CD4F28"/>
    <w:rsid w:val="00CF1E80"/>
    <w:rsid w:val="00CF4828"/>
    <w:rsid w:val="00D028EF"/>
    <w:rsid w:val="00D031DA"/>
    <w:rsid w:val="00D03E80"/>
    <w:rsid w:val="00D268C3"/>
    <w:rsid w:val="00D30274"/>
    <w:rsid w:val="00D30748"/>
    <w:rsid w:val="00D31235"/>
    <w:rsid w:val="00D3357C"/>
    <w:rsid w:val="00D51CB2"/>
    <w:rsid w:val="00D52D37"/>
    <w:rsid w:val="00D5474C"/>
    <w:rsid w:val="00D64A91"/>
    <w:rsid w:val="00D6759D"/>
    <w:rsid w:val="00D67F35"/>
    <w:rsid w:val="00D70313"/>
    <w:rsid w:val="00D71FBB"/>
    <w:rsid w:val="00D7532B"/>
    <w:rsid w:val="00D9760C"/>
    <w:rsid w:val="00DB0472"/>
    <w:rsid w:val="00DB078C"/>
    <w:rsid w:val="00DB16ED"/>
    <w:rsid w:val="00DC1DBA"/>
    <w:rsid w:val="00DC1F42"/>
    <w:rsid w:val="00DC2E3A"/>
    <w:rsid w:val="00DC33D1"/>
    <w:rsid w:val="00DC4478"/>
    <w:rsid w:val="00DC6166"/>
    <w:rsid w:val="00DD498D"/>
    <w:rsid w:val="00DD63A9"/>
    <w:rsid w:val="00DD690C"/>
    <w:rsid w:val="00DE6FC9"/>
    <w:rsid w:val="00DF031C"/>
    <w:rsid w:val="00DF357C"/>
    <w:rsid w:val="00DF41D1"/>
    <w:rsid w:val="00DF6F91"/>
    <w:rsid w:val="00E017D6"/>
    <w:rsid w:val="00E0262E"/>
    <w:rsid w:val="00E13F6F"/>
    <w:rsid w:val="00E20DD7"/>
    <w:rsid w:val="00E214AD"/>
    <w:rsid w:val="00E22C07"/>
    <w:rsid w:val="00E2473B"/>
    <w:rsid w:val="00E37F31"/>
    <w:rsid w:val="00E42F59"/>
    <w:rsid w:val="00E50160"/>
    <w:rsid w:val="00E525E4"/>
    <w:rsid w:val="00E5494B"/>
    <w:rsid w:val="00E660B5"/>
    <w:rsid w:val="00E70F2F"/>
    <w:rsid w:val="00E71F33"/>
    <w:rsid w:val="00E73B84"/>
    <w:rsid w:val="00E80B27"/>
    <w:rsid w:val="00E80E9F"/>
    <w:rsid w:val="00E835F7"/>
    <w:rsid w:val="00E852A6"/>
    <w:rsid w:val="00E87D35"/>
    <w:rsid w:val="00E968FE"/>
    <w:rsid w:val="00EA6566"/>
    <w:rsid w:val="00EB105A"/>
    <w:rsid w:val="00EB1246"/>
    <w:rsid w:val="00EC0105"/>
    <w:rsid w:val="00EC4BF5"/>
    <w:rsid w:val="00EC6307"/>
    <w:rsid w:val="00EC6A43"/>
    <w:rsid w:val="00ED4C40"/>
    <w:rsid w:val="00ED530F"/>
    <w:rsid w:val="00ED5F51"/>
    <w:rsid w:val="00EE04AD"/>
    <w:rsid w:val="00EE5F2A"/>
    <w:rsid w:val="00EF4EE2"/>
    <w:rsid w:val="00F01378"/>
    <w:rsid w:val="00F04D30"/>
    <w:rsid w:val="00F0630D"/>
    <w:rsid w:val="00F063F8"/>
    <w:rsid w:val="00F06988"/>
    <w:rsid w:val="00F06E34"/>
    <w:rsid w:val="00F10DD3"/>
    <w:rsid w:val="00F12D32"/>
    <w:rsid w:val="00F13EAC"/>
    <w:rsid w:val="00F17DA3"/>
    <w:rsid w:val="00F207A1"/>
    <w:rsid w:val="00F2640F"/>
    <w:rsid w:val="00F26B51"/>
    <w:rsid w:val="00F36DF4"/>
    <w:rsid w:val="00F4028B"/>
    <w:rsid w:val="00F42F1F"/>
    <w:rsid w:val="00F43287"/>
    <w:rsid w:val="00F44A69"/>
    <w:rsid w:val="00F522DC"/>
    <w:rsid w:val="00F5295D"/>
    <w:rsid w:val="00F54475"/>
    <w:rsid w:val="00F606D4"/>
    <w:rsid w:val="00F61B24"/>
    <w:rsid w:val="00F61E8E"/>
    <w:rsid w:val="00F64DE2"/>
    <w:rsid w:val="00F667DA"/>
    <w:rsid w:val="00F668CC"/>
    <w:rsid w:val="00F7136E"/>
    <w:rsid w:val="00F76FEA"/>
    <w:rsid w:val="00F85F2D"/>
    <w:rsid w:val="00F947E4"/>
    <w:rsid w:val="00FA30FC"/>
    <w:rsid w:val="00FA5BFA"/>
    <w:rsid w:val="00FA761A"/>
    <w:rsid w:val="00FB3712"/>
    <w:rsid w:val="00FB45CD"/>
    <w:rsid w:val="00FB52BE"/>
    <w:rsid w:val="00FD0E1B"/>
    <w:rsid w:val="00FD7F52"/>
    <w:rsid w:val="00FE2624"/>
    <w:rsid w:val="00FE4CB8"/>
    <w:rsid w:val="00FE5052"/>
    <w:rsid w:val="00FE6346"/>
    <w:rsid w:val="00FF00A9"/>
    <w:rsid w:val="00FF05D9"/>
    <w:rsid w:val="00FF2756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9EF2C555-C31F-45DA-9CFB-29C33CA0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2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58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558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558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565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B1246"/>
    <w:pPr>
      <w:ind w:left="720"/>
      <w:contextualSpacing/>
    </w:pPr>
  </w:style>
  <w:style w:type="paragraph" w:customStyle="1" w:styleId="ConsNonformat">
    <w:name w:val="ConsNonformat"/>
    <w:uiPriority w:val="99"/>
    <w:rsid w:val="007D52F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rsid w:val="007D52F1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7D52F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rsid w:val="00B5031F"/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locked/>
    <w:rsid w:val="00B5031F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F12D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uiPriority w:val="99"/>
    <w:rsid w:val="009B05D3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9B05D3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FA5BFA"/>
    <w:rPr>
      <w:rFonts w:cs="Times New Roman"/>
      <w:sz w:val="24"/>
    </w:rPr>
  </w:style>
  <w:style w:type="character" w:styleId="ab">
    <w:name w:val="page number"/>
    <w:uiPriority w:val="99"/>
    <w:rsid w:val="009B05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CC433DF1160593E3EAE55A315036D49F8638AC2449EB37CDBF1E4EE83FFB37D548BFB175AC6BC9E444018r3MFE" TargetMode="External"/><Relationship Id="rId18" Type="http://schemas.openxmlformats.org/officeDocument/2006/relationships/hyperlink" Target="consultantplus://offline/ref=7CC433DF1160593E3EAE55A315036D49F8638AC2449EB17CDAF1E4EE83FFB37D548BFB175AC6BC9E44401Er3MEE" TargetMode="External"/><Relationship Id="rId26" Type="http://schemas.openxmlformats.org/officeDocument/2006/relationships/hyperlink" Target="consultantplus://offline/ref=7CC433DF1160593E3EAE55A315036D49F8638AC2449EB17CDAF1E4EE83FFB37D548BFB175AC6BC9E44411Dr3MFE" TargetMode="External"/><Relationship Id="rId39" Type="http://schemas.openxmlformats.org/officeDocument/2006/relationships/hyperlink" Target="consultantplus://offline/ref=BB7E32DC9DABE5C7BEFA763F6116CF3B17C6F34CB54BBFDA0AACC1B3194E8D889EC5C2C78EE0D632AEC795B0A1K" TargetMode="External"/><Relationship Id="rId21" Type="http://schemas.openxmlformats.org/officeDocument/2006/relationships/hyperlink" Target="consultantplus://offline/ref=7CC433DF1160593E3EAE55A315036D49F8638AC2449EB17CDAF1E4EE83FFB37D548BFB175AC6BC9E44431Ar3MDE" TargetMode="External"/><Relationship Id="rId34" Type="http://schemas.openxmlformats.org/officeDocument/2006/relationships/hyperlink" Target="consultantplus://offline/ref=7CC433DF1160593E3EAE4BAE036F3A46FF6AD2C8449FB92980AEBFB3D4F6B92A13C4A2551ECBB496r4M3E" TargetMode="External"/><Relationship Id="rId42" Type="http://schemas.openxmlformats.org/officeDocument/2006/relationships/hyperlink" Target="consultantplus://offline/ref=7CC433DF1160593E3EAE55A315036D49F8638AC2449EB17CDAF1E4EE83FFB37D548BFB175AC6BC9E444019r3MFE" TargetMode="External"/><Relationship Id="rId47" Type="http://schemas.openxmlformats.org/officeDocument/2006/relationships/hyperlink" Target="consultantplus://offline/ref=BB7E32DC9DABE5C7BEFA6832777A983410CEAE42B649B78B5FF39AEE4E4787DFD98A9B83CABEAAK" TargetMode="External"/><Relationship Id="rId50" Type="http://schemas.openxmlformats.org/officeDocument/2006/relationships/footer" Target="footer2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7CC433DF1160593E3EAE55A315036D49F8638AC2449EB17CDAF1E4EE83FFB37D548BFB175AC6BC9E44401Dr3MDE" TargetMode="External"/><Relationship Id="rId29" Type="http://schemas.openxmlformats.org/officeDocument/2006/relationships/hyperlink" Target="consultantplus://offline/ref=7CC433DF1160593E3EAE55A315036D49F8638AC2449EB17CDAF1E4EE83FFB37D548BFB175AC6BC9E44411Fr3M8E" TargetMode="External"/><Relationship Id="rId11" Type="http://schemas.openxmlformats.org/officeDocument/2006/relationships/hyperlink" Target="consultantplus://offline/ref=7CC433DF1160593E3EAE55A315036D49F8638AC2449EB17CDAF1E4EE83FFB37D548BFB175AC6BC9E444019r3MFE" TargetMode="External"/><Relationship Id="rId24" Type="http://schemas.openxmlformats.org/officeDocument/2006/relationships/hyperlink" Target="consultantplus://offline/ref=7CC433DF1160593E3EAE55A315036D49F8638AC2449EB17CDAF1E4EE83FFB37D548BFB175AC6BC9E44411Cr3M8E" TargetMode="External"/><Relationship Id="rId32" Type="http://schemas.openxmlformats.org/officeDocument/2006/relationships/hyperlink" Target="consultantplus://offline/ref=7CC433DF1160593E3EAE55A315036D49F8638AC2449EB17CDAF1E4EE83FFB37D548BFB175AC6BC9E444218r3M9E" TargetMode="External"/><Relationship Id="rId37" Type="http://schemas.openxmlformats.org/officeDocument/2006/relationships/hyperlink" Target="consultantplus://offline/ref=BB7E32DC9DABE5C7BEFA6832777A983410CEAE42B649B78B5FF39AEE4E4787DFD98A9B85CAECD732BAA6K" TargetMode="External"/><Relationship Id="rId40" Type="http://schemas.openxmlformats.org/officeDocument/2006/relationships/image" Target="media/image2.wmf"/><Relationship Id="rId45" Type="http://schemas.openxmlformats.org/officeDocument/2006/relationships/hyperlink" Target="consultantplus://offline/ref=7CC433DF1160593E3EAE4BAE036F3A46FF6AD2C8449FB92980AEBFB3D4F6B92A13C4A2551ECBB496r4M3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CC433DF1160593E3EAE55A315036D49F8638AC2449EB37CDBF1E4EE83FFB37D548BFB175AC6BC9E444018r3MFE" TargetMode="External"/><Relationship Id="rId23" Type="http://schemas.openxmlformats.org/officeDocument/2006/relationships/hyperlink" Target="consultantplus://offline/ref=7CC433DF1160593E3EAE55A315036D49F8638AC2449EB17CDAF1E4EE83FFB37D548BFB175AC6BC9E44411Br3M9E" TargetMode="External"/><Relationship Id="rId28" Type="http://schemas.openxmlformats.org/officeDocument/2006/relationships/hyperlink" Target="consultantplus://offline/ref=7CC433DF1160593E3EAE55A315036D49F8638AC2449EB17CDAF1E4EE83FFB37D548BFB175AC6BC9E44411Dr3MFE" TargetMode="External"/><Relationship Id="rId36" Type="http://schemas.openxmlformats.org/officeDocument/2006/relationships/hyperlink" Target="consultantplus://offline/ref=BB7E32DC9DABE5C7BEFA6832777A983410CEAE42B649B78B5FF39AEE4E4787DFD98A9B83CABEAAK" TargetMode="External"/><Relationship Id="rId49" Type="http://schemas.openxmlformats.org/officeDocument/2006/relationships/footer" Target="footer1.xml"/><Relationship Id="rId10" Type="http://schemas.openxmlformats.org/officeDocument/2006/relationships/hyperlink" Target="consultantplus://offline/ref=7CC433DF1160593E3EAE55A315036D49F8638AC24594B07DDAF1E4EE83FFB37Dr5M4E" TargetMode="External"/><Relationship Id="rId19" Type="http://schemas.openxmlformats.org/officeDocument/2006/relationships/hyperlink" Target="consultantplus://offline/ref=7CC433DF1160593E3EAE55A315036D49F8638AC2449EB17CDAF1E4EE83FFB37D548BFB175AC6BC9E444011r3MCE" TargetMode="External"/><Relationship Id="rId31" Type="http://schemas.openxmlformats.org/officeDocument/2006/relationships/hyperlink" Target="consultantplus://offline/ref=7CC433DF1160593E3EAE55A315036D49F8638AC2449EB17CDAF1E4EE83FFB37D548BFB175AC6BC9E444218r3M8E" TargetMode="External"/><Relationship Id="rId44" Type="http://schemas.openxmlformats.org/officeDocument/2006/relationships/hyperlink" Target="consultantplus://offline/ref=7CC433DF1160593E3EAE4BAE036F3A46FF6AD2C8449FB92980AEBFB3D4F6B92A13C4A2551ECBB496r4M7E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C433DF1160593E3EAE4BAE036F3A46FF6BD5C6449EB92980AEBFB3D4F6B92A13C4A2551ECBBB9Br4M5E" TargetMode="External"/><Relationship Id="rId14" Type="http://schemas.openxmlformats.org/officeDocument/2006/relationships/hyperlink" Target="consultantplus://offline/ref=7CC433DF1160593E3EAE55A315036D49F8638AC2449EB37CDBF1E4EE83FFB37D548BFB175AC6BC9E444018r3MFE" TargetMode="External"/><Relationship Id="rId22" Type="http://schemas.openxmlformats.org/officeDocument/2006/relationships/hyperlink" Target="consultantplus://offline/ref=7CC433DF1160593E3EAE55A315036D49F8638AC2449EB17CDAF1E4EE83FFB37D548BFB175AC6BC9E44411Ar3M9E" TargetMode="External"/><Relationship Id="rId27" Type="http://schemas.openxmlformats.org/officeDocument/2006/relationships/hyperlink" Target="consultantplus://offline/ref=7CC433DF1160593E3EAE55A315036D49F8638AC2449EB17CDAF1E4EE83FFB37D548BFB175AC6BC9E44411Fr3M8E" TargetMode="External"/><Relationship Id="rId30" Type="http://schemas.openxmlformats.org/officeDocument/2006/relationships/hyperlink" Target="consultantplus://offline/ref=7CC433DF1160593E3EAE55A315036D49F8638AC2449EB17CDAF1E4EE83FFB37D548BFB175AC6BC9E444111r3MAE" TargetMode="External"/><Relationship Id="rId35" Type="http://schemas.openxmlformats.org/officeDocument/2006/relationships/hyperlink" Target="consultantplus://offline/ref=7CC433DF1160593E3EAE55A315036D49F8638AC2449AB077DEF1E4EE83FFB37Dr5M4E" TargetMode="External"/><Relationship Id="rId43" Type="http://schemas.openxmlformats.org/officeDocument/2006/relationships/hyperlink" Target="consultantplus://offline/ref=7CC433DF1160593E3EAE55A315036D49F8638AC2449EB17CDAF1E4EE83FFB37D548BFB175AC6BC9E44411Br3M9E" TargetMode="External"/><Relationship Id="rId48" Type="http://schemas.openxmlformats.org/officeDocument/2006/relationships/hyperlink" Target="consultantplus://offline/ref=BB7E32DC9DABE5C7BEFA6832777A983410CEAE42B649B78B5FF39AEE4E4787DFD98A9B85CAECD732BAA6K" TargetMode="External"/><Relationship Id="rId8" Type="http://schemas.openxmlformats.org/officeDocument/2006/relationships/hyperlink" Target="consultantplus://offline/ref=7CC433DF1160593E3EAE4BAE036F3A46FF69D3CB4B9AB92980AEBFB3D4F6B92A13C4A2551AC3rBMAE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6B64365C6D2F11183DB945C2557CEF03FFA50A4261DE764E0D51ED570973D6728755993D90E39E7zCmEN" TargetMode="External"/><Relationship Id="rId17" Type="http://schemas.openxmlformats.org/officeDocument/2006/relationships/hyperlink" Target="consultantplus://offline/ref=DA5DF52704F95A2C6619C0BF4693C768BC015C0C2C4F35C28DF1F3B5n216H" TargetMode="External"/><Relationship Id="rId25" Type="http://schemas.openxmlformats.org/officeDocument/2006/relationships/hyperlink" Target="consultantplus://offline/ref=7CC433DF1160593E3EAE4BAE036F3A46FF69DDC64799B92980AEBFB3D4F6B92A13C4A2551ECBB99Er4M4E" TargetMode="External"/><Relationship Id="rId33" Type="http://schemas.openxmlformats.org/officeDocument/2006/relationships/hyperlink" Target="consultantplus://offline/ref=7CC433DF1160593E3EAE4BAE036F3A46FF6AD2C8449FB92980AEBFB3D4F6B92A13C4A2551ECBB496r4M7E" TargetMode="External"/><Relationship Id="rId38" Type="http://schemas.openxmlformats.org/officeDocument/2006/relationships/hyperlink" Target="consultantplus://offline/ref=7CC433DF1160593E3EAE55A315036D49F8638AC2449EB17CDAF1E4EE83FFB37D548BFB175AC6BC9E444318r3MBE" TargetMode="External"/><Relationship Id="rId46" Type="http://schemas.openxmlformats.org/officeDocument/2006/relationships/hyperlink" Target="consultantplus://offline/ref=7CC433DF1160593E3EAE55A315036D49F8638AC2449AB077DEF1E4EE83FFB37Dr5M4E" TargetMode="External"/><Relationship Id="rId20" Type="http://schemas.openxmlformats.org/officeDocument/2006/relationships/hyperlink" Target="consultantplus://offline/ref=7CC433DF1160593E3EAE55A315036D49F8638AC2449EB17CDAF1E4EE83FFB37D548BFB175AC6BC9E444011r3M4E" TargetMode="External"/><Relationship Id="rId41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4022</TotalTime>
  <Pages>42</Pages>
  <Words>14458</Words>
  <Characters>82417</Characters>
  <Application>Microsoft Office Word</Application>
  <DocSecurity>0</DocSecurity>
  <Lines>686</Lines>
  <Paragraphs>193</Paragraphs>
  <ScaleCrop>false</ScaleCrop>
  <Company/>
  <LinksUpToDate>false</LinksUpToDate>
  <CharactersWithSpaces>96682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КОГАЛЫМА</dc:title>
  <dc:subject/>
  <dc:creator>Econ1</dc:creator>
  <cp:keywords/>
  <dc:description/>
  <cp:lastModifiedBy>Подивилова Галина Альбертовна</cp:lastModifiedBy>
  <cp:revision>121</cp:revision>
  <cp:lastPrinted>2015-07-07T04:11:00Z</cp:lastPrinted>
  <dcterms:created xsi:type="dcterms:W3CDTF">2013-01-31T08:09:00Z</dcterms:created>
  <dcterms:modified xsi:type="dcterms:W3CDTF">2015-07-08T09:32:00Z</dcterms:modified>
</cp:coreProperties>
</file>