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15" w:rsidRDefault="00ED3A15" w:rsidP="00ED3A15">
      <w:pPr>
        <w:widowControl w:val="0"/>
        <w:autoSpaceDN w:val="0"/>
        <w:spacing w:after="120"/>
        <w:ind w:left="283"/>
        <w:jc w:val="center"/>
        <w:rPr>
          <w:b/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251658240;mso-position-vertical-relative:line" o:allowoverlap="f">
            <v:imagedata r:id="rId6" o:title=""/>
            <w10:wrap type="square" side="left"/>
          </v:shape>
          <o:OLEObject Type="Embed" ProgID="MSPhotoEd.3" ShapeID="_x0000_s1026" DrawAspect="Content" ObjectID="_1379998397" r:id="rId7"/>
        </w:pict>
      </w:r>
    </w:p>
    <w:p w:rsidR="00ED3A15" w:rsidRDefault="00ED3A15" w:rsidP="00ED3A15">
      <w:pPr>
        <w:autoSpaceDN w:val="0"/>
        <w:jc w:val="center"/>
        <w:rPr>
          <w:b/>
          <w:color w:val="3366FF"/>
          <w:sz w:val="28"/>
          <w:szCs w:val="20"/>
        </w:rPr>
      </w:pPr>
      <w:r>
        <w:rPr>
          <w:b/>
          <w:color w:val="3366FF"/>
          <w:sz w:val="28"/>
          <w:szCs w:val="20"/>
        </w:rPr>
        <w:t>ПОСТАНОВЛЕНИЕ</w:t>
      </w:r>
    </w:p>
    <w:p w:rsidR="00ED3A15" w:rsidRDefault="00ED3A15" w:rsidP="00ED3A15">
      <w:pPr>
        <w:autoSpaceDN w:val="0"/>
        <w:jc w:val="center"/>
        <w:rPr>
          <w:b/>
          <w:color w:val="3366FF"/>
          <w:sz w:val="28"/>
          <w:szCs w:val="20"/>
        </w:rPr>
      </w:pPr>
      <w:r>
        <w:rPr>
          <w:b/>
          <w:color w:val="3366FF"/>
          <w:sz w:val="28"/>
          <w:szCs w:val="20"/>
        </w:rPr>
        <w:t>АДМИНИСТРАЦИИ ГОРОДА КОГАЛЫМА</w:t>
      </w:r>
    </w:p>
    <w:p w:rsidR="00ED3A15" w:rsidRDefault="00ED3A15" w:rsidP="00ED3A15">
      <w:pPr>
        <w:autoSpaceDN w:val="0"/>
        <w:jc w:val="center"/>
        <w:rPr>
          <w:b/>
          <w:color w:val="3366FF"/>
          <w:sz w:val="28"/>
          <w:szCs w:val="20"/>
        </w:rPr>
      </w:pPr>
      <w:r>
        <w:rPr>
          <w:b/>
          <w:color w:val="3366FF"/>
          <w:sz w:val="28"/>
          <w:szCs w:val="20"/>
        </w:rPr>
        <w:t>Ханты-Мансийского автономного округа – Югры</w:t>
      </w:r>
    </w:p>
    <w:p w:rsidR="00ED3A15" w:rsidRDefault="00ED3A15" w:rsidP="00ED3A15">
      <w:pPr>
        <w:autoSpaceDN w:val="0"/>
        <w:rPr>
          <w:b/>
          <w:color w:val="3366FF"/>
          <w:sz w:val="28"/>
          <w:szCs w:val="20"/>
        </w:rPr>
      </w:pPr>
    </w:p>
    <w:p w:rsidR="00ED3A15" w:rsidRDefault="00ED3A15" w:rsidP="00ED3A15">
      <w:pPr>
        <w:autoSpaceDN w:val="0"/>
        <w:rPr>
          <w:sz w:val="28"/>
          <w:szCs w:val="20"/>
        </w:rPr>
      </w:pPr>
      <w:r>
        <w:rPr>
          <w:b/>
          <w:color w:val="3366FF"/>
          <w:sz w:val="28"/>
          <w:szCs w:val="20"/>
        </w:rPr>
        <w:t>От «</w:t>
      </w:r>
      <w:r>
        <w:rPr>
          <w:b/>
          <w:color w:val="3366FF"/>
          <w:sz w:val="28"/>
          <w:szCs w:val="20"/>
          <w:u w:val="single"/>
        </w:rPr>
        <w:t>_</w:t>
      </w:r>
      <w:r>
        <w:rPr>
          <w:b/>
          <w:color w:val="3366FF"/>
          <w:sz w:val="28"/>
          <w:szCs w:val="20"/>
          <w:u w:val="single"/>
        </w:rPr>
        <w:t>10</w:t>
      </w:r>
      <w:r>
        <w:rPr>
          <w:b/>
          <w:color w:val="3366FF"/>
          <w:sz w:val="28"/>
          <w:szCs w:val="20"/>
          <w:u w:val="single"/>
        </w:rPr>
        <w:t xml:space="preserve"> </w:t>
      </w:r>
      <w:r>
        <w:rPr>
          <w:b/>
          <w:color w:val="3366FF"/>
          <w:sz w:val="28"/>
          <w:szCs w:val="20"/>
        </w:rPr>
        <w:t>»</w:t>
      </w:r>
      <w:r>
        <w:rPr>
          <w:b/>
          <w:color w:val="3366FF"/>
          <w:sz w:val="28"/>
          <w:szCs w:val="20"/>
          <w:u w:val="single"/>
        </w:rPr>
        <w:t>_  октября      _</w:t>
      </w:r>
      <w:r>
        <w:rPr>
          <w:b/>
          <w:color w:val="3366FF"/>
          <w:sz w:val="28"/>
          <w:szCs w:val="20"/>
        </w:rPr>
        <w:t xml:space="preserve"> 2011 г.</w:t>
      </w:r>
      <w:r>
        <w:rPr>
          <w:b/>
          <w:color w:val="3366FF"/>
          <w:sz w:val="28"/>
          <w:szCs w:val="20"/>
        </w:rPr>
        <w:tab/>
      </w:r>
      <w:r>
        <w:rPr>
          <w:b/>
          <w:color w:val="3366FF"/>
          <w:sz w:val="28"/>
          <w:szCs w:val="20"/>
        </w:rPr>
        <w:tab/>
      </w:r>
      <w:r>
        <w:rPr>
          <w:b/>
          <w:color w:val="3366FF"/>
          <w:sz w:val="28"/>
          <w:szCs w:val="20"/>
        </w:rPr>
        <w:tab/>
      </w:r>
      <w:r>
        <w:rPr>
          <w:b/>
          <w:color w:val="3366FF"/>
          <w:sz w:val="28"/>
          <w:szCs w:val="20"/>
        </w:rPr>
        <w:tab/>
        <w:t xml:space="preserve">               № </w:t>
      </w:r>
      <w:r>
        <w:rPr>
          <w:b/>
          <w:color w:val="3366FF"/>
          <w:sz w:val="28"/>
          <w:szCs w:val="20"/>
          <w:u w:val="single"/>
        </w:rPr>
        <w:t>_25</w:t>
      </w:r>
      <w:r>
        <w:rPr>
          <w:b/>
          <w:color w:val="3366FF"/>
          <w:sz w:val="28"/>
          <w:szCs w:val="20"/>
          <w:u w:val="single"/>
        </w:rPr>
        <w:t>17</w:t>
      </w:r>
    </w:p>
    <w:p w:rsidR="00BA29D2" w:rsidRDefault="00BA29D2" w:rsidP="0013517A">
      <w:pPr>
        <w:rPr>
          <w:sz w:val="26"/>
          <w:szCs w:val="26"/>
        </w:rPr>
      </w:pPr>
    </w:p>
    <w:p w:rsidR="00BA29D2" w:rsidRDefault="00BA29D2" w:rsidP="00BB7BF2">
      <w:pPr>
        <w:rPr>
          <w:sz w:val="26"/>
          <w:szCs w:val="26"/>
        </w:rPr>
      </w:pPr>
      <w:r>
        <w:rPr>
          <w:sz w:val="26"/>
          <w:szCs w:val="26"/>
        </w:rPr>
        <w:t xml:space="preserve">О выделении помещений для проведения агитационных </w:t>
      </w:r>
    </w:p>
    <w:p w:rsidR="00BA29D2" w:rsidRDefault="00BA29D2" w:rsidP="009873CA">
      <w:pPr>
        <w:rPr>
          <w:sz w:val="26"/>
          <w:szCs w:val="26"/>
        </w:rPr>
      </w:pPr>
      <w:r>
        <w:rPr>
          <w:sz w:val="26"/>
          <w:szCs w:val="26"/>
        </w:rPr>
        <w:t>публичных мероприятий в форме собраний</w:t>
      </w:r>
      <w:r w:rsidRPr="00987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представителям </w:t>
      </w:r>
    </w:p>
    <w:p w:rsidR="00BA29D2" w:rsidRDefault="00BA29D2" w:rsidP="009873CA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избирательного объединения, зарегистрировавшего список </w:t>
      </w:r>
    </w:p>
    <w:p w:rsidR="00BA29D2" w:rsidRDefault="00BA29D2" w:rsidP="009873CA">
      <w:pPr>
        <w:rPr>
          <w:sz w:val="26"/>
          <w:szCs w:val="26"/>
        </w:rPr>
      </w:pPr>
      <w:r>
        <w:rPr>
          <w:sz w:val="26"/>
          <w:szCs w:val="26"/>
        </w:rPr>
        <w:t xml:space="preserve">кандидатов, зарегистрированному кандидату, его доверенным лицам </w:t>
      </w:r>
    </w:p>
    <w:p w:rsidR="00BA29D2" w:rsidRDefault="00BA29D2" w:rsidP="0013517A">
      <w:pPr>
        <w:rPr>
          <w:sz w:val="26"/>
          <w:szCs w:val="26"/>
        </w:rPr>
      </w:pPr>
      <w:r>
        <w:rPr>
          <w:sz w:val="26"/>
          <w:szCs w:val="26"/>
        </w:rPr>
        <w:t>для встреч с избирателями в период проведения выборов</w:t>
      </w:r>
    </w:p>
    <w:p w:rsidR="00BA29D2" w:rsidRDefault="00BA29D2" w:rsidP="0013517A">
      <w:pPr>
        <w:rPr>
          <w:sz w:val="26"/>
          <w:szCs w:val="26"/>
        </w:rPr>
      </w:pPr>
      <w:r>
        <w:rPr>
          <w:sz w:val="26"/>
          <w:szCs w:val="26"/>
        </w:rPr>
        <w:t xml:space="preserve">депутатов Государственной Думы Федерального Собрания </w:t>
      </w:r>
    </w:p>
    <w:p w:rsidR="00BA29D2" w:rsidRDefault="00BA29D2" w:rsidP="0013517A">
      <w:pPr>
        <w:rPr>
          <w:sz w:val="26"/>
          <w:szCs w:val="26"/>
        </w:rPr>
      </w:pPr>
      <w:r>
        <w:rPr>
          <w:sz w:val="26"/>
          <w:szCs w:val="26"/>
        </w:rPr>
        <w:t xml:space="preserve">Российской Федерации шестого созыва, выборов депутатов </w:t>
      </w:r>
    </w:p>
    <w:p w:rsidR="00BA29D2" w:rsidRDefault="00BA29D2" w:rsidP="0013517A">
      <w:pPr>
        <w:rPr>
          <w:sz w:val="26"/>
          <w:szCs w:val="26"/>
        </w:rPr>
      </w:pPr>
      <w:r>
        <w:rPr>
          <w:sz w:val="26"/>
          <w:szCs w:val="26"/>
        </w:rPr>
        <w:t xml:space="preserve">Тюменской областной Думы пятого созыва и повторных </w:t>
      </w:r>
    </w:p>
    <w:p w:rsidR="00BA29D2" w:rsidRDefault="00BA29D2" w:rsidP="0013517A">
      <w:pPr>
        <w:rPr>
          <w:sz w:val="26"/>
          <w:szCs w:val="26"/>
        </w:rPr>
      </w:pPr>
      <w:r>
        <w:rPr>
          <w:sz w:val="26"/>
          <w:szCs w:val="26"/>
        </w:rPr>
        <w:t xml:space="preserve">выборов депутата Думы города Когалыма пятого созыва </w:t>
      </w:r>
    </w:p>
    <w:p w:rsidR="00BA29D2" w:rsidRPr="00835176" w:rsidRDefault="00BA29D2" w:rsidP="0013517A">
      <w:pPr>
        <w:rPr>
          <w:sz w:val="26"/>
          <w:szCs w:val="26"/>
        </w:rPr>
      </w:pPr>
      <w:r>
        <w:rPr>
          <w:sz w:val="26"/>
          <w:szCs w:val="26"/>
        </w:rPr>
        <w:t>по одномандатному избирательному округу №15</w:t>
      </w:r>
    </w:p>
    <w:p w:rsidR="00BA29D2" w:rsidRPr="00835176" w:rsidRDefault="00BA29D2" w:rsidP="0013517A">
      <w:pPr>
        <w:rPr>
          <w:sz w:val="26"/>
          <w:szCs w:val="26"/>
        </w:rPr>
      </w:pPr>
    </w:p>
    <w:p w:rsidR="00BA29D2" w:rsidRDefault="00BA29D2" w:rsidP="0013517A">
      <w:pPr>
        <w:jc w:val="both"/>
        <w:rPr>
          <w:sz w:val="26"/>
          <w:szCs w:val="26"/>
        </w:rPr>
      </w:pPr>
      <w:r w:rsidRPr="00835176">
        <w:rPr>
          <w:sz w:val="26"/>
          <w:szCs w:val="26"/>
        </w:rPr>
        <w:tab/>
      </w:r>
    </w:p>
    <w:p w:rsidR="00BA29D2" w:rsidRPr="00835176" w:rsidRDefault="00BA29D2" w:rsidP="00E117C1">
      <w:pPr>
        <w:ind w:firstLine="709"/>
        <w:jc w:val="both"/>
        <w:rPr>
          <w:sz w:val="26"/>
          <w:szCs w:val="26"/>
        </w:rPr>
      </w:pPr>
      <w:r w:rsidRPr="00835176">
        <w:rPr>
          <w:sz w:val="26"/>
          <w:szCs w:val="26"/>
        </w:rPr>
        <w:t xml:space="preserve">В соответствии </w:t>
      </w:r>
      <w:r w:rsidRPr="00835176">
        <w:rPr>
          <w:sz w:val="26"/>
          <w:szCs w:val="26"/>
          <w:lang w:val="en-US"/>
        </w:rPr>
        <w:t>c</w:t>
      </w:r>
      <w:r w:rsidRPr="00835176">
        <w:rPr>
          <w:sz w:val="26"/>
          <w:szCs w:val="26"/>
        </w:rPr>
        <w:t xml:space="preserve"> </w:t>
      </w:r>
      <w:r>
        <w:rPr>
          <w:sz w:val="26"/>
          <w:szCs w:val="26"/>
        </w:rPr>
        <w:t>частью</w:t>
      </w:r>
      <w:r w:rsidRPr="00835176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835176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53</w:t>
      </w:r>
      <w:r w:rsidRPr="00835176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 xml:space="preserve">                         </w:t>
      </w:r>
      <w:r w:rsidRPr="00835176">
        <w:rPr>
          <w:sz w:val="26"/>
          <w:szCs w:val="26"/>
        </w:rPr>
        <w:t>от 12.06.2002 №67-ФЗ «Об основных гарантиях избирательных прав и права на участие в референдуме граждан Российской Федерации»:</w:t>
      </w:r>
    </w:p>
    <w:p w:rsidR="00BA29D2" w:rsidRPr="00835176" w:rsidRDefault="00BA29D2" w:rsidP="00E117C1">
      <w:pPr>
        <w:ind w:firstLine="709"/>
        <w:jc w:val="both"/>
        <w:rPr>
          <w:sz w:val="26"/>
          <w:szCs w:val="26"/>
        </w:rPr>
      </w:pPr>
    </w:p>
    <w:p w:rsidR="00BA29D2" w:rsidRPr="00EC1B1E" w:rsidRDefault="00BA29D2" w:rsidP="00E117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EC1B1E">
        <w:rPr>
          <w:sz w:val="26"/>
          <w:szCs w:val="26"/>
        </w:rPr>
        <w:t xml:space="preserve">Выделить помещения, находящиеся в муниципальной собственности, для проведения </w:t>
      </w:r>
      <w:r>
        <w:rPr>
          <w:sz w:val="26"/>
          <w:szCs w:val="26"/>
        </w:rPr>
        <w:t>агитационных публичных мероприятий в форме собраний</w:t>
      </w:r>
      <w:r w:rsidRPr="00EC1B1E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представителям избирательного объединения, зарегистрировавшего список кандидатов, зарегистрированному кандидату, его доверенным лицам для встреч с избирателями в период проведения выборов депутатов Государственной Думы Федерального Собрания Российской Федерации шестого созыва, выборов депутатов Тюменской областной Думы пятого созыва и повторных выборов депутата Думы города Когалыма пятого созыва по одномандатному избирательному округу №15</w:t>
      </w:r>
      <w:r w:rsidRPr="00EC1B1E">
        <w:rPr>
          <w:sz w:val="26"/>
          <w:szCs w:val="26"/>
        </w:rPr>
        <w:t>, согласно приложению.</w:t>
      </w:r>
    </w:p>
    <w:p w:rsidR="00BA29D2" w:rsidRDefault="00BA29D2" w:rsidP="00E117C1">
      <w:pPr>
        <w:pStyle w:val="2"/>
        <w:ind w:firstLine="709"/>
        <w:rPr>
          <w:sz w:val="26"/>
          <w:szCs w:val="26"/>
        </w:rPr>
      </w:pPr>
    </w:p>
    <w:p w:rsidR="00BA29D2" w:rsidRDefault="00BA29D2" w:rsidP="00E117C1">
      <w:pPr>
        <w:pStyle w:val="2"/>
        <w:ind w:firstLine="709"/>
        <w:rPr>
          <w:sz w:val="26"/>
          <w:szCs w:val="26"/>
        </w:rPr>
      </w:pPr>
      <w:r>
        <w:rPr>
          <w:sz w:val="26"/>
          <w:szCs w:val="26"/>
        </w:rPr>
        <w:t>2. Руководителям муниципальных учреждений, предприятий, имеющих в пользовании здания, согласно приложению, подготовить помещения для проведения агитационных публичных мероприятий в форме собраний</w:t>
      </w:r>
      <w:r w:rsidRPr="00EC1B1E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представителями избирательного объединения, зарегистрировавшего список кандидатов, зарегистрированным кандидатом, его доверенными лицами для встреч с избирателями в период проведения выборов депутатов Государственной Думы Федерального Собрания Российской Федерации шестого созыва, выборов депутатов Тюменской областной Думы пятого созыва и повторных выборов депутата Думы города Когалыма пятого созыва по одномандатному избирательному округу №15.</w:t>
      </w:r>
    </w:p>
    <w:p w:rsidR="00BA29D2" w:rsidRDefault="00BA29D2" w:rsidP="00E117C1">
      <w:pPr>
        <w:pStyle w:val="2"/>
        <w:ind w:firstLine="709"/>
        <w:rPr>
          <w:sz w:val="26"/>
          <w:szCs w:val="26"/>
        </w:rPr>
      </w:pPr>
    </w:p>
    <w:p w:rsidR="00BA29D2" w:rsidRDefault="00BA29D2" w:rsidP="00E117C1">
      <w:pPr>
        <w:pStyle w:val="2"/>
        <w:ind w:firstLine="709"/>
        <w:rPr>
          <w:sz w:val="26"/>
          <w:szCs w:val="26"/>
        </w:rPr>
      </w:pPr>
      <w:r>
        <w:rPr>
          <w:sz w:val="26"/>
          <w:szCs w:val="26"/>
        </w:rPr>
        <w:t>3. Рекомендовать руководителю филиала Тюменского государственного нефтегазового университета в городе Когалыме, имеющего в пользовании здание, подготовить помещение для проведения агитационных публичных мероприятий в форме собраний</w:t>
      </w:r>
      <w:r w:rsidRPr="00EC1B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представителями избирательного </w:t>
      </w:r>
      <w:r>
        <w:rPr>
          <w:sz w:val="26"/>
          <w:szCs w:val="26"/>
        </w:rPr>
        <w:lastRenderedPageBreak/>
        <w:t>объединения, зарегистрировавшего список кандидатов, зарегистрированным кандидатом, его доверенными лицами для встреч с избирателями в период проведения выборов депутатов Государственной Думы Федерального Собрания Российской Федерации шестого созыва, выборов депутатов Тюменской областной Думы пятого созыва и повторных выборов депутата Думы города Когалыма пятого созыва по одномандатному избирательному округу №15.</w:t>
      </w:r>
    </w:p>
    <w:p w:rsidR="00BA29D2" w:rsidRDefault="00BA29D2" w:rsidP="00E117C1">
      <w:pPr>
        <w:pStyle w:val="2"/>
        <w:ind w:firstLine="709"/>
        <w:rPr>
          <w:sz w:val="26"/>
          <w:szCs w:val="26"/>
        </w:rPr>
      </w:pPr>
    </w:p>
    <w:p w:rsidR="00BA29D2" w:rsidRDefault="00BA29D2" w:rsidP="00E117C1">
      <w:pPr>
        <w:pStyle w:val="2"/>
        <w:ind w:firstLine="709"/>
        <w:rPr>
          <w:sz w:val="26"/>
          <w:szCs w:val="26"/>
        </w:rPr>
      </w:pPr>
      <w:r>
        <w:rPr>
          <w:sz w:val="26"/>
          <w:szCs w:val="26"/>
        </w:rPr>
        <w:t>4. Установить, что помещения для проведения агитационных публичных мероприятий в форме собраний</w:t>
      </w:r>
      <w:r w:rsidRPr="00EC1B1E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представителям избирательного объединения, зарегистрировавшего список кандидатов, зарегистрированному кандидату, его доверенным лицам для встреч с избирателями предоставляются безвозмездно с момента регистрации списка кандидатов, кандидата до ноля часов по местному времени 3 декабря 2011 года по заявке избирательного объединения, зарегистрировавшего список кандидатов, зарегистрированного кандидата, на время, установленное соответствующей избирательной комиссией.</w:t>
      </w:r>
    </w:p>
    <w:p w:rsidR="00BA29D2" w:rsidRDefault="00BA29D2" w:rsidP="00E117C1">
      <w:pPr>
        <w:pStyle w:val="2"/>
        <w:ind w:firstLine="709"/>
        <w:rPr>
          <w:sz w:val="26"/>
          <w:szCs w:val="26"/>
        </w:rPr>
      </w:pPr>
    </w:p>
    <w:p w:rsidR="00BA29D2" w:rsidRDefault="00BA29D2" w:rsidP="00E117C1">
      <w:pPr>
        <w:pStyle w:val="2"/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Pr="00835176">
        <w:rPr>
          <w:sz w:val="26"/>
          <w:szCs w:val="26"/>
        </w:rPr>
        <w:t>. Опубликовать настоящее постановление и приложение к нему в газете «Когалымский вестник»</w:t>
      </w:r>
      <w:r>
        <w:rPr>
          <w:sz w:val="26"/>
          <w:szCs w:val="26"/>
        </w:rPr>
        <w:t xml:space="preserve"> и разместить на официальном сайте Администрации города Когалыма в сети Интернет (</w:t>
      </w:r>
      <w:hyperlink r:id="rId8" w:history="1">
        <w:r w:rsidRPr="005B506A">
          <w:rPr>
            <w:rStyle w:val="a8"/>
            <w:sz w:val="26"/>
            <w:szCs w:val="26"/>
          </w:rPr>
          <w:t>www.admkogalym.ru</w:t>
        </w:r>
      </w:hyperlink>
      <w:r>
        <w:rPr>
          <w:sz w:val="26"/>
          <w:szCs w:val="26"/>
        </w:rPr>
        <w:t>)</w:t>
      </w:r>
      <w:r w:rsidRPr="00835176">
        <w:rPr>
          <w:sz w:val="26"/>
          <w:szCs w:val="26"/>
        </w:rPr>
        <w:t>.</w:t>
      </w:r>
    </w:p>
    <w:p w:rsidR="00BA29D2" w:rsidRDefault="00BA29D2" w:rsidP="00E117C1">
      <w:pPr>
        <w:pStyle w:val="2"/>
        <w:ind w:firstLine="709"/>
        <w:rPr>
          <w:sz w:val="26"/>
          <w:szCs w:val="26"/>
        </w:rPr>
      </w:pPr>
    </w:p>
    <w:p w:rsidR="00BA29D2" w:rsidRPr="00835176" w:rsidRDefault="00BA29D2" w:rsidP="00E117C1">
      <w:pPr>
        <w:pStyle w:val="2"/>
        <w:ind w:firstLine="709"/>
        <w:rPr>
          <w:sz w:val="26"/>
          <w:szCs w:val="26"/>
        </w:rPr>
      </w:pPr>
      <w:r>
        <w:rPr>
          <w:sz w:val="26"/>
          <w:szCs w:val="26"/>
        </w:rPr>
        <w:t>6. Контроль за выполнением постановления возложить на заместителя Главы города Когалыма О.В.Мартынову.</w:t>
      </w:r>
    </w:p>
    <w:p w:rsidR="00BA29D2" w:rsidRPr="00835176" w:rsidRDefault="00BA29D2" w:rsidP="00E117C1">
      <w:pPr>
        <w:ind w:firstLine="709"/>
        <w:jc w:val="both"/>
        <w:rPr>
          <w:sz w:val="26"/>
          <w:szCs w:val="26"/>
        </w:rPr>
      </w:pPr>
    </w:p>
    <w:p w:rsidR="00BA29D2" w:rsidRPr="00835176" w:rsidRDefault="00BA29D2" w:rsidP="00E117C1">
      <w:pPr>
        <w:ind w:firstLine="709"/>
        <w:jc w:val="both"/>
        <w:rPr>
          <w:sz w:val="26"/>
          <w:szCs w:val="26"/>
        </w:rPr>
      </w:pPr>
    </w:p>
    <w:p w:rsidR="00BA29D2" w:rsidRPr="00835176" w:rsidRDefault="00BA29D2" w:rsidP="00E117C1">
      <w:pPr>
        <w:ind w:firstLine="709"/>
        <w:jc w:val="both"/>
        <w:rPr>
          <w:sz w:val="26"/>
          <w:szCs w:val="26"/>
        </w:rPr>
      </w:pPr>
    </w:p>
    <w:p w:rsidR="00BA29D2" w:rsidRPr="00835176" w:rsidRDefault="00BA29D2" w:rsidP="00E117C1">
      <w:pPr>
        <w:pStyle w:val="1"/>
        <w:ind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Глава города </w:t>
      </w:r>
      <w:r w:rsidRPr="00835176">
        <w:rPr>
          <w:b w:val="0"/>
          <w:bCs w:val="0"/>
          <w:sz w:val="26"/>
          <w:szCs w:val="26"/>
        </w:rPr>
        <w:t>Когалыма</w:t>
      </w:r>
      <w:r w:rsidRPr="00835176">
        <w:rPr>
          <w:b w:val="0"/>
          <w:bCs w:val="0"/>
          <w:sz w:val="26"/>
          <w:szCs w:val="26"/>
        </w:rPr>
        <w:tab/>
      </w:r>
      <w:r w:rsidRPr="00835176">
        <w:rPr>
          <w:b w:val="0"/>
          <w:bCs w:val="0"/>
          <w:sz w:val="26"/>
          <w:szCs w:val="26"/>
        </w:rPr>
        <w:tab/>
      </w:r>
      <w:r w:rsidRPr="00835176">
        <w:rPr>
          <w:b w:val="0"/>
          <w:bCs w:val="0"/>
          <w:sz w:val="26"/>
          <w:szCs w:val="26"/>
        </w:rPr>
        <w:tab/>
      </w:r>
      <w:r w:rsidRPr="00835176">
        <w:rPr>
          <w:b w:val="0"/>
          <w:bCs w:val="0"/>
          <w:sz w:val="26"/>
          <w:szCs w:val="26"/>
        </w:rPr>
        <w:tab/>
      </w:r>
      <w:r w:rsidRPr="00835176">
        <w:rPr>
          <w:b w:val="0"/>
          <w:bCs w:val="0"/>
          <w:sz w:val="26"/>
          <w:szCs w:val="26"/>
        </w:rPr>
        <w:tab/>
        <w:t>С.Ф.Какоткин</w:t>
      </w:r>
    </w:p>
    <w:p w:rsidR="00BA29D2" w:rsidRPr="00835176" w:rsidRDefault="00BA29D2" w:rsidP="00E117C1">
      <w:pPr>
        <w:ind w:firstLine="709"/>
        <w:jc w:val="both"/>
        <w:rPr>
          <w:sz w:val="26"/>
          <w:szCs w:val="26"/>
        </w:rPr>
      </w:pPr>
    </w:p>
    <w:p w:rsidR="00BA29D2" w:rsidRPr="00835176" w:rsidRDefault="00BA29D2" w:rsidP="0013517A">
      <w:pPr>
        <w:rPr>
          <w:sz w:val="26"/>
          <w:szCs w:val="26"/>
        </w:rPr>
      </w:pPr>
    </w:p>
    <w:p w:rsidR="00BA29D2" w:rsidRPr="00835176" w:rsidRDefault="00BA29D2" w:rsidP="0013517A">
      <w:pPr>
        <w:rPr>
          <w:sz w:val="26"/>
          <w:szCs w:val="26"/>
        </w:rPr>
      </w:pPr>
    </w:p>
    <w:p w:rsidR="00BA29D2" w:rsidRPr="00835176" w:rsidRDefault="00BA29D2" w:rsidP="0013517A">
      <w:pPr>
        <w:rPr>
          <w:sz w:val="26"/>
          <w:szCs w:val="26"/>
        </w:rPr>
      </w:pPr>
    </w:p>
    <w:p w:rsidR="00BA29D2" w:rsidRPr="00835176" w:rsidRDefault="00BA29D2" w:rsidP="0013517A">
      <w:pPr>
        <w:rPr>
          <w:sz w:val="26"/>
          <w:szCs w:val="26"/>
        </w:rPr>
      </w:pPr>
    </w:p>
    <w:p w:rsidR="00BA29D2" w:rsidRDefault="00BA29D2" w:rsidP="00E117C1">
      <w:pPr>
        <w:jc w:val="both"/>
        <w:rPr>
          <w:sz w:val="22"/>
          <w:szCs w:val="22"/>
        </w:rPr>
      </w:pPr>
    </w:p>
    <w:p w:rsidR="00BA29D2" w:rsidRDefault="00BA29D2" w:rsidP="00E117C1">
      <w:pPr>
        <w:jc w:val="both"/>
        <w:rPr>
          <w:sz w:val="22"/>
          <w:szCs w:val="22"/>
        </w:rPr>
      </w:pPr>
    </w:p>
    <w:p w:rsidR="00BA29D2" w:rsidRDefault="00BA29D2" w:rsidP="00E117C1">
      <w:pPr>
        <w:jc w:val="both"/>
        <w:rPr>
          <w:sz w:val="22"/>
          <w:szCs w:val="22"/>
        </w:rPr>
      </w:pPr>
    </w:p>
    <w:p w:rsidR="00BA29D2" w:rsidRDefault="00BA29D2" w:rsidP="00E117C1">
      <w:pPr>
        <w:jc w:val="both"/>
        <w:rPr>
          <w:sz w:val="22"/>
          <w:szCs w:val="22"/>
        </w:rPr>
      </w:pPr>
    </w:p>
    <w:p w:rsidR="00BA29D2" w:rsidRDefault="00BA29D2" w:rsidP="00E117C1">
      <w:pPr>
        <w:jc w:val="both"/>
        <w:rPr>
          <w:sz w:val="22"/>
          <w:szCs w:val="22"/>
        </w:rPr>
      </w:pPr>
    </w:p>
    <w:p w:rsidR="00ED3A15" w:rsidRDefault="00ED3A15" w:rsidP="00E117C1">
      <w:pPr>
        <w:ind w:firstLine="4500"/>
        <w:jc w:val="both"/>
        <w:rPr>
          <w:sz w:val="26"/>
          <w:szCs w:val="26"/>
        </w:rPr>
      </w:pPr>
    </w:p>
    <w:p w:rsidR="00ED3A15" w:rsidRDefault="00ED3A15" w:rsidP="00E117C1">
      <w:pPr>
        <w:ind w:firstLine="4500"/>
        <w:jc w:val="both"/>
        <w:rPr>
          <w:sz w:val="26"/>
          <w:szCs w:val="26"/>
        </w:rPr>
      </w:pPr>
    </w:p>
    <w:p w:rsidR="00ED3A15" w:rsidRDefault="00ED3A15" w:rsidP="00E117C1">
      <w:pPr>
        <w:ind w:firstLine="4500"/>
        <w:jc w:val="both"/>
        <w:rPr>
          <w:sz w:val="26"/>
          <w:szCs w:val="26"/>
        </w:rPr>
      </w:pPr>
    </w:p>
    <w:p w:rsidR="00ED3A15" w:rsidRDefault="00ED3A15" w:rsidP="00E117C1">
      <w:pPr>
        <w:ind w:firstLine="4500"/>
        <w:jc w:val="both"/>
        <w:rPr>
          <w:sz w:val="26"/>
          <w:szCs w:val="26"/>
        </w:rPr>
      </w:pPr>
    </w:p>
    <w:p w:rsidR="00ED3A15" w:rsidRDefault="00ED3A15" w:rsidP="00E117C1">
      <w:pPr>
        <w:ind w:firstLine="4500"/>
        <w:jc w:val="both"/>
        <w:rPr>
          <w:sz w:val="26"/>
          <w:szCs w:val="26"/>
        </w:rPr>
      </w:pPr>
    </w:p>
    <w:p w:rsidR="00ED3A15" w:rsidRDefault="00ED3A15" w:rsidP="00E117C1">
      <w:pPr>
        <w:ind w:firstLine="4500"/>
        <w:jc w:val="both"/>
        <w:rPr>
          <w:sz w:val="26"/>
          <w:szCs w:val="26"/>
        </w:rPr>
      </w:pPr>
    </w:p>
    <w:p w:rsidR="00ED3A15" w:rsidRDefault="00ED3A15" w:rsidP="00E117C1">
      <w:pPr>
        <w:ind w:firstLine="4500"/>
        <w:jc w:val="both"/>
        <w:rPr>
          <w:sz w:val="26"/>
          <w:szCs w:val="26"/>
        </w:rPr>
      </w:pPr>
    </w:p>
    <w:p w:rsidR="00ED3A15" w:rsidRDefault="00ED3A15" w:rsidP="00E117C1">
      <w:pPr>
        <w:ind w:firstLine="4500"/>
        <w:jc w:val="both"/>
        <w:rPr>
          <w:sz w:val="26"/>
          <w:szCs w:val="26"/>
        </w:rPr>
      </w:pPr>
    </w:p>
    <w:p w:rsidR="00ED3A15" w:rsidRDefault="00ED3A15" w:rsidP="00E117C1">
      <w:pPr>
        <w:ind w:firstLine="4500"/>
        <w:jc w:val="both"/>
        <w:rPr>
          <w:sz w:val="26"/>
          <w:szCs w:val="26"/>
        </w:rPr>
      </w:pPr>
    </w:p>
    <w:p w:rsidR="00ED3A15" w:rsidRDefault="00ED3A15" w:rsidP="00E117C1">
      <w:pPr>
        <w:ind w:firstLine="4500"/>
        <w:jc w:val="both"/>
        <w:rPr>
          <w:sz w:val="26"/>
          <w:szCs w:val="26"/>
        </w:rPr>
      </w:pPr>
    </w:p>
    <w:p w:rsidR="00ED3A15" w:rsidRDefault="00ED3A15" w:rsidP="00E117C1">
      <w:pPr>
        <w:ind w:firstLine="4500"/>
        <w:jc w:val="both"/>
        <w:rPr>
          <w:sz w:val="26"/>
          <w:szCs w:val="26"/>
        </w:rPr>
      </w:pPr>
    </w:p>
    <w:p w:rsidR="00ED3A15" w:rsidRDefault="00ED3A15" w:rsidP="00E117C1">
      <w:pPr>
        <w:ind w:firstLine="4500"/>
        <w:jc w:val="both"/>
        <w:rPr>
          <w:sz w:val="26"/>
          <w:szCs w:val="26"/>
        </w:rPr>
      </w:pPr>
    </w:p>
    <w:p w:rsidR="00BA29D2" w:rsidRPr="00E117C1" w:rsidRDefault="00BA29D2" w:rsidP="00E117C1">
      <w:pPr>
        <w:ind w:firstLine="4500"/>
        <w:jc w:val="both"/>
        <w:rPr>
          <w:sz w:val="26"/>
          <w:szCs w:val="26"/>
        </w:rPr>
      </w:pPr>
      <w:bookmarkStart w:id="0" w:name="_GoBack"/>
      <w:bookmarkEnd w:id="0"/>
      <w:r w:rsidRPr="00E117C1">
        <w:rPr>
          <w:sz w:val="26"/>
          <w:szCs w:val="26"/>
        </w:rPr>
        <w:t>Приложение</w:t>
      </w:r>
    </w:p>
    <w:p w:rsidR="00BA29D2" w:rsidRPr="00E117C1" w:rsidRDefault="00BA29D2" w:rsidP="00E117C1">
      <w:pPr>
        <w:ind w:firstLine="4500"/>
        <w:jc w:val="both"/>
        <w:rPr>
          <w:sz w:val="26"/>
          <w:szCs w:val="26"/>
        </w:rPr>
      </w:pPr>
      <w:r w:rsidRPr="00E117C1">
        <w:rPr>
          <w:sz w:val="26"/>
          <w:szCs w:val="26"/>
        </w:rPr>
        <w:t>к постановлению Администрации</w:t>
      </w:r>
    </w:p>
    <w:p w:rsidR="00BA29D2" w:rsidRPr="00E117C1" w:rsidRDefault="00BA29D2" w:rsidP="00E117C1">
      <w:pPr>
        <w:ind w:firstLine="4500"/>
        <w:jc w:val="both"/>
        <w:rPr>
          <w:sz w:val="26"/>
          <w:szCs w:val="26"/>
        </w:rPr>
      </w:pPr>
      <w:r w:rsidRPr="00E117C1">
        <w:rPr>
          <w:sz w:val="26"/>
          <w:szCs w:val="26"/>
        </w:rPr>
        <w:t>города Когалыма</w:t>
      </w:r>
    </w:p>
    <w:p w:rsidR="00BA29D2" w:rsidRDefault="00BA29D2" w:rsidP="00E117C1">
      <w:pPr>
        <w:ind w:firstLine="4500"/>
        <w:jc w:val="both"/>
        <w:rPr>
          <w:sz w:val="26"/>
          <w:szCs w:val="26"/>
        </w:rPr>
      </w:pPr>
      <w:r w:rsidRPr="00E117C1">
        <w:rPr>
          <w:sz w:val="26"/>
          <w:szCs w:val="26"/>
        </w:rPr>
        <w:t>от</w:t>
      </w:r>
      <w:r>
        <w:rPr>
          <w:sz w:val="26"/>
          <w:szCs w:val="26"/>
        </w:rPr>
        <w:t xml:space="preserve"> 10.10.2011 </w:t>
      </w:r>
      <w:r w:rsidRPr="00E117C1">
        <w:rPr>
          <w:sz w:val="26"/>
          <w:szCs w:val="26"/>
        </w:rPr>
        <w:t>№</w:t>
      </w:r>
      <w:r>
        <w:rPr>
          <w:sz w:val="26"/>
          <w:szCs w:val="26"/>
        </w:rPr>
        <w:t>2517</w:t>
      </w:r>
    </w:p>
    <w:p w:rsidR="00BA29D2" w:rsidRDefault="00BA29D2" w:rsidP="00E117C1">
      <w:pPr>
        <w:ind w:firstLine="4500"/>
        <w:jc w:val="both"/>
        <w:rPr>
          <w:sz w:val="26"/>
          <w:szCs w:val="26"/>
        </w:rPr>
      </w:pPr>
    </w:p>
    <w:p w:rsidR="00BA29D2" w:rsidRDefault="00BA29D2" w:rsidP="00EE2872">
      <w:pPr>
        <w:jc w:val="center"/>
      </w:pPr>
    </w:p>
    <w:p w:rsidR="00BA29D2" w:rsidRDefault="00BA29D2" w:rsidP="00EE2872">
      <w:pPr>
        <w:jc w:val="center"/>
      </w:pPr>
    </w:p>
    <w:p w:rsidR="00BA29D2" w:rsidRPr="00EE2872" w:rsidRDefault="00BA29D2" w:rsidP="00EE2872">
      <w:pPr>
        <w:jc w:val="center"/>
        <w:rPr>
          <w:sz w:val="26"/>
          <w:szCs w:val="26"/>
        </w:rPr>
      </w:pPr>
      <w:r w:rsidRPr="00EE2872">
        <w:rPr>
          <w:sz w:val="26"/>
          <w:szCs w:val="26"/>
        </w:rPr>
        <w:t>ПЕРЕЧЕНЬ</w:t>
      </w:r>
    </w:p>
    <w:p w:rsidR="00BA29D2" w:rsidRPr="00EE2872" w:rsidRDefault="00BA29D2" w:rsidP="00EE2872">
      <w:pPr>
        <w:jc w:val="center"/>
        <w:rPr>
          <w:sz w:val="26"/>
          <w:szCs w:val="26"/>
        </w:rPr>
      </w:pPr>
      <w:r w:rsidRPr="00EE2872">
        <w:rPr>
          <w:sz w:val="26"/>
          <w:szCs w:val="26"/>
        </w:rPr>
        <w:t>помещений, находящихся в муниципальной собственности и расположенных на территории муниципального образования городской округ город Когалым, для проведения агитационных</w:t>
      </w:r>
      <w:r>
        <w:rPr>
          <w:sz w:val="26"/>
          <w:szCs w:val="26"/>
        </w:rPr>
        <w:t xml:space="preserve"> </w:t>
      </w:r>
      <w:r w:rsidRPr="00EE2872">
        <w:rPr>
          <w:sz w:val="26"/>
          <w:szCs w:val="26"/>
        </w:rPr>
        <w:t>публичных мероприятий в форме собраний представителям</w:t>
      </w:r>
      <w:r>
        <w:rPr>
          <w:sz w:val="26"/>
          <w:szCs w:val="26"/>
        </w:rPr>
        <w:t xml:space="preserve"> </w:t>
      </w:r>
      <w:r w:rsidRPr="00EE2872">
        <w:rPr>
          <w:sz w:val="26"/>
          <w:szCs w:val="26"/>
        </w:rPr>
        <w:t>избирательного объединения, зарегистрировавшего список</w:t>
      </w:r>
    </w:p>
    <w:p w:rsidR="00BA29D2" w:rsidRPr="00EE2872" w:rsidRDefault="00BA29D2" w:rsidP="00EE2872">
      <w:pPr>
        <w:jc w:val="center"/>
        <w:rPr>
          <w:sz w:val="26"/>
          <w:szCs w:val="26"/>
        </w:rPr>
      </w:pPr>
      <w:r w:rsidRPr="00EE2872">
        <w:rPr>
          <w:sz w:val="26"/>
          <w:szCs w:val="26"/>
        </w:rPr>
        <w:t>кандидатов, зарегистрированному кандидату, его доверенным лицам</w:t>
      </w:r>
    </w:p>
    <w:p w:rsidR="00BA29D2" w:rsidRPr="00EE2872" w:rsidRDefault="00BA29D2" w:rsidP="00EE2872">
      <w:pPr>
        <w:jc w:val="center"/>
        <w:rPr>
          <w:sz w:val="26"/>
          <w:szCs w:val="26"/>
        </w:rPr>
      </w:pPr>
      <w:r w:rsidRPr="00EE2872">
        <w:rPr>
          <w:sz w:val="26"/>
          <w:szCs w:val="26"/>
        </w:rPr>
        <w:t>для встреч с избирателями в период проведения выборов</w:t>
      </w:r>
    </w:p>
    <w:p w:rsidR="00BA29D2" w:rsidRPr="00EE2872" w:rsidRDefault="00BA29D2" w:rsidP="00EE2872">
      <w:pPr>
        <w:jc w:val="center"/>
        <w:rPr>
          <w:sz w:val="26"/>
          <w:szCs w:val="26"/>
        </w:rPr>
      </w:pPr>
      <w:r w:rsidRPr="00EE2872">
        <w:rPr>
          <w:sz w:val="26"/>
          <w:szCs w:val="26"/>
        </w:rPr>
        <w:t>депутатов Государственной Думы Федерального Собрания</w:t>
      </w:r>
    </w:p>
    <w:p w:rsidR="00BA29D2" w:rsidRPr="00EE2872" w:rsidRDefault="00BA29D2" w:rsidP="00EE2872">
      <w:pPr>
        <w:jc w:val="center"/>
        <w:rPr>
          <w:sz w:val="26"/>
          <w:szCs w:val="26"/>
        </w:rPr>
      </w:pPr>
      <w:r w:rsidRPr="00EE2872">
        <w:rPr>
          <w:sz w:val="26"/>
          <w:szCs w:val="26"/>
        </w:rPr>
        <w:t>Российской Федерации шестого созыва, выборов депутатов</w:t>
      </w:r>
    </w:p>
    <w:p w:rsidR="00BA29D2" w:rsidRPr="00EE2872" w:rsidRDefault="00BA29D2" w:rsidP="00EE2872">
      <w:pPr>
        <w:jc w:val="center"/>
        <w:rPr>
          <w:sz w:val="26"/>
          <w:szCs w:val="26"/>
        </w:rPr>
      </w:pPr>
      <w:r w:rsidRPr="00EE2872">
        <w:rPr>
          <w:sz w:val="26"/>
          <w:szCs w:val="26"/>
        </w:rPr>
        <w:t>Тюменской областной Думы пятого созыва и повторных</w:t>
      </w:r>
    </w:p>
    <w:p w:rsidR="00BA29D2" w:rsidRPr="00EE2872" w:rsidRDefault="00BA29D2" w:rsidP="00EE2872">
      <w:pPr>
        <w:jc w:val="center"/>
        <w:rPr>
          <w:sz w:val="26"/>
          <w:szCs w:val="26"/>
        </w:rPr>
      </w:pPr>
      <w:r w:rsidRPr="00EE2872">
        <w:rPr>
          <w:sz w:val="26"/>
          <w:szCs w:val="26"/>
        </w:rPr>
        <w:t>выборов депутата Думы города Когалыма пятого созыва</w:t>
      </w:r>
    </w:p>
    <w:p w:rsidR="00BA29D2" w:rsidRPr="00EE2872" w:rsidRDefault="00BA29D2" w:rsidP="00EE2872">
      <w:pPr>
        <w:jc w:val="center"/>
        <w:rPr>
          <w:sz w:val="26"/>
          <w:szCs w:val="26"/>
        </w:rPr>
      </w:pPr>
      <w:r w:rsidRPr="00EE2872">
        <w:rPr>
          <w:sz w:val="26"/>
          <w:szCs w:val="26"/>
        </w:rPr>
        <w:t>по одномандатному избирательному округу №15</w:t>
      </w:r>
    </w:p>
    <w:p w:rsidR="00BA29D2" w:rsidRDefault="00BA29D2" w:rsidP="00EE28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5374"/>
        <w:gridCol w:w="3001"/>
      </w:tblGrid>
      <w:tr w:rsidR="00BA29D2" w:rsidRPr="00EE2872" w:rsidTr="00502C5E">
        <w:trPr>
          <w:trHeight w:val="774"/>
        </w:trPr>
        <w:tc>
          <w:tcPr>
            <w:tcW w:w="628" w:type="dxa"/>
            <w:vAlign w:val="center"/>
          </w:tcPr>
          <w:p w:rsidR="00BA29D2" w:rsidRPr="00502C5E" w:rsidRDefault="00BA29D2" w:rsidP="00502C5E">
            <w:pPr>
              <w:jc w:val="center"/>
              <w:rPr>
                <w:sz w:val="26"/>
                <w:szCs w:val="26"/>
              </w:rPr>
            </w:pPr>
            <w:r w:rsidRPr="00502C5E">
              <w:rPr>
                <w:sz w:val="26"/>
                <w:szCs w:val="26"/>
              </w:rPr>
              <w:t>№</w:t>
            </w:r>
          </w:p>
          <w:p w:rsidR="00BA29D2" w:rsidRPr="00502C5E" w:rsidRDefault="00BA29D2" w:rsidP="00502C5E">
            <w:pPr>
              <w:jc w:val="center"/>
              <w:rPr>
                <w:sz w:val="26"/>
                <w:szCs w:val="26"/>
              </w:rPr>
            </w:pPr>
            <w:r w:rsidRPr="00502C5E">
              <w:rPr>
                <w:sz w:val="26"/>
                <w:szCs w:val="26"/>
              </w:rPr>
              <w:t>п/п</w:t>
            </w:r>
          </w:p>
        </w:tc>
        <w:tc>
          <w:tcPr>
            <w:tcW w:w="5374" w:type="dxa"/>
            <w:vAlign w:val="center"/>
          </w:tcPr>
          <w:p w:rsidR="00BA29D2" w:rsidRPr="00502C5E" w:rsidRDefault="00BA29D2" w:rsidP="00502C5E">
            <w:pPr>
              <w:jc w:val="center"/>
              <w:rPr>
                <w:sz w:val="26"/>
                <w:szCs w:val="26"/>
              </w:rPr>
            </w:pPr>
            <w:r w:rsidRPr="00502C5E">
              <w:rPr>
                <w:sz w:val="26"/>
                <w:szCs w:val="26"/>
              </w:rPr>
              <w:t>Помещение</w:t>
            </w:r>
          </w:p>
        </w:tc>
        <w:tc>
          <w:tcPr>
            <w:tcW w:w="3001" w:type="dxa"/>
            <w:vAlign w:val="center"/>
          </w:tcPr>
          <w:p w:rsidR="00BA29D2" w:rsidRPr="00502C5E" w:rsidRDefault="00BA29D2" w:rsidP="00502C5E">
            <w:pPr>
              <w:jc w:val="center"/>
              <w:rPr>
                <w:sz w:val="26"/>
                <w:szCs w:val="26"/>
              </w:rPr>
            </w:pPr>
            <w:r w:rsidRPr="00502C5E">
              <w:rPr>
                <w:sz w:val="26"/>
                <w:szCs w:val="26"/>
              </w:rPr>
              <w:t>Адрес</w:t>
            </w:r>
          </w:p>
        </w:tc>
      </w:tr>
      <w:tr w:rsidR="00BA29D2" w:rsidRPr="00EE2872" w:rsidTr="00502C5E">
        <w:tc>
          <w:tcPr>
            <w:tcW w:w="628" w:type="dxa"/>
          </w:tcPr>
          <w:p w:rsidR="00BA29D2" w:rsidRPr="00502C5E" w:rsidRDefault="00BA29D2" w:rsidP="00502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374" w:type="dxa"/>
            <w:vAlign w:val="center"/>
          </w:tcPr>
          <w:p w:rsidR="00BA29D2" w:rsidRPr="00502C5E" w:rsidRDefault="00BA29D2" w:rsidP="000530D3">
            <w:pPr>
              <w:rPr>
                <w:sz w:val="26"/>
                <w:szCs w:val="26"/>
              </w:rPr>
            </w:pPr>
            <w:r w:rsidRPr="00502C5E">
              <w:rPr>
                <w:sz w:val="26"/>
                <w:szCs w:val="26"/>
              </w:rPr>
              <w:t>Муниципальное образовательное учреждение дополнительного образования для детей «Дом детского творчества»</w:t>
            </w:r>
          </w:p>
          <w:p w:rsidR="00BA29D2" w:rsidRPr="00502C5E" w:rsidRDefault="00BA29D2" w:rsidP="000530D3">
            <w:pPr>
              <w:rPr>
                <w:sz w:val="26"/>
                <w:szCs w:val="26"/>
              </w:rPr>
            </w:pPr>
          </w:p>
        </w:tc>
        <w:tc>
          <w:tcPr>
            <w:tcW w:w="3001" w:type="dxa"/>
            <w:vAlign w:val="center"/>
          </w:tcPr>
          <w:p w:rsidR="00BA29D2" w:rsidRPr="00502C5E" w:rsidRDefault="00BA29D2" w:rsidP="00502C5E">
            <w:pPr>
              <w:jc w:val="center"/>
              <w:rPr>
                <w:sz w:val="26"/>
                <w:szCs w:val="26"/>
              </w:rPr>
            </w:pPr>
            <w:r w:rsidRPr="00502C5E">
              <w:rPr>
                <w:sz w:val="26"/>
                <w:szCs w:val="26"/>
              </w:rPr>
              <w:t>ул. Прибалтийская, 17а</w:t>
            </w:r>
          </w:p>
        </w:tc>
      </w:tr>
      <w:tr w:rsidR="00BA29D2" w:rsidRPr="00EE2872" w:rsidTr="00502C5E">
        <w:tc>
          <w:tcPr>
            <w:tcW w:w="628" w:type="dxa"/>
          </w:tcPr>
          <w:p w:rsidR="00BA29D2" w:rsidRPr="00502C5E" w:rsidRDefault="00BA29D2" w:rsidP="00502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02C5E">
              <w:rPr>
                <w:sz w:val="26"/>
                <w:szCs w:val="26"/>
              </w:rPr>
              <w:t>.</w:t>
            </w:r>
          </w:p>
        </w:tc>
        <w:tc>
          <w:tcPr>
            <w:tcW w:w="5374" w:type="dxa"/>
            <w:vAlign w:val="center"/>
          </w:tcPr>
          <w:p w:rsidR="00BA29D2" w:rsidRPr="00502C5E" w:rsidRDefault="00BA29D2" w:rsidP="000530D3">
            <w:pPr>
              <w:rPr>
                <w:sz w:val="26"/>
                <w:szCs w:val="26"/>
              </w:rPr>
            </w:pPr>
            <w:r w:rsidRPr="00502C5E">
              <w:rPr>
                <w:sz w:val="26"/>
                <w:szCs w:val="26"/>
              </w:rPr>
              <w:t>Муниципальное учреждение «Централизованная библиотечная система»</w:t>
            </w:r>
          </w:p>
          <w:p w:rsidR="00BA29D2" w:rsidRPr="00502C5E" w:rsidRDefault="00BA29D2" w:rsidP="000530D3">
            <w:pPr>
              <w:rPr>
                <w:sz w:val="26"/>
                <w:szCs w:val="26"/>
              </w:rPr>
            </w:pPr>
          </w:p>
        </w:tc>
        <w:tc>
          <w:tcPr>
            <w:tcW w:w="3001" w:type="dxa"/>
            <w:vAlign w:val="center"/>
          </w:tcPr>
          <w:p w:rsidR="00BA29D2" w:rsidRPr="00502C5E" w:rsidRDefault="00BA29D2" w:rsidP="00502C5E">
            <w:pPr>
              <w:jc w:val="center"/>
              <w:rPr>
                <w:sz w:val="26"/>
                <w:szCs w:val="26"/>
              </w:rPr>
            </w:pPr>
            <w:r w:rsidRPr="00502C5E">
              <w:rPr>
                <w:sz w:val="26"/>
                <w:szCs w:val="26"/>
              </w:rPr>
              <w:t>ул. Дружбы народов, 11</w:t>
            </w:r>
          </w:p>
        </w:tc>
      </w:tr>
      <w:tr w:rsidR="00BA29D2" w:rsidRPr="00EE2872" w:rsidTr="00502C5E">
        <w:tc>
          <w:tcPr>
            <w:tcW w:w="628" w:type="dxa"/>
          </w:tcPr>
          <w:p w:rsidR="00BA29D2" w:rsidRPr="00502C5E" w:rsidRDefault="00BA29D2" w:rsidP="00502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502C5E">
              <w:rPr>
                <w:sz w:val="26"/>
                <w:szCs w:val="26"/>
              </w:rPr>
              <w:t>.</w:t>
            </w:r>
          </w:p>
        </w:tc>
        <w:tc>
          <w:tcPr>
            <w:tcW w:w="5374" w:type="dxa"/>
            <w:vAlign w:val="center"/>
          </w:tcPr>
          <w:p w:rsidR="00BA29D2" w:rsidRPr="00502C5E" w:rsidRDefault="00BA29D2" w:rsidP="000530D3">
            <w:pPr>
              <w:rPr>
                <w:rFonts w:ascii="Bookman Old Style" w:hAnsi="Bookman Old Style"/>
                <w:b/>
                <w:i/>
                <w:sz w:val="26"/>
                <w:szCs w:val="26"/>
              </w:rPr>
            </w:pPr>
            <w:r w:rsidRPr="00502C5E">
              <w:rPr>
                <w:sz w:val="26"/>
                <w:szCs w:val="26"/>
              </w:rPr>
              <w:t>Муниципальное автономное учреждение «Культурно - досуговый комплекс «Метро»</w:t>
            </w:r>
          </w:p>
          <w:p w:rsidR="00BA29D2" w:rsidRPr="00502C5E" w:rsidRDefault="00BA29D2" w:rsidP="000530D3">
            <w:pPr>
              <w:rPr>
                <w:sz w:val="26"/>
                <w:szCs w:val="26"/>
              </w:rPr>
            </w:pPr>
          </w:p>
        </w:tc>
        <w:tc>
          <w:tcPr>
            <w:tcW w:w="3001" w:type="dxa"/>
            <w:vAlign w:val="center"/>
          </w:tcPr>
          <w:p w:rsidR="00BA29D2" w:rsidRPr="00502C5E" w:rsidRDefault="00BA29D2" w:rsidP="00502C5E">
            <w:pPr>
              <w:jc w:val="center"/>
              <w:rPr>
                <w:sz w:val="26"/>
                <w:szCs w:val="26"/>
              </w:rPr>
            </w:pPr>
            <w:r w:rsidRPr="00502C5E">
              <w:rPr>
                <w:sz w:val="26"/>
                <w:szCs w:val="26"/>
              </w:rPr>
              <w:t>ул. Северная, 1а</w:t>
            </w:r>
          </w:p>
        </w:tc>
      </w:tr>
      <w:tr w:rsidR="00BA29D2" w:rsidRPr="00EE2872" w:rsidTr="00502C5E">
        <w:tc>
          <w:tcPr>
            <w:tcW w:w="628" w:type="dxa"/>
          </w:tcPr>
          <w:p w:rsidR="00BA29D2" w:rsidRPr="00502C5E" w:rsidRDefault="00BA29D2" w:rsidP="00502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502C5E">
              <w:rPr>
                <w:sz w:val="26"/>
                <w:szCs w:val="26"/>
              </w:rPr>
              <w:t>.</w:t>
            </w:r>
          </w:p>
        </w:tc>
        <w:tc>
          <w:tcPr>
            <w:tcW w:w="5374" w:type="dxa"/>
            <w:vAlign w:val="center"/>
          </w:tcPr>
          <w:p w:rsidR="00BA29D2" w:rsidRPr="00502C5E" w:rsidRDefault="00BA29D2" w:rsidP="000530D3">
            <w:pPr>
              <w:rPr>
                <w:sz w:val="26"/>
                <w:szCs w:val="26"/>
              </w:rPr>
            </w:pPr>
            <w:r w:rsidRPr="00502C5E">
              <w:rPr>
                <w:sz w:val="26"/>
                <w:szCs w:val="26"/>
              </w:rPr>
              <w:t>Филиал Тюменского государственного нефтегазового университета в городе Когалыме</w:t>
            </w:r>
          </w:p>
          <w:p w:rsidR="00BA29D2" w:rsidRPr="00502C5E" w:rsidRDefault="00BA29D2" w:rsidP="000530D3">
            <w:pPr>
              <w:rPr>
                <w:sz w:val="26"/>
                <w:szCs w:val="26"/>
              </w:rPr>
            </w:pPr>
          </w:p>
        </w:tc>
        <w:tc>
          <w:tcPr>
            <w:tcW w:w="3001" w:type="dxa"/>
            <w:vAlign w:val="center"/>
          </w:tcPr>
          <w:p w:rsidR="00BA29D2" w:rsidRPr="00502C5E" w:rsidRDefault="00BA29D2" w:rsidP="00502C5E">
            <w:pPr>
              <w:jc w:val="center"/>
              <w:rPr>
                <w:sz w:val="26"/>
                <w:szCs w:val="26"/>
              </w:rPr>
            </w:pPr>
            <w:r w:rsidRPr="00502C5E">
              <w:rPr>
                <w:sz w:val="26"/>
                <w:szCs w:val="26"/>
              </w:rPr>
              <w:t>ул. Набережная, 4</w:t>
            </w:r>
          </w:p>
        </w:tc>
      </w:tr>
    </w:tbl>
    <w:p w:rsidR="00BA29D2" w:rsidRDefault="00BA29D2" w:rsidP="00EE2872">
      <w:pPr>
        <w:jc w:val="center"/>
      </w:pPr>
    </w:p>
    <w:p w:rsidR="00BA29D2" w:rsidRDefault="00BA29D2" w:rsidP="00EE2872">
      <w:pPr>
        <w:jc w:val="center"/>
      </w:pPr>
    </w:p>
    <w:p w:rsidR="00BA29D2" w:rsidRPr="0008614E" w:rsidRDefault="00BA29D2" w:rsidP="00EE2872">
      <w:pPr>
        <w:jc w:val="center"/>
      </w:pPr>
      <w:r>
        <w:t>________________________</w:t>
      </w:r>
    </w:p>
    <w:p w:rsidR="00BA29D2" w:rsidRPr="00E117C1" w:rsidRDefault="00BA29D2" w:rsidP="00E117C1">
      <w:pPr>
        <w:ind w:firstLine="4500"/>
        <w:jc w:val="both"/>
        <w:rPr>
          <w:sz w:val="26"/>
          <w:szCs w:val="26"/>
        </w:rPr>
      </w:pPr>
    </w:p>
    <w:sectPr w:rsidR="00BA29D2" w:rsidRPr="00E117C1" w:rsidSect="00E117C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E5D"/>
    <w:multiLevelType w:val="hybridMultilevel"/>
    <w:tmpl w:val="004C9FEA"/>
    <w:lvl w:ilvl="0" w:tplc="32CC32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C9A5C9A"/>
    <w:multiLevelType w:val="hybridMultilevel"/>
    <w:tmpl w:val="B19E94FA"/>
    <w:lvl w:ilvl="0" w:tplc="C0BEF56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17A"/>
    <w:rsid w:val="000530D3"/>
    <w:rsid w:val="00083B8D"/>
    <w:rsid w:val="0008614E"/>
    <w:rsid w:val="0013517A"/>
    <w:rsid w:val="00141460"/>
    <w:rsid w:val="00176004"/>
    <w:rsid w:val="00182910"/>
    <w:rsid w:val="001C5375"/>
    <w:rsid w:val="00383665"/>
    <w:rsid w:val="003A2703"/>
    <w:rsid w:val="003B4479"/>
    <w:rsid w:val="003D7175"/>
    <w:rsid w:val="003F075E"/>
    <w:rsid w:val="0042774D"/>
    <w:rsid w:val="0046267B"/>
    <w:rsid w:val="00502C5E"/>
    <w:rsid w:val="005B506A"/>
    <w:rsid w:val="005B6F29"/>
    <w:rsid w:val="006577AA"/>
    <w:rsid w:val="0069677F"/>
    <w:rsid w:val="006B21B3"/>
    <w:rsid w:val="006F0278"/>
    <w:rsid w:val="00780093"/>
    <w:rsid w:val="007E71E5"/>
    <w:rsid w:val="00835176"/>
    <w:rsid w:val="00841FE5"/>
    <w:rsid w:val="008675B2"/>
    <w:rsid w:val="00870689"/>
    <w:rsid w:val="008815DD"/>
    <w:rsid w:val="008E74C1"/>
    <w:rsid w:val="009873CA"/>
    <w:rsid w:val="00995587"/>
    <w:rsid w:val="009E20AB"/>
    <w:rsid w:val="00A13CEE"/>
    <w:rsid w:val="00A4504B"/>
    <w:rsid w:val="00A45EA0"/>
    <w:rsid w:val="00AC19EC"/>
    <w:rsid w:val="00B84372"/>
    <w:rsid w:val="00B94583"/>
    <w:rsid w:val="00BA29D2"/>
    <w:rsid w:val="00BB7BF2"/>
    <w:rsid w:val="00BC3900"/>
    <w:rsid w:val="00D70E66"/>
    <w:rsid w:val="00D76C86"/>
    <w:rsid w:val="00E117C1"/>
    <w:rsid w:val="00E1313A"/>
    <w:rsid w:val="00E278A2"/>
    <w:rsid w:val="00EC1B1E"/>
    <w:rsid w:val="00ED3A15"/>
    <w:rsid w:val="00EE2872"/>
    <w:rsid w:val="00EF5620"/>
    <w:rsid w:val="00F74A1D"/>
    <w:rsid w:val="00FA0830"/>
    <w:rsid w:val="00FE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7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517A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13517A"/>
    <w:pPr>
      <w:keepNext/>
      <w:spacing w:line="360" w:lineRule="auto"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517A"/>
    <w:rPr>
      <w:rFonts w:eastAsia="Times New Roman" w:cs="Times New Roman"/>
      <w:bCs/>
      <w:color w:val="auto"/>
      <w:w w:val="1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3517A"/>
    <w:rPr>
      <w:rFonts w:eastAsia="Times New Roman" w:cs="Times New Roman"/>
      <w:bCs/>
      <w:color w:val="auto"/>
      <w:w w:val="10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13517A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uiPriority w:val="99"/>
    <w:locked/>
    <w:rsid w:val="0013517A"/>
    <w:rPr>
      <w:rFonts w:eastAsia="Times New Roman" w:cs="Times New Roman"/>
      <w:bCs/>
      <w:color w:val="auto"/>
      <w:w w:val="1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3517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3517A"/>
    <w:rPr>
      <w:rFonts w:eastAsia="Times New Roman" w:cs="Times New Roman"/>
      <w:color w:val="auto"/>
      <w:w w:val="10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3517A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13517A"/>
    <w:rPr>
      <w:rFonts w:eastAsia="Times New Roman" w:cs="Times New Roman"/>
      <w:color w:val="auto"/>
      <w:w w:val="1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1351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13517A"/>
    <w:rPr>
      <w:rFonts w:eastAsia="Times New Roman" w:cs="Times New Roman"/>
      <w:color w:val="auto"/>
      <w:w w:val="1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EC1B1E"/>
    <w:pPr>
      <w:ind w:left="720"/>
      <w:contextualSpacing/>
    </w:pPr>
  </w:style>
  <w:style w:type="character" w:styleId="a8">
    <w:name w:val="Hyperlink"/>
    <w:basedOn w:val="a0"/>
    <w:uiPriority w:val="99"/>
    <w:rsid w:val="003B4479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locked/>
    <w:rsid w:val="00EE28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748</Words>
  <Characters>4264</Characters>
  <Application>Microsoft Office Word</Application>
  <DocSecurity>0</DocSecurity>
  <Lines>35</Lines>
  <Paragraphs>10</Paragraphs>
  <ScaleCrop>false</ScaleCrop>
  <Company>ТИК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Марина Ю. Игошкина</cp:lastModifiedBy>
  <cp:revision>26</cp:revision>
  <cp:lastPrinted>2011-10-10T02:30:00Z</cp:lastPrinted>
  <dcterms:created xsi:type="dcterms:W3CDTF">2011-10-04T10:30:00Z</dcterms:created>
  <dcterms:modified xsi:type="dcterms:W3CDTF">2011-10-13T03:07:00Z</dcterms:modified>
</cp:coreProperties>
</file>