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9" w:rsidRDefault="00D809F9" w:rsidP="00D809F9">
      <w:pPr>
        <w:jc w:val="both"/>
      </w:pPr>
      <w:bookmarkStart w:id="0" w:name="_GoBack"/>
    </w:p>
    <w:p w:rsidR="00D809F9" w:rsidRPr="00D809F9" w:rsidRDefault="00D809F9" w:rsidP="00D809F9">
      <w:pPr>
        <w:spacing w:after="0"/>
        <w:jc w:val="both"/>
        <w:rPr>
          <w:rFonts w:ascii="Times New Roman" w:hAnsi="Times New Roman"/>
          <w:szCs w:val="28"/>
        </w:rPr>
      </w:pPr>
    </w:p>
    <w:p w:rsidR="00D809F9" w:rsidRPr="00D809F9" w:rsidRDefault="00D809F9" w:rsidP="00D809F9">
      <w:pPr>
        <w:spacing w:after="0"/>
        <w:rPr>
          <w:rFonts w:ascii="Times New Roman" w:hAnsi="Times New Roman"/>
          <w:color w:val="3366FF"/>
          <w:szCs w:val="28"/>
        </w:rPr>
      </w:pPr>
    </w:p>
    <w:p w:rsidR="00D809F9" w:rsidRPr="00D809F9" w:rsidRDefault="00D809F9" w:rsidP="00D809F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D809F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D809F9" w:rsidRPr="00D809F9" w:rsidRDefault="00D809F9" w:rsidP="00D809F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809F9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809F9" w:rsidRPr="00D809F9" w:rsidRDefault="00D809F9" w:rsidP="00D809F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809F9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809F9" w:rsidRPr="00D809F9" w:rsidRDefault="00D809F9" w:rsidP="00D809F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D809F9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809F9" w:rsidRPr="00D809F9" w:rsidRDefault="00D809F9" w:rsidP="00D809F9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D809F9" w:rsidRPr="00D809F9" w:rsidRDefault="00D809F9" w:rsidP="00D809F9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D809F9">
        <w:rPr>
          <w:rFonts w:ascii="Times New Roman" w:hAnsi="Times New Roman"/>
          <w:b/>
          <w:color w:val="3366FF"/>
          <w:sz w:val="28"/>
          <w:szCs w:val="28"/>
        </w:rPr>
        <w:t xml:space="preserve">От «18»  ноября  2015 г.                                  </w:t>
      </w:r>
      <w:r w:rsidRPr="00D809F9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№3341</w:t>
      </w:r>
    </w:p>
    <w:bookmarkEnd w:id="0"/>
    <w:p w:rsidR="00EB01E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</w:p>
    <w:p w:rsidR="00EB01EF" w:rsidRPr="0063236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EB01EF" w:rsidRPr="0063236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EB01EF" w:rsidRPr="0063236F" w:rsidRDefault="00EB01EF" w:rsidP="006323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от 13.01.2014 №03</w:t>
      </w:r>
    </w:p>
    <w:p w:rsidR="00EB01EF" w:rsidRPr="0063236F" w:rsidRDefault="00EB01EF" w:rsidP="0063236F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В соответствии с Жилищным кодексом Российской Федерации, Федеральными законами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29.06.2015 №176-ФЗ «О внесении изменений в Жилищный кодекс Российской Федерации и отдельные законодательные акты Российской Федерации», </w:t>
      </w:r>
      <w:hyperlink r:id="rId9" w:history="1">
        <w:r w:rsidRPr="0063236F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63236F">
        <w:rPr>
          <w:rFonts w:ascii="Times New Roman" w:hAnsi="Times New Roman"/>
          <w:sz w:val="26"/>
          <w:szCs w:val="26"/>
          <w:lang w:eastAsia="ru-RU"/>
        </w:rPr>
        <w:t xml:space="preserve"> Ханты-Мансийского автономного округа – Югры от 28.09.2012 №115-оз «О порядке осуществления муниципального жилищного контроля на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территории Ханты-Мансийского автономного округа – Югры и порядке взаимодействия органа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10" w:history="1">
        <w:r w:rsidRPr="0063236F">
          <w:rPr>
            <w:rFonts w:ascii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63236F">
        <w:rPr>
          <w:rFonts w:ascii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Когалыма, </w:t>
      </w:r>
      <w:r w:rsidRPr="00BB287B">
        <w:rPr>
          <w:rFonts w:ascii="Times New Roman" w:hAnsi="Times New Roman"/>
          <w:sz w:val="26"/>
          <w:szCs w:val="26"/>
        </w:rPr>
        <w:t xml:space="preserve">решением Думы города Когалыма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B287B">
        <w:rPr>
          <w:rFonts w:ascii="Times New Roman" w:hAnsi="Times New Roman"/>
          <w:sz w:val="26"/>
          <w:szCs w:val="26"/>
        </w:rPr>
        <w:t>от 09.02.2006 №206-ГД «Об утверждении структуры Администрации города Когалыма»</w:t>
      </w:r>
      <w:r w:rsidRPr="00BB287B">
        <w:rPr>
          <w:rFonts w:ascii="Times New Roman" w:hAnsi="Times New Roman"/>
          <w:sz w:val="26"/>
          <w:szCs w:val="26"/>
          <w:lang w:eastAsia="ru-RU"/>
        </w:rPr>
        <w:t>,</w:t>
      </w:r>
      <w:r w:rsidRPr="0063236F">
        <w:rPr>
          <w:rFonts w:ascii="Times New Roman" w:hAnsi="Times New Roman"/>
          <w:sz w:val="26"/>
          <w:szCs w:val="26"/>
          <w:lang w:eastAsia="ru-RU"/>
        </w:rPr>
        <w:t xml:space="preserve"> распоряжением Администрации города Когалыма от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16.06.2015 №109-р «Об утверждении Положения об отделе муниципального контроля Администрации города Когалыма»:</w:t>
      </w:r>
    </w:p>
    <w:p w:rsidR="00EB01EF" w:rsidRPr="0063236F" w:rsidRDefault="00EB01EF" w:rsidP="00632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В </w:t>
      </w:r>
      <w:hyperlink r:id="rId11" w:history="1">
        <w:r w:rsidRPr="0063236F">
          <w:rPr>
            <w:rFonts w:ascii="Times New Roman" w:hAnsi="Times New Roman"/>
            <w:sz w:val="26"/>
            <w:szCs w:val="26"/>
            <w:lang w:eastAsia="ru-RU"/>
          </w:rPr>
          <w:t>постановление</w:t>
        </w:r>
      </w:hyperlink>
      <w:r w:rsidRPr="0063236F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13.01.2014 №03 «Об утверждении Административного регламента осуществления муниципального жилищного контроля в городе Когалыме»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63236F">
        <w:rPr>
          <w:rFonts w:ascii="Times New Roman" w:hAnsi="Times New Roman"/>
          <w:sz w:val="26"/>
          <w:szCs w:val="26"/>
          <w:lang w:eastAsia="ru-RU"/>
        </w:rPr>
        <w:t>(далее – Постановление) внести следующие изменения: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1.1. Пункты 1.1, 1.2 раздела 1 приложения к Постановлению изложить в следующей редакции: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«1.1. Наименование муниципальной функции – осуществление муниципального жилищного контроля в городе Когалыме муниципальным жилищным инспектором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отдела муниципального контроля Администрации города Когалыма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>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1.2. Наименование органа местного самоуправления, осуществляющего муниципальный жилищный контроль – Администрация города Когалыма.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Уполномоченным органом по осуществлению муниципального жилищного контроля от имени Администрации города Когалыма является отдел муниципального контроля Администрации города Когалыма в лице муниципального жилищного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инспектора отдела муниципального контроля Администрации города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Когалыма (далее – муниципальный жилищный инспектор).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Муниципальный жилищный контроль осуществляется во взаимодействии со Службой жилищного и строительного надзора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63236F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1.2. Абзац девятый пункта 1.6.2 раздела 1 приложения к Постановлению после слов «здоровья людей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дополнить словами «для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1.3. В пункте 1.7.1 раздела 1 приложения к Постановлению: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1.3.1. Абзац третий пункта 1.7.1 раздела 1 приложения к Постановлению после слов «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которая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относится к предмету проверки» дополнить словами «и предоставление которой предусмотрено Законом №294-ФЗ;».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1.3.2. Пункт 1.7.1 дополнить абзацем седьмым следующего содержания:</w:t>
      </w:r>
    </w:p>
    <w:p w:rsidR="00EB01EF" w:rsidRPr="0063236F" w:rsidRDefault="00EB01EF" w:rsidP="00632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1.4. Абзацы второй, третий, четвёртый пункта 2.1 раздела 2 приложения к Постановлению изложить в следующей редакции: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«Местонахождение уполномоченного органа по осуществлению муниципального жилищного контроля: ул. Дружбы народов, 7, кабинеты №№125, 222, город Когалым, Ханты-Мансийский автономный округ – Югра, 628481.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pacing w:val="-20"/>
          <w:sz w:val="26"/>
          <w:szCs w:val="26"/>
          <w:lang w:eastAsia="ru-RU"/>
        </w:rPr>
        <w:t>Электронный адрес: glonass4@yandex.ru,</w:t>
      </w:r>
      <w:r w:rsidRPr="0063236F">
        <w:rPr>
          <w:rFonts w:ascii="Times New Roman" w:hAnsi="Times New Roman"/>
          <w:sz w:val="26"/>
          <w:szCs w:val="26"/>
          <w:lang w:eastAsia="ru-RU"/>
        </w:rPr>
        <w:t xml:space="preserve"> marija.marinina@admkogalym.ru.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Телефон: 8 (34667) 9-38-67, 9-35-29.».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1.5. В пункте 3.3.11 раздела 3 приложения к Постановлению: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1.5.1.</w:t>
      </w:r>
      <w:r w:rsidRPr="0063236F">
        <w:rPr>
          <w:rFonts w:ascii="Times New Roman" w:hAnsi="Times New Roman"/>
          <w:sz w:val="26"/>
          <w:szCs w:val="26"/>
          <w:lang w:eastAsia="ru-RU"/>
        </w:rPr>
        <w:tab/>
        <w:t xml:space="preserve">Подпункт «а» первого абзаца дополнить словами: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При наличии согласия проверяемого лица на </w:t>
      </w: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>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1.5.2. Абзац третий изложить в следующей редакции: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«В случае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данный акт составляется в срок, не превышающий трех рабочих дней после завершения мероприятий по осуществлению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1.5.3.</w:t>
      </w:r>
      <w:r w:rsidRPr="0063236F">
        <w:rPr>
          <w:rFonts w:ascii="Times New Roman" w:hAnsi="Times New Roman"/>
          <w:sz w:val="26"/>
          <w:szCs w:val="26"/>
          <w:lang w:eastAsia="ru-RU"/>
        </w:rPr>
        <w:tab/>
        <w:t xml:space="preserve">Подпункт «б» дополнить абзацем четвертым следующего содержания: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EB01EF" w:rsidRPr="0063236F" w:rsidRDefault="00EB01EF" w:rsidP="00632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1.6. В пункте </w:t>
      </w:r>
      <w:r w:rsidRPr="0063236F">
        <w:rPr>
          <w:rFonts w:ascii="Times New Roman" w:hAnsi="Times New Roman"/>
          <w:sz w:val="26"/>
          <w:szCs w:val="26"/>
        </w:rPr>
        <w:t xml:space="preserve">3.4.1 </w:t>
      </w:r>
      <w:r w:rsidRPr="0063236F">
        <w:rPr>
          <w:rFonts w:ascii="Times New Roman" w:hAnsi="Times New Roman"/>
          <w:sz w:val="26"/>
          <w:szCs w:val="26"/>
          <w:lang w:eastAsia="ru-RU"/>
        </w:rPr>
        <w:t>раздела 3 приложения к Постановлению после слов «</w:t>
      </w:r>
      <w:r w:rsidRPr="0063236F">
        <w:rPr>
          <w:rFonts w:ascii="Times New Roman" w:hAnsi="Times New Roman"/>
          <w:sz w:val="26"/>
          <w:szCs w:val="26"/>
        </w:rPr>
        <w:t>здоровью граждан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дополнить словами «</w:t>
      </w:r>
      <w:r w:rsidRPr="0063236F">
        <w:rPr>
          <w:rFonts w:ascii="Times New Roman" w:hAnsi="Times New Roman"/>
          <w:sz w:val="26"/>
          <w:szCs w:val="26"/>
        </w:rPr>
        <w:t>в</w:t>
      </w:r>
      <w:r w:rsidRPr="0063236F">
        <w:rPr>
          <w:rFonts w:ascii="Times New Roman" w:hAnsi="Times New Roman"/>
          <w:sz w:val="26"/>
          <w:szCs w:val="26"/>
          <w:lang w:eastAsia="ru-RU"/>
        </w:rPr>
        <w:t>реда животным, растениям, окружающей среде, по обеспечению безопасности государства,».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1.7. В пункте 3.4.2 раздела 3 приложения к Постановлению: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>1.7.1. В абзаце первом слова «Основанием», «является» заменить словами: «Основаниями», «являются» соответственно.</w:t>
      </w:r>
    </w:p>
    <w:p w:rsidR="00EB01E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1.7.2. В подпункте «а» после слов «здоровью граждан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дополнить словами «вреда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1.7.3. В подпункте «б» после слов «здоровью граждан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дополнить словами «вреда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1.7.4. Подпункт «г» изложить в следующей редакции:</w:t>
      </w:r>
    </w:p>
    <w:p w:rsidR="00EB01EF" w:rsidRPr="0063236F" w:rsidRDefault="00EB01EF" w:rsidP="00632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36F">
        <w:rPr>
          <w:rFonts w:ascii="Times New Roman" w:hAnsi="Times New Roman" w:cs="Times New Roman"/>
          <w:sz w:val="26"/>
          <w:szCs w:val="26"/>
        </w:rPr>
        <w:t xml:space="preserve">«- </w:t>
      </w:r>
      <w:r w:rsidRPr="0063236F">
        <w:rPr>
          <w:rFonts w:ascii="Times New Roman" w:hAnsi="Times New Roman" w:cs="Times New Roman"/>
          <w:bCs/>
          <w:iCs/>
          <w:sz w:val="26"/>
          <w:szCs w:val="26"/>
        </w:rPr>
        <w:t xml:space="preserve">поступления, в частности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</w:t>
      </w:r>
      <w:r w:rsidRPr="0063236F">
        <w:rPr>
          <w:rFonts w:ascii="Times New Roman" w:hAnsi="Times New Roman" w:cs="Times New Roman"/>
          <w:bCs/>
          <w:iCs/>
          <w:sz w:val="26"/>
          <w:szCs w:val="26"/>
        </w:rPr>
        <w:t>жилищно-строительного или иного специализированного потребительского кооператива,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3236F">
        <w:rPr>
          <w:rFonts w:ascii="Times New Roman" w:hAnsi="Times New Roman" w:cs="Times New Roman"/>
          <w:sz w:val="26"/>
          <w:szCs w:val="26"/>
        </w:rPr>
        <w:t xml:space="preserve">уставу товарищества собственников жилья, жилищного,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3236F">
        <w:rPr>
          <w:rFonts w:ascii="Times New Roman" w:hAnsi="Times New Roman" w:cs="Times New Roman"/>
          <w:sz w:val="26"/>
          <w:szCs w:val="26"/>
        </w:rPr>
        <w:t>жилищно-строительного или иного специализированного потребительского кооператива</w:t>
      </w:r>
      <w:proofErr w:type="gramEnd"/>
      <w:r w:rsidRPr="006323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36F">
        <w:rPr>
          <w:rFonts w:ascii="Times New Roman" w:hAnsi="Times New Roman" w:cs="Times New Roman"/>
          <w:sz w:val="26"/>
          <w:szCs w:val="26"/>
        </w:rPr>
        <w:t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 w:rsidRPr="0063236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3236F">
        <w:rPr>
          <w:rFonts w:ascii="Times New Roman" w:hAnsi="Times New Roman" w:cs="Times New Roman"/>
          <w:sz w:val="26"/>
          <w:szCs w:val="26"/>
        </w:rPr>
        <w:t xml:space="preserve">выполнения работ по содержанию и ремонту общего имущества в многоквартирном доме, решения о заключении с указанными в </w:t>
      </w:r>
      <w:hyperlink r:id="rId12" w:history="1">
        <w:r w:rsidRPr="0063236F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Pr="0063236F">
        <w:rPr>
          <w:rFonts w:ascii="Times New Roman" w:hAnsi="Times New Roman" w:cs="Times New Roman"/>
          <w:sz w:val="26"/>
          <w:szCs w:val="26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</w:t>
      </w:r>
      <w:proofErr w:type="gramEnd"/>
      <w:r w:rsidRPr="006323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36F">
        <w:rPr>
          <w:rFonts w:ascii="Times New Roman" w:hAnsi="Times New Roman" w:cs="Times New Roman"/>
          <w:sz w:val="26"/>
          <w:szCs w:val="26"/>
        </w:rPr>
        <w:t xml:space="preserve">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3" w:history="1">
        <w:r w:rsidRPr="0063236F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63236F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63236F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63236F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3236F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Pr="0063236F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</w:t>
      </w:r>
      <w:proofErr w:type="gramEnd"/>
      <w:r w:rsidRPr="0063236F">
        <w:rPr>
          <w:rFonts w:ascii="Times New Roman" w:hAnsi="Times New Roman" w:cs="Times New Roman"/>
          <w:sz w:val="26"/>
          <w:szCs w:val="26"/>
        </w:rPr>
        <w:t xml:space="preserve"> таких домах, к заключению и исполнению </w:t>
      </w:r>
      <w:proofErr w:type="gramStart"/>
      <w:r w:rsidRPr="0063236F">
        <w:rPr>
          <w:rFonts w:ascii="Times New Roman" w:hAnsi="Times New Roman" w:cs="Times New Roman"/>
          <w:sz w:val="26"/>
          <w:szCs w:val="26"/>
        </w:rPr>
        <w:t>договоров найма жилых помещений жилищного фонда социального использования</w:t>
      </w:r>
      <w:proofErr w:type="gramEnd"/>
      <w:r w:rsidRPr="0063236F">
        <w:rPr>
          <w:rFonts w:ascii="Times New Roman" w:hAnsi="Times New Roman" w:cs="Times New Roman"/>
          <w:sz w:val="26"/>
          <w:szCs w:val="26"/>
        </w:rPr>
        <w:t xml:space="preserve"> и договоров найма жилых помещений.».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>1.8. Абзац пятый пункта 3.4.4 приложения к Постановлению изложить в следующей редакции: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</w:rPr>
        <w:t>«В случае</w:t>
      </w:r>
      <w:proofErr w:type="gramStart"/>
      <w:r w:rsidRPr="0063236F">
        <w:rPr>
          <w:rFonts w:ascii="Times New Roman" w:hAnsi="Times New Roman"/>
          <w:sz w:val="26"/>
          <w:szCs w:val="26"/>
        </w:rPr>
        <w:t>,</w:t>
      </w:r>
      <w:proofErr w:type="gramEnd"/>
      <w:r w:rsidRPr="0063236F">
        <w:rPr>
          <w:rFonts w:ascii="Times New Roman" w:hAnsi="Times New Roman"/>
          <w:sz w:val="26"/>
          <w:szCs w:val="26"/>
        </w:rPr>
        <w:t xml:space="preserve"> если основанием проведения внеплановой выездной проверки является причинение вреда жизни, здоровью граждан, </w:t>
      </w:r>
      <w:r w:rsidRPr="0063236F">
        <w:rPr>
          <w:rFonts w:ascii="Times New Roman" w:hAnsi="Times New Roman"/>
          <w:sz w:val="26"/>
          <w:szCs w:val="26"/>
          <w:lang w:eastAsia="ru-RU"/>
        </w:rPr>
        <w:t xml:space="preserve">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</w:t>
      </w:r>
      <w:r w:rsidRPr="0063236F">
        <w:rPr>
          <w:rFonts w:ascii="Times New Roman" w:hAnsi="Times New Roman"/>
          <w:sz w:val="26"/>
          <w:szCs w:val="26"/>
        </w:rPr>
        <w:t xml:space="preserve">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</w:t>
      </w:r>
      <w:proofErr w:type="gramStart"/>
      <w:r w:rsidRPr="0063236F">
        <w:rPr>
          <w:rFonts w:ascii="Times New Roman" w:hAnsi="Times New Roman"/>
          <w:sz w:val="26"/>
          <w:szCs w:val="26"/>
        </w:rPr>
        <w:t xml:space="preserve">неотложных мер, а также, если проверка проводится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РФ, </w:t>
      </w:r>
      <w:r w:rsidRPr="0063236F">
        <w:rPr>
          <w:rFonts w:ascii="Times New Roman" w:hAnsi="Times New Roman"/>
          <w:sz w:val="26"/>
          <w:szCs w:val="26"/>
          <w:lang w:eastAsia="ru-RU"/>
        </w:rPr>
        <w:t>органы муниципального контроля вправе приступить к проведению внеплановой выездной проверки незамедлительно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с извещением органов прокуратуры о проведении мероприятий по контролю посредством направления документов, предусмотренных </w:t>
      </w:r>
      <w:hyperlink r:id="rId14" w:history="1">
        <w:r w:rsidRPr="0063236F">
          <w:rPr>
            <w:rFonts w:ascii="Times New Roman" w:hAnsi="Times New Roman"/>
            <w:sz w:val="26"/>
            <w:szCs w:val="26"/>
            <w:lang w:eastAsia="ru-RU"/>
          </w:rPr>
          <w:t>частями 6</w:t>
        </w:r>
      </w:hyperlink>
      <w:r w:rsidRPr="0063236F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5" w:history="1">
        <w:r w:rsidRPr="0063236F">
          <w:rPr>
            <w:rFonts w:ascii="Times New Roman" w:hAnsi="Times New Roman"/>
            <w:sz w:val="26"/>
            <w:szCs w:val="26"/>
            <w:lang w:eastAsia="ru-RU"/>
          </w:rPr>
          <w:t>7</w:t>
        </w:r>
      </w:hyperlink>
      <w:r w:rsidRPr="0063236F">
        <w:rPr>
          <w:rFonts w:ascii="Times New Roman" w:hAnsi="Times New Roman"/>
          <w:sz w:val="26"/>
          <w:szCs w:val="26"/>
          <w:lang w:eastAsia="ru-RU"/>
        </w:rPr>
        <w:t xml:space="preserve"> статьи 10 Закона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1.9. В пункте 3.4.5 раздела 3 приложения к Постановлению: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1.9.1. Подпункт «а» первого абзаца дополнить словами: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</w:t>
      </w: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>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1.9.2. Абзац третий изложить в следующей редакции: </w:t>
      </w:r>
    </w:p>
    <w:p w:rsidR="00EB01EF" w:rsidRPr="0063236F" w:rsidRDefault="00EB01EF" w:rsidP="00632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«В случае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данный акт составляется в срок, не превышающий трех рабочих дней после завершения мероприятий по осуществлению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1.9.3.</w:t>
      </w:r>
      <w:r w:rsidRPr="0063236F">
        <w:rPr>
          <w:rFonts w:ascii="Times New Roman" w:hAnsi="Times New Roman"/>
          <w:sz w:val="26"/>
          <w:szCs w:val="26"/>
          <w:lang w:eastAsia="ru-RU"/>
        </w:rPr>
        <w:tab/>
        <w:t xml:space="preserve">Подпункт «б» дополнить абзацем четвертым следующего содержания: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1.10. Пункт 3.5.6 раздела 3 приложения к Постановлению дополнить предложением следующего содержания: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1.11. В пункте 3.5.12 раздела 3 приложения к Постановлению: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1.11.1. Подпункт «а» первого абзаца дополнить словами: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</w:t>
      </w: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1.11.2. Абзац третий изложить в следующей редакции: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«В случае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данный акт составляется в срок, не превышающий трех рабочих дней после завершения мероприятий по осуществлению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1.11.3. Подпункт «б» дополнить абзацем четвертым следующего содержания: 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 xml:space="preserve"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</w:t>
      </w:r>
      <w:r w:rsidRPr="0063236F">
        <w:rPr>
          <w:rFonts w:ascii="Times New Roman" w:hAnsi="Times New Roman"/>
          <w:sz w:val="26"/>
          <w:szCs w:val="26"/>
          <w:lang w:eastAsia="ru-RU"/>
        </w:rPr>
        <w:lastRenderedPageBreak/>
        <w:t>органы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1.12. Пункт 4.1 раздела 4 приложения к Постановлению изложить в следующей редакции: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«4.1. Текущий контроль за соблюдением и исполнением муниципальным жилищным инспектором положений Административного регламента, устанавливающих требования к исполнению, а также за принятием им решений осуществляется начальником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отдела муниципального контроля Администрации города Когалыма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>.».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1.13. В пункте 4.5 раздела 4 приложения к Постановлению слова «или заместителя главы Администрации города Когалыма, курирующего деятельность муниципального жилищного инспектора» исключить.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1.14. В пункте 5.1 раздела 5 приложения к Постановлению слова «или заместителя главы Администрации города Когалыма, курирующего деятельность муниципального жилищного инспектора» исключить.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proofErr w:type="spellStart"/>
      <w:r w:rsidRPr="0063236F">
        <w:rPr>
          <w:rFonts w:ascii="Times New Roman" w:hAnsi="Times New Roman"/>
          <w:sz w:val="26"/>
          <w:szCs w:val="26"/>
          <w:lang w:eastAsia="ru-RU"/>
        </w:rPr>
        <w:t>Т.Г.Медведева</w:t>
      </w:r>
      <w:proofErr w:type="spellEnd"/>
      <w:r w:rsidRPr="0063236F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и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округа–Югры»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опубликования, за исключением пунктов: 1.5.1, 1.5.4, 1.5.5, 1.9.1, 1.9.4, 1.9.5, 1.10, 1.11.1, 1.11.4, 1.11.5, вступающих в силу с 10.01.2016.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36F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63236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3236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EB01EF" w:rsidRPr="0063236F" w:rsidRDefault="00EB01EF" w:rsidP="0063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Default="00EB01EF" w:rsidP="0063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01EF" w:rsidRDefault="00EB01EF" w:rsidP="0063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города Когалым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E2DB1">
        <w:rPr>
          <w:rFonts w:ascii="Times New Roman" w:hAnsi="Times New Roman"/>
          <w:sz w:val="26"/>
          <w:szCs w:val="26"/>
          <w:lang w:eastAsia="ru-RU"/>
        </w:rPr>
        <w:tab/>
      </w:r>
      <w:r w:rsidRPr="007E2DB1">
        <w:rPr>
          <w:rFonts w:ascii="Times New Roman" w:hAnsi="Times New Roman"/>
          <w:sz w:val="26"/>
          <w:szCs w:val="26"/>
          <w:lang w:eastAsia="ru-RU"/>
        </w:rPr>
        <w:tab/>
      </w:r>
      <w:r w:rsidRPr="007E2DB1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7E2DB1"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1EF" w:rsidRPr="007F32AC" w:rsidRDefault="00EB01EF" w:rsidP="0063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B01EF" w:rsidRPr="007F32AC" w:rsidRDefault="00EB01EF" w:rsidP="007E2DB1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 xml:space="preserve">Согласовано: </w:t>
      </w:r>
    </w:p>
    <w:p w:rsidR="00EB01EF" w:rsidRPr="007F32AC" w:rsidRDefault="00EB01EF" w:rsidP="007E2DB1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начальник ЮУ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А.В.Косолапов</w:t>
      </w:r>
      <w:proofErr w:type="spellEnd"/>
    </w:p>
    <w:p w:rsidR="00EB01EF" w:rsidRPr="007F32AC" w:rsidRDefault="00EB01EF" w:rsidP="007E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начальник ОО ЮУ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Д.А.Дидур</w:t>
      </w:r>
      <w:proofErr w:type="spellEnd"/>
    </w:p>
    <w:p w:rsidR="00EB01EF" w:rsidRPr="007F32AC" w:rsidRDefault="00EB01EF" w:rsidP="007E2DB1">
      <w:pPr>
        <w:tabs>
          <w:tab w:val="left" w:pos="1134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начальник УЭ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Е.Г.Загорская</w:t>
      </w:r>
      <w:proofErr w:type="spellEnd"/>
    </w:p>
    <w:p w:rsidR="00EB01EF" w:rsidRPr="007F32AC" w:rsidRDefault="00EB01EF" w:rsidP="007E2DB1">
      <w:pPr>
        <w:tabs>
          <w:tab w:val="left" w:pos="1134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специалист-эксперт ОРАР УЭ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М.Е.Крылова</w:t>
      </w:r>
      <w:proofErr w:type="spellEnd"/>
    </w:p>
    <w:p w:rsidR="00EB01EF" w:rsidRPr="007F32AC" w:rsidRDefault="00EB01EF" w:rsidP="007E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lastRenderedPageBreak/>
        <w:t>начальник ОМК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Т.Г.Медведева</w:t>
      </w:r>
      <w:proofErr w:type="spellEnd"/>
    </w:p>
    <w:p w:rsidR="00EB01EF" w:rsidRPr="007F32AC" w:rsidRDefault="00EB01EF" w:rsidP="007E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Подготовлено:</w:t>
      </w:r>
    </w:p>
    <w:p w:rsidR="00EB01EF" w:rsidRPr="007F32AC" w:rsidRDefault="00EB01EF" w:rsidP="007E2DB1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специалист-эксперт ОМК</w:t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С.Е.Грязева</w:t>
      </w:r>
      <w:proofErr w:type="spellEnd"/>
    </w:p>
    <w:p w:rsidR="00EB01EF" w:rsidRPr="007F32AC" w:rsidRDefault="00EB01EF" w:rsidP="007E2DB1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</w:p>
    <w:p w:rsidR="00EB01EF" w:rsidRPr="007F32AC" w:rsidRDefault="00EB01EF" w:rsidP="0063236F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 xml:space="preserve">Разослать: ОРЖКХ, УЭ, ЮУ, КУМИ, </w:t>
      </w:r>
      <w:proofErr w:type="spellStart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УпоИР</w:t>
      </w:r>
      <w:proofErr w:type="spellEnd"/>
      <w:r w:rsidRPr="007F32AC">
        <w:rPr>
          <w:rFonts w:ascii="Times New Roman" w:hAnsi="Times New Roman"/>
          <w:color w:val="FFFFFF"/>
          <w:sz w:val="20"/>
          <w:szCs w:val="20"/>
          <w:lang w:eastAsia="ru-RU"/>
        </w:rPr>
        <w:t>, газета, Ваш консультант, прокуратура</w:t>
      </w:r>
      <w:r w:rsidRPr="007F32AC">
        <w:rPr>
          <w:rFonts w:ascii="Times New Roman" w:hAnsi="Times New Roman"/>
          <w:color w:val="FFFFFF"/>
          <w:lang w:eastAsia="ru-RU"/>
        </w:rPr>
        <w:t>.</w:t>
      </w:r>
    </w:p>
    <w:sectPr w:rsidR="00EB01EF" w:rsidRPr="007F32AC" w:rsidSect="0063236F">
      <w:headerReference w:type="default" r:id="rId16"/>
      <w:footerReference w:type="even" r:id="rId17"/>
      <w:footerReference w:type="default" r:id="rId18"/>
      <w:pgSz w:w="11906" w:h="16838"/>
      <w:pgMar w:top="851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AF" w:rsidRDefault="00AB7BAF">
      <w:pPr>
        <w:spacing w:after="0" w:line="240" w:lineRule="auto"/>
      </w:pPr>
      <w:r>
        <w:separator/>
      </w:r>
    </w:p>
  </w:endnote>
  <w:endnote w:type="continuationSeparator" w:id="0">
    <w:p w:rsidR="00AB7BAF" w:rsidRDefault="00AB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F" w:rsidRDefault="00EB01EF" w:rsidP="00D075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1EF" w:rsidRDefault="00EB01EF" w:rsidP="00A40E8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F" w:rsidRDefault="00EB01EF" w:rsidP="00D075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9F9">
      <w:rPr>
        <w:rStyle w:val="a7"/>
        <w:noProof/>
      </w:rPr>
      <w:t>2</w:t>
    </w:r>
    <w:r>
      <w:rPr>
        <w:rStyle w:val="a7"/>
      </w:rPr>
      <w:fldChar w:fldCharType="end"/>
    </w:r>
  </w:p>
  <w:p w:rsidR="00EB01EF" w:rsidRDefault="00EB01EF" w:rsidP="00A40E8C">
    <w:pPr>
      <w:pStyle w:val="a5"/>
      <w:ind w:right="360" w:firstLine="360"/>
      <w:jc w:val="center"/>
    </w:pPr>
  </w:p>
  <w:p w:rsidR="00EB01EF" w:rsidRDefault="00EB0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AF" w:rsidRDefault="00AB7BAF">
      <w:pPr>
        <w:spacing w:after="0" w:line="240" w:lineRule="auto"/>
      </w:pPr>
      <w:r>
        <w:separator/>
      </w:r>
    </w:p>
  </w:footnote>
  <w:footnote w:type="continuationSeparator" w:id="0">
    <w:p w:rsidR="00AB7BAF" w:rsidRDefault="00AB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F" w:rsidRDefault="00EB01EF">
    <w:pPr>
      <w:pStyle w:val="a3"/>
      <w:jc w:val="center"/>
    </w:pPr>
  </w:p>
  <w:p w:rsidR="00EB01EF" w:rsidRDefault="00EB0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77BA"/>
    <w:multiLevelType w:val="multilevel"/>
    <w:tmpl w:val="AE603E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AFC"/>
    <w:rsid w:val="00060E2E"/>
    <w:rsid w:val="002D64B3"/>
    <w:rsid w:val="003A6592"/>
    <w:rsid w:val="003E439B"/>
    <w:rsid w:val="003F026B"/>
    <w:rsid w:val="0040721B"/>
    <w:rsid w:val="00423931"/>
    <w:rsid w:val="0054456A"/>
    <w:rsid w:val="005602F0"/>
    <w:rsid w:val="005A0689"/>
    <w:rsid w:val="0063236F"/>
    <w:rsid w:val="006A3AFC"/>
    <w:rsid w:val="006B1E24"/>
    <w:rsid w:val="007E2DB1"/>
    <w:rsid w:val="007F32AC"/>
    <w:rsid w:val="00803574"/>
    <w:rsid w:val="00820993"/>
    <w:rsid w:val="008806C9"/>
    <w:rsid w:val="008A1739"/>
    <w:rsid w:val="008B25C6"/>
    <w:rsid w:val="00934CAC"/>
    <w:rsid w:val="00A40E8C"/>
    <w:rsid w:val="00AB7BAF"/>
    <w:rsid w:val="00B833CF"/>
    <w:rsid w:val="00BB287B"/>
    <w:rsid w:val="00C27E35"/>
    <w:rsid w:val="00CC1924"/>
    <w:rsid w:val="00D07546"/>
    <w:rsid w:val="00D809F9"/>
    <w:rsid w:val="00E23BDD"/>
    <w:rsid w:val="00EB01EF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E2D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E2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E2D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E2DB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E2D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806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3F02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18C8A6E5A63D976624AEFDAFE7E4999F8242C2FADE3CF198E6F048FE440A4AE366FFECC6jCkA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18C8A6E5A63D976624AEFDAFE7E4999F8242C2FADE3CF198E6F048FE440A4AE366FFECC6jCkC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27647898702487CC94C8978848355A636C8BD413D8912EF455E81E0AE3BB6I0W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3B7103CE9AC4E79F3C44D708812DF8436F75528F422BF5057A8098449FCC5CCB2E82CC0DDEA292SCS8M" TargetMode="External"/><Relationship Id="rId10" Type="http://schemas.openxmlformats.org/officeDocument/2006/relationships/hyperlink" Target="consultantplus://offline/ref=0F1F95B5C71E17CA44C1488B5DBECD89466F2C862F8BA06B386667AB9511AA89059D3C87DBD3FB183D0BB8fDC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488B5DBECD89466F2C862F8AAB653A6667AB9511AA89059D3C87DBD3FB183D0BBFfDCFK" TargetMode="External"/><Relationship Id="rId14" Type="http://schemas.openxmlformats.org/officeDocument/2006/relationships/hyperlink" Target="consultantplus://offline/ref=4F3B7103CE9AC4E79F3C44D708812DF8436F75528F422BF5057A8098449FCC5CCB2E82CC0DDEA292SCS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Немыкина Ольга Викторовна</cp:lastModifiedBy>
  <cp:revision>11</cp:revision>
  <cp:lastPrinted>2015-11-18T11:43:00Z</cp:lastPrinted>
  <dcterms:created xsi:type="dcterms:W3CDTF">2015-11-10T04:56:00Z</dcterms:created>
  <dcterms:modified xsi:type="dcterms:W3CDTF">2015-11-23T11:43:00Z</dcterms:modified>
</cp:coreProperties>
</file>