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C9" w:rsidRDefault="00D04EDA" w:rsidP="00042DC9">
      <w:pPr>
        <w:spacing w:after="0" w:line="240" w:lineRule="auto"/>
        <w:ind w:right="2"/>
        <w:jc w:val="center"/>
        <w:rPr>
          <w:b/>
          <w:color w:val="3366FF"/>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8pt;margin-top:0;width:39.4pt;height:48.65pt;z-index:251659264;visibility:visible;mso-wrap-style:square;mso-wrap-distance-left:7in;mso-wrap-distance-top:2.9pt;mso-wrap-distance-right:7in;mso-wrap-distance-bottom:2.9pt;mso-position-horizontal:absolute;mso-position-horizontal-relative:margin;mso-position-vertical:absolute;mso-position-vertical-relative:text">
            <v:imagedata r:id="rId9" o:title="" grayscale="t"/>
            <w10:wrap anchorx="margin"/>
          </v:shape>
        </w:pict>
      </w:r>
    </w:p>
    <w:p w:rsidR="00042DC9" w:rsidRDefault="00042DC9" w:rsidP="00042DC9">
      <w:pPr>
        <w:spacing w:after="0" w:line="240" w:lineRule="auto"/>
        <w:ind w:right="2"/>
        <w:jc w:val="center"/>
        <w:rPr>
          <w:b/>
          <w:color w:val="3366FF"/>
          <w:sz w:val="32"/>
          <w:szCs w:val="32"/>
        </w:rPr>
      </w:pPr>
    </w:p>
    <w:p w:rsidR="00042DC9" w:rsidRPr="00C425F8" w:rsidRDefault="00042DC9" w:rsidP="00042DC9">
      <w:pPr>
        <w:spacing w:after="0" w:line="240" w:lineRule="auto"/>
        <w:ind w:right="2"/>
        <w:jc w:val="center"/>
        <w:rPr>
          <w:b/>
          <w:color w:val="3366FF"/>
          <w:sz w:val="6"/>
          <w:szCs w:val="32"/>
        </w:rPr>
      </w:pPr>
    </w:p>
    <w:p w:rsidR="00042DC9" w:rsidRPr="00ED3349" w:rsidRDefault="00042DC9" w:rsidP="00042DC9">
      <w:pPr>
        <w:spacing w:after="0" w:line="240" w:lineRule="auto"/>
        <w:ind w:right="2"/>
        <w:jc w:val="center"/>
        <w:rPr>
          <w:b/>
          <w:color w:val="3366FF"/>
          <w:sz w:val="12"/>
          <w:szCs w:val="32"/>
        </w:rPr>
      </w:pPr>
    </w:p>
    <w:p w:rsidR="00042DC9" w:rsidRPr="00042DC9" w:rsidRDefault="00042DC9" w:rsidP="00042DC9">
      <w:pPr>
        <w:spacing w:after="0" w:line="240" w:lineRule="auto"/>
        <w:ind w:right="2"/>
        <w:jc w:val="center"/>
        <w:rPr>
          <w:rFonts w:ascii="Times New Roman" w:hAnsi="Times New Roman" w:cs="Times New Roman"/>
          <w:b/>
          <w:color w:val="000000"/>
          <w:sz w:val="32"/>
          <w:szCs w:val="32"/>
        </w:rPr>
      </w:pPr>
      <w:r w:rsidRPr="00042DC9">
        <w:rPr>
          <w:rFonts w:ascii="Times New Roman" w:hAnsi="Times New Roman" w:cs="Times New Roman"/>
          <w:b/>
          <w:color w:val="000000"/>
          <w:sz w:val="32"/>
          <w:szCs w:val="32"/>
        </w:rPr>
        <w:t>ПОСТАНОВЛЕНИЕ</w:t>
      </w:r>
    </w:p>
    <w:p w:rsidR="00042DC9" w:rsidRPr="00042DC9" w:rsidRDefault="00042DC9" w:rsidP="00042DC9">
      <w:pPr>
        <w:spacing w:after="0" w:line="240" w:lineRule="auto"/>
        <w:ind w:right="2"/>
        <w:jc w:val="center"/>
        <w:rPr>
          <w:rFonts w:ascii="Times New Roman" w:hAnsi="Times New Roman" w:cs="Times New Roman"/>
          <w:b/>
          <w:color w:val="000000"/>
          <w:sz w:val="32"/>
          <w:szCs w:val="32"/>
        </w:rPr>
      </w:pPr>
      <w:r w:rsidRPr="00042DC9">
        <w:rPr>
          <w:rFonts w:ascii="Times New Roman" w:hAnsi="Times New Roman" w:cs="Times New Roman"/>
          <w:b/>
          <w:color w:val="000000"/>
          <w:sz w:val="32"/>
          <w:szCs w:val="32"/>
        </w:rPr>
        <w:t>АДМИНИСТРАЦИИ ГОРОДА КОГАЛЫМА</w:t>
      </w:r>
    </w:p>
    <w:p w:rsidR="00042DC9" w:rsidRPr="00042DC9" w:rsidRDefault="00042DC9" w:rsidP="00042DC9">
      <w:pPr>
        <w:spacing w:after="0" w:line="240" w:lineRule="auto"/>
        <w:ind w:right="2"/>
        <w:jc w:val="center"/>
        <w:rPr>
          <w:rFonts w:ascii="Times New Roman" w:hAnsi="Times New Roman" w:cs="Times New Roman"/>
          <w:b/>
          <w:color w:val="000000"/>
          <w:sz w:val="28"/>
          <w:szCs w:val="28"/>
        </w:rPr>
      </w:pPr>
      <w:r w:rsidRPr="00042DC9">
        <w:rPr>
          <w:rFonts w:ascii="Times New Roman" w:hAnsi="Times New Roman" w:cs="Times New Roman"/>
          <w:b/>
          <w:color w:val="000000"/>
          <w:sz w:val="28"/>
          <w:szCs w:val="28"/>
        </w:rPr>
        <w:t>Ханты-Мансийского автономного округа - Югры</w:t>
      </w:r>
    </w:p>
    <w:p w:rsidR="00042DC9" w:rsidRPr="00485E30" w:rsidRDefault="00042DC9" w:rsidP="00042DC9">
      <w:pPr>
        <w:spacing w:after="0" w:line="240" w:lineRule="auto"/>
        <w:ind w:right="2"/>
        <w:jc w:val="center"/>
        <w:rPr>
          <w:color w:val="000000"/>
          <w:sz w:val="2"/>
        </w:rPr>
      </w:pPr>
    </w:p>
    <w:p w:rsidR="00042DC9" w:rsidRPr="00485E30" w:rsidRDefault="00042DC9" w:rsidP="00042DC9">
      <w:pPr>
        <w:widowControl w:val="0"/>
        <w:spacing w:after="0" w:line="240" w:lineRule="auto"/>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042DC9" w:rsidRPr="00485E30" w:rsidTr="00D04EDA">
        <w:trPr>
          <w:trHeight w:val="155"/>
        </w:trPr>
        <w:tc>
          <w:tcPr>
            <w:tcW w:w="565" w:type="dxa"/>
            <w:vAlign w:val="center"/>
          </w:tcPr>
          <w:p w:rsidR="00042DC9" w:rsidRPr="00485E30" w:rsidRDefault="00042DC9" w:rsidP="00042DC9">
            <w:pPr>
              <w:spacing w:after="0" w:line="240" w:lineRule="auto"/>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042DC9" w:rsidRPr="00485E30" w:rsidRDefault="00D04EDA" w:rsidP="00042DC9">
            <w:pPr>
              <w:spacing w:after="0" w:line="240" w:lineRule="auto"/>
              <w:ind w:left="-228" w:firstLine="120"/>
              <w:jc w:val="center"/>
              <w:rPr>
                <w:rFonts w:ascii="Arial" w:hAnsi="Arial" w:cs="Arial"/>
                <w:color w:val="000000"/>
                <w:sz w:val="26"/>
                <w:lang w:val="en-US"/>
              </w:rPr>
            </w:pPr>
            <w:r>
              <w:rPr>
                <w:rFonts w:ascii="Arial" w:hAnsi="Arial" w:cs="Arial"/>
                <w:color w:val="000000"/>
                <w:sz w:val="26"/>
              </w:rPr>
              <w:t xml:space="preserve">«    </w:t>
            </w:r>
            <w:r w:rsidR="00042DC9" w:rsidRPr="00485E30">
              <w:rPr>
                <w:rFonts w:ascii="Arial" w:hAnsi="Arial" w:cs="Arial"/>
                <w:color w:val="000000"/>
                <w:sz w:val="26"/>
              </w:rPr>
              <w:t>»</w:t>
            </w:r>
          </w:p>
        </w:tc>
        <w:tc>
          <w:tcPr>
            <w:tcW w:w="239" w:type="dxa"/>
            <w:vAlign w:val="center"/>
          </w:tcPr>
          <w:p w:rsidR="00042DC9" w:rsidRPr="00485E30" w:rsidRDefault="00042DC9" w:rsidP="00042DC9">
            <w:pPr>
              <w:spacing w:after="0" w:line="240" w:lineRule="auto"/>
              <w:ind w:left="-228" w:hanging="60"/>
              <w:jc w:val="center"/>
              <w:rPr>
                <w:rFonts w:ascii="Arial" w:hAnsi="Arial" w:cs="Arial"/>
                <w:color w:val="000000"/>
                <w:lang w:val="en-US"/>
              </w:rPr>
            </w:pPr>
          </w:p>
        </w:tc>
        <w:tc>
          <w:tcPr>
            <w:tcW w:w="1752" w:type="dxa"/>
            <w:tcBorders>
              <w:bottom w:val="single" w:sz="4" w:space="0" w:color="auto"/>
            </w:tcBorders>
          </w:tcPr>
          <w:p w:rsidR="00042DC9" w:rsidRPr="00612AA4" w:rsidRDefault="00042DC9" w:rsidP="00042DC9">
            <w:pPr>
              <w:spacing w:after="0" w:line="240" w:lineRule="auto"/>
              <w:ind w:left="-108"/>
              <w:jc w:val="center"/>
              <w:rPr>
                <w:rFonts w:ascii="Arial" w:hAnsi="Arial" w:cs="Arial"/>
                <w:color w:val="000000"/>
                <w:sz w:val="26"/>
              </w:rPr>
            </w:pPr>
          </w:p>
        </w:tc>
        <w:tc>
          <w:tcPr>
            <w:tcW w:w="239" w:type="dxa"/>
          </w:tcPr>
          <w:p w:rsidR="00042DC9" w:rsidRPr="00485E30" w:rsidRDefault="00042DC9" w:rsidP="00042DC9">
            <w:pPr>
              <w:spacing w:after="0" w:line="240" w:lineRule="auto"/>
              <w:rPr>
                <w:rFonts w:ascii="Arial" w:hAnsi="Arial" w:cs="Arial"/>
                <w:color w:val="000000"/>
                <w:sz w:val="26"/>
              </w:rPr>
            </w:pPr>
          </w:p>
        </w:tc>
        <w:tc>
          <w:tcPr>
            <w:tcW w:w="805" w:type="dxa"/>
            <w:tcBorders>
              <w:bottom w:val="single" w:sz="4" w:space="0" w:color="auto"/>
            </w:tcBorders>
          </w:tcPr>
          <w:p w:rsidR="00042DC9" w:rsidRPr="00485E30" w:rsidRDefault="00042DC9" w:rsidP="00042DC9">
            <w:pPr>
              <w:spacing w:after="0" w:line="240" w:lineRule="auto"/>
              <w:rPr>
                <w:rFonts w:ascii="Arial" w:hAnsi="Arial" w:cs="Arial"/>
                <w:color w:val="000000"/>
                <w:sz w:val="26"/>
              </w:rPr>
            </w:pPr>
          </w:p>
        </w:tc>
        <w:tc>
          <w:tcPr>
            <w:tcW w:w="2258" w:type="dxa"/>
          </w:tcPr>
          <w:p w:rsidR="00042DC9" w:rsidRPr="00485E30" w:rsidRDefault="00042DC9" w:rsidP="00042DC9">
            <w:pPr>
              <w:spacing w:after="0" w:line="240" w:lineRule="auto"/>
              <w:rPr>
                <w:rFonts w:ascii="Arial" w:hAnsi="Arial" w:cs="Arial"/>
                <w:color w:val="000000"/>
                <w:sz w:val="26"/>
              </w:rPr>
            </w:pPr>
            <w:proofErr w:type="gramStart"/>
            <w:r w:rsidRPr="00485E30">
              <w:rPr>
                <w:rFonts w:ascii="Arial" w:hAnsi="Arial" w:cs="Arial"/>
                <w:color w:val="000000"/>
                <w:sz w:val="26"/>
              </w:rPr>
              <w:t>г</w:t>
            </w:r>
            <w:proofErr w:type="gramEnd"/>
            <w:r w:rsidRPr="00485E30">
              <w:rPr>
                <w:rFonts w:ascii="Arial" w:hAnsi="Arial" w:cs="Arial"/>
                <w:color w:val="000000"/>
                <w:sz w:val="26"/>
              </w:rPr>
              <w:t>.</w:t>
            </w:r>
          </w:p>
        </w:tc>
        <w:tc>
          <w:tcPr>
            <w:tcW w:w="1349" w:type="dxa"/>
          </w:tcPr>
          <w:p w:rsidR="00042DC9" w:rsidRPr="00485E30" w:rsidRDefault="00042DC9" w:rsidP="00042DC9">
            <w:pPr>
              <w:tabs>
                <w:tab w:val="left" w:pos="597"/>
              </w:tabs>
              <w:spacing w:after="0" w:line="240" w:lineRule="auto"/>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042DC9" w:rsidRPr="00485E30" w:rsidRDefault="00042DC9" w:rsidP="00042DC9">
            <w:pPr>
              <w:tabs>
                <w:tab w:val="left" w:pos="597"/>
              </w:tabs>
              <w:spacing w:after="0" w:line="240" w:lineRule="auto"/>
              <w:ind w:left="-108" w:right="-108"/>
              <w:jc w:val="center"/>
              <w:rPr>
                <w:rFonts w:ascii="Arial" w:hAnsi="Arial" w:cs="Arial"/>
                <w:color w:val="000000"/>
                <w:sz w:val="26"/>
              </w:rPr>
            </w:pPr>
          </w:p>
        </w:tc>
      </w:tr>
    </w:tbl>
    <w:p w:rsidR="00141E1E" w:rsidRDefault="00141E1E" w:rsidP="00141E1E">
      <w:pPr>
        <w:pStyle w:val="2"/>
        <w:spacing w:before="0" w:after="0" w:line="240" w:lineRule="auto"/>
        <w:jc w:val="both"/>
        <w:rPr>
          <w:rFonts w:ascii="Times New Roman" w:eastAsia="Calibri" w:hAnsi="Times New Roman" w:cs="Calibri"/>
          <w:b w:val="0"/>
          <w:bCs w:val="0"/>
          <w:i w:val="0"/>
          <w:iCs w:val="0"/>
          <w:sz w:val="26"/>
          <w:szCs w:val="26"/>
          <w:lang w:eastAsia="ru-RU"/>
        </w:rPr>
      </w:pPr>
    </w:p>
    <w:p w:rsidR="00E80527" w:rsidRDefault="00E80527" w:rsidP="00141E1E">
      <w:pPr>
        <w:pStyle w:val="2"/>
        <w:spacing w:before="0" w:after="0" w:line="240" w:lineRule="auto"/>
        <w:jc w:val="both"/>
        <w:rPr>
          <w:rFonts w:ascii="Times New Roman" w:eastAsia="Calibri" w:hAnsi="Times New Roman" w:cs="Calibri"/>
          <w:b w:val="0"/>
          <w:bCs w:val="0"/>
          <w:i w:val="0"/>
          <w:iCs w:val="0"/>
          <w:sz w:val="26"/>
          <w:szCs w:val="26"/>
          <w:lang w:eastAsia="ru-RU"/>
        </w:rPr>
      </w:pPr>
    </w:p>
    <w:p w:rsidR="00E80527" w:rsidRDefault="00E80527" w:rsidP="00141E1E">
      <w:pPr>
        <w:pStyle w:val="2"/>
        <w:spacing w:before="0" w:after="0" w:line="240" w:lineRule="auto"/>
        <w:jc w:val="both"/>
        <w:rPr>
          <w:rFonts w:ascii="Times New Roman" w:eastAsia="Calibri" w:hAnsi="Times New Roman" w:cs="Calibri"/>
          <w:b w:val="0"/>
          <w:bCs w:val="0"/>
          <w:i w:val="0"/>
          <w:iCs w:val="0"/>
          <w:sz w:val="26"/>
          <w:szCs w:val="26"/>
          <w:lang w:eastAsia="ru-RU"/>
        </w:rPr>
      </w:pPr>
    </w:p>
    <w:p w:rsidR="00E80527" w:rsidRDefault="00E80527" w:rsidP="00141E1E">
      <w:pPr>
        <w:pStyle w:val="2"/>
        <w:spacing w:before="0" w:after="0" w:line="240" w:lineRule="auto"/>
        <w:jc w:val="both"/>
        <w:rPr>
          <w:rFonts w:ascii="Times New Roman" w:eastAsia="Calibri" w:hAnsi="Times New Roman" w:cs="Calibri"/>
          <w:b w:val="0"/>
          <w:bCs w:val="0"/>
          <w:i w:val="0"/>
          <w:iCs w:val="0"/>
          <w:sz w:val="26"/>
          <w:szCs w:val="26"/>
          <w:lang w:eastAsia="ru-RU"/>
        </w:rPr>
      </w:pPr>
    </w:p>
    <w:p w:rsidR="00141E1E" w:rsidRPr="00603AE8" w:rsidRDefault="00141E1E" w:rsidP="00141E1E">
      <w:pPr>
        <w:pStyle w:val="2"/>
        <w:spacing w:before="0" w:after="0" w:line="240" w:lineRule="auto"/>
        <w:jc w:val="both"/>
        <w:rPr>
          <w:rFonts w:ascii="Times New Roman" w:eastAsia="Calibri" w:hAnsi="Times New Roman" w:cs="Calibri"/>
          <w:b w:val="0"/>
          <w:bCs w:val="0"/>
          <w:i w:val="0"/>
          <w:iCs w:val="0"/>
          <w:sz w:val="26"/>
          <w:szCs w:val="26"/>
          <w:lang w:eastAsia="ru-RU"/>
        </w:rPr>
      </w:pPr>
      <w:r w:rsidRPr="00603AE8">
        <w:rPr>
          <w:rFonts w:ascii="Times New Roman" w:eastAsia="Calibri" w:hAnsi="Times New Roman" w:cs="Calibri"/>
          <w:b w:val="0"/>
          <w:bCs w:val="0"/>
          <w:i w:val="0"/>
          <w:iCs w:val="0"/>
          <w:sz w:val="26"/>
          <w:szCs w:val="26"/>
          <w:lang w:eastAsia="ru-RU"/>
        </w:rPr>
        <w:t xml:space="preserve">О внесении изменения </w:t>
      </w:r>
    </w:p>
    <w:p w:rsidR="00141E1E" w:rsidRPr="00432D16"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141E1E"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w:t>
      </w:r>
    </w:p>
    <w:p w:rsidR="00141E1E"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от 11.10.2013 №290</w:t>
      </w:r>
      <w:r>
        <w:rPr>
          <w:rFonts w:ascii="Times New Roman" w:hAnsi="Times New Roman"/>
          <w:sz w:val="26"/>
          <w:szCs w:val="26"/>
          <w:lang w:eastAsia="ru-RU"/>
        </w:rPr>
        <w:t>7</w:t>
      </w:r>
    </w:p>
    <w:p w:rsidR="00141E1E" w:rsidRDefault="00141E1E" w:rsidP="00141E1E">
      <w:pPr>
        <w:spacing w:after="0" w:line="240" w:lineRule="auto"/>
        <w:ind w:firstLine="709"/>
        <w:jc w:val="both"/>
        <w:rPr>
          <w:rFonts w:ascii="Times New Roman" w:hAnsi="Times New Roman"/>
          <w:sz w:val="26"/>
          <w:szCs w:val="26"/>
          <w:lang w:eastAsia="ru-RU"/>
        </w:rPr>
      </w:pPr>
    </w:p>
    <w:p w:rsidR="00E80527" w:rsidRDefault="00E80527"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41E1E" w:rsidRDefault="00D04EDA"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04EDA">
        <w:rPr>
          <w:rFonts w:ascii="Times New Roman" w:hAnsi="Times New Roman" w:cs="Times New Roman"/>
          <w:sz w:val="26"/>
          <w:szCs w:val="26"/>
        </w:rPr>
        <w:t>В соответствии с Уставом города Когалыма, решением Думы города Когалыма от 30.01.2019 №259-ГД «О внесении изменений в решение Думы города Когалыма от 12.12.201 №250-ГД», 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 в связи с выделением дополнительных бюджетных ассигнований:</w:t>
      </w:r>
      <w:proofErr w:type="gramEnd"/>
    </w:p>
    <w:p w:rsidR="00D04EDA" w:rsidRDefault="00D04EDA" w:rsidP="00141E1E">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141E1E" w:rsidRDefault="00141E1E" w:rsidP="00141E1E">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Pr="00432D16">
        <w:rPr>
          <w:rFonts w:ascii="Times New Roman" w:hAnsi="Times New Roman"/>
          <w:sz w:val="26"/>
          <w:szCs w:val="26"/>
        </w:rPr>
        <w:t>постановлени</w:t>
      </w:r>
      <w:r>
        <w:rPr>
          <w:rFonts w:ascii="Times New Roman" w:hAnsi="Times New Roman"/>
          <w:sz w:val="26"/>
          <w:szCs w:val="26"/>
        </w:rPr>
        <w:t>е Администрации города Когалыма о</w:t>
      </w:r>
      <w:r w:rsidRPr="00432D16">
        <w:rPr>
          <w:rFonts w:ascii="Times New Roman" w:hAnsi="Times New Roman"/>
          <w:sz w:val="26"/>
          <w:szCs w:val="26"/>
        </w:rPr>
        <w:t>т 11.10.2013 №290</w:t>
      </w:r>
      <w:r>
        <w:rPr>
          <w:rFonts w:ascii="Times New Roman" w:hAnsi="Times New Roman"/>
          <w:sz w:val="26"/>
          <w:szCs w:val="26"/>
        </w:rPr>
        <w:t>7</w:t>
      </w:r>
      <w:r w:rsidRPr="00432D16">
        <w:rPr>
          <w:rFonts w:ascii="Times New Roman" w:hAnsi="Times New Roman"/>
          <w:sz w:val="26"/>
          <w:szCs w:val="26"/>
        </w:rPr>
        <w:t xml:space="preserve"> </w:t>
      </w:r>
      <w:r w:rsidRPr="00774015">
        <w:rPr>
          <w:rFonts w:ascii="Times New Roman" w:hAnsi="Times New Roman"/>
          <w:sz w:val="26"/>
          <w:szCs w:val="26"/>
        </w:rPr>
        <w:t>«</w:t>
      </w:r>
      <w:r w:rsidRPr="000727FD">
        <w:rPr>
          <w:rFonts w:ascii="Times New Roman" w:hAnsi="Times New Roman"/>
          <w:sz w:val="26"/>
          <w:szCs w:val="26"/>
        </w:rPr>
        <w:t>Об утверждении муниципальной программы «</w:t>
      </w:r>
      <w:r w:rsidRPr="002C18E9">
        <w:rPr>
          <w:rFonts w:ascii="Times New Roman" w:hAnsi="Times New Roman"/>
          <w:sz w:val="26"/>
          <w:szCs w:val="26"/>
        </w:rPr>
        <w:t>Содержание объектов городского хозяйства и инженерной инф</w:t>
      </w:r>
      <w:r>
        <w:rPr>
          <w:rFonts w:ascii="Times New Roman" w:hAnsi="Times New Roman"/>
          <w:sz w:val="26"/>
          <w:szCs w:val="26"/>
        </w:rPr>
        <w:t>раструктуры в городе Когалыме</w:t>
      </w:r>
      <w:r w:rsidRPr="000727FD">
        <w:rPr>
          <w:rFonts w:ascii="Times New Roman" w:hAnsi="Times New Roman"/>
          <w:sz w:val="26"/>
          <w:szCs w:val="26"/>
        </w:rPr>
        <w:t>»</w:t>
      </w:r>
      <w:r>
        <w:rPr>
          <w:rFonts w:ascii="Times New Roman" w:hAnsi="Times New Roman"/>
          <w:sz w:val="26"/>
          <w:szCs w:val="26"/>
        </w:rPr>
        <w:t xml:space="preserve"> (далее – постановление) внести следующее изменение:</w:t>
      </w:r>
    </w:p>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1.1. В паспорте Программы:</w:t>
      </w:r>
    </w:p>
    <w:p w:rsid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1.1.1. </w:t>
      </w:r>
      <w:r>
        <w:rPr>
          <w:rFonts w:ascii="Times New Roman" w:hAnsi="Times New Roman"/>
          <w:sz w:val="26"/>
          <w:szCs w:val="26"/>
        </w:rPr>
        <w:t>с</w:t>
      </w:r>
      <w:r w:rsidRPr="00B56DA8">
        <w:rPr>
          <w:rFonts w:ascii="Times New Roman" w:hAnsi="Times New Roman"/>
          <w:sz w:val="26"/>
          <w:szCs w:val="26"/>
        </w:rPr>
        <w:t>трок</w:t>
      </w:r>
      <w:r>
        <w:rPr>
          <w:rFonts w:ascii="Times New Roman" w:hAnsi="Times New Roman"/>
          <w:sz w:val="26"/>
          <w:szCs w:val="26"/>
        </w:rPr>
        <w:t>у</w:t>
      </w:r>
      <w:r w:rsidRPr="00B56DA8">
        <w:rPr>
          <w:rFonts w:ascii="Times New Roman" w:hAnsi="Times New Roman"/>
          <w:sz w:val="26"/>
          <w:szCs w:val="26"/>
        </w:rPr>
        <w:t xml:space="preserve"> «Целевые показатели муниципальной программы» </w:t>
      </w:r>
      <w:r>
        <w:rPr>
          <w:rFonts w:ascii="Times New Roman" w:hAnsi="Times New Roman"/>
          <w:sz w:val="26"/>
          <w:szCs w:val="26"/>
        </w:rPr>
        <w:t>дополнить пунктом 13 следующего:</w:t>
      </w:r>
    </w:p>
    <w:p w:rsid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Pr="00B56DA8">
        <w:rPr>
          <w:rFonts w:ascii="Times New Roman" w:hAnsi="Times New Roman"/>
          <w:sz w:val="26"/>
          <w:szCs w:val="26"/>
        </w:rPr>
        <w:t>Количество благоустроенных объектов дворовых территорий,</w:t>
      </w:r>
      <w:r>
        <w:rPr>
          <w:rFonts w:ascii="Times New Roman" w:hAnsi="Times New Roman"/>
          <w:sz w:val="26"/>
          <w:szCs w:val="26"/>
        </w:rPr>
        <w:t xml:space="preserve"> </w:t>
      </w:r>
      <w:r w:rsidRPr="00B56DA8">
        <w:rPr>
          <w:rFonts w:ascii="Times New Roman" w:hAnsi="Times New Roman"/>
          <w:sz w:val="26"/>
          <w:szCs w:val="26"/>
        </w:rPr>
        <w:t>в том числе:</w:t>
      </w:r>
    </w:p>
    <w:p w:rsid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устройство ливневой канализации во дворах многоквартирных</w:t>
      </w:r>
      <w:r>
        <w:rPr>
          <w:rFonts w:ascii="Times New Roman" w:hAnsi="Times New Roman"/>
          <w:sz w:val="26"/>
          <w:szCs w:val="26"/>
        </w:rPr>
        <w:t xml:space="preserve"> домов -4 </w:t>
      </w:r>
      <w:r w:rsidRPr="00B56DA8">
        <w:rPr>
          <w:rFonts w:ascii="Times New Roman" w:hAnsi="Times New Roman"/>
          <w:sz w:val="26"/>
          <w:szCs w:val="26"/>
        </w:rPr>
        <w:t>объект</w:t>
      </w:r>
      <w:r>
        <w:rPr>
          <w:rFonts w:ascii="Times New Roman" w:hAnsi="Times New Roman"/>
          <w:sz w:val="26"/>
          <w:szCs w:val="26"/>
        </w:rPr>
        <w:t>а;</w:t>
      </w:r>
    </w:p>
    <w:p w:rsid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ремонт и асфальтирование внутриквартальных проездов</w:t>
      </w:r>
      <w:r>
        <w:rPr>
          <w:rFonts w:ascii="Times New Roman" w:hAnsi="Times New Roman"/>
          <w:sz w:val="26"/>
          <w:szCs w:val="26"/>
        </w:rPr>
        <w:t xml:space="preserve"> - 3</w:t>
      </w:r>
      <w:r w:rsidRPr="00B56DA8">
        <w:rPr>
          <w:rFonts w:ascii="Times New Roman" w:hAnsi="Times New Roman"/>
          <w:sz w:val="26"/>
          <w:szCs w:val="26"/>
        </w:rPr>
        <w:t xml:space="preserve"> объект</w:t>
      </w:r>
      <w:r>
        <w:rPr>
          <w:rFonts w:ascii="Times New Roman" w:hAnsi="Times New Roman"/>
          <w:sz w:val="26"/>
          <w:szCs w:val="26"/>
        </w:rPr>
        <w:t>а</w:t>
      </w:r>
      <w:proofErr w:type="gramStart"/>
      <w:r>
        <w:rPr>
          <w:rFonts w:ascii="Times New Roman" w:hAnsi="Times New Roman"/>
          <w:sz w:val="26"/>
          <w:szCs w:val="26"/>
        </w:rPr>
        <w:t>.».</w:t>
      </w:r>
      <w:proofErr w:type="gramEnd"/>
    </w:p>
    <w:p w:rsidR="008D1B98" w:rsidRPr="00B56DA8" w:rsidRDefault="008D1B9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1.1.2. в пункте 7 строки «</w:t>
      </w:r>
      <w:r w:rsidRPr="00B56DA8">
        <w:rPr>
          <w:rFonts w:ascii="Times New Roman" w:hAnsi="Times New Roman"/>
          <w:sz w:val="26"/>
          <w:szCs w:val="26"/>
        </w:rPr>
        <w:t>Целевые показатели муниципальной программы»</w:t>
      </w:r>
      <w:r>
        <w:rPr>
          <w:rFonts w:ascii="Times New Roman" w:hAnsi="Times New Roman"/>
          <w:sz w:val="26"/>
          <w:szCs w:val="26"/>
        </w:rPr>
        <w:t xml:space="preserve"> слово «Обеспечение» заменить словом «Оснащение».</w:t>
      </w:r>
    </w:p>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1.1.</w:t>
      </w:r>
      <w:r w:rsidR="008D1B98">
        <w:rPr>
          <w:rFonts w:ascii="Times New Roman" w:hAnsi="Times New Roman"/>
          <w:sz w:val="26"/>
          <w:szCs w:val="26"/>
        </w:rPr>
        <w:t>3</w:t>
      </w:r>
      <w:r w:rsidRPr="00B56DA8">
        <w:rPr>
          <w:rFonts w:ascii="Times New Roman" w:hAnsi="Times New Roman"/>
          <w:sz w:val="26"/>
          <w:szCs w:val="26"/>
        </w:rPr>
        <w:t>.  строку «Параметры финансового обеспечения муниципальной программы» изложить в следующей редакции:</w:t>
      </w:r>
    </w:p>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«Общий объём финансирования Программы, всего – </w:t>
      </w:r>
      <w:r w:rsidR="00E80527">
        <w:rPr>
          <w:rFonts w:ascii="Times New Roman" w:hAnsi="Times New Roman"/>
          <w:sz w:val="26"/>
          <w:szCs w:val="26"/>
        </w:rPr>
        <w:t>703 353,03</w:t>
      </w:r>
      <w:r w:rsidRPr="00B56DA8">
        <w:rPr>
          <w:rFonts w:ascii="Times New Roman" w:hAnsi="Times New Roman"/>
          <w:sz w:val="26"/>
          <w:szCs w:val="26"/>
        </w:rPr>
        <w:t xml:space="preserve"> тыс. руб. в том числе:</w:t>
      </w:r>
    </w:p>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средства  бюджета  Ханты-Мансийского автономного округа - Югры –   2 976,60 тыс. руб.;</w:t>
      </w:r>
    </w:p>
    <w:p w:rsid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 средства бюджета города Когалыма – </w:t>
      </w:r>
      <w:r w:rsidR="002A23AE">
        <w:rPr>
          <w:rFonts w:ascii="Times New Roman" w:hAnsi="Times New Roman"/>
          <w:sz w:val="26"/>
          <w:szCs w:val="26"/>
        </w:rPr>
        <w:t>699 185,20</w:t>
      </w:r>
      <w:r w:rsidRPr="00B56DA8">
        <w:rPr>
          <w:rFonts w:ascii="Times New Roman" w:hAnsi="Times New Roman"/>
          <w:sz w:val="26"/>
          <w:szCs w:val="26"/>
        </w:rPr>
        <w:t xml:space="preserve"> тыс. руб.</w:t>
      </w:r>
      <w:r w:rsidR="002A23AE">
        <w:rPr>
          <w:rFonts w:ascii="Times New Roman" w:hAnsi="Times New Roman"/>
          <w:sz w:val="26"/>
          <w:szCs w:val="26"/>
        </w:rPr>
        <w:t>;</w:t>
      </w:r>
    </w:p>
    <w:p w:rsidR="002A23AE" w:rsidRPr="00B56DA8" w:rsidRDefault="002A23AE"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lang w:eastAsia="ru-RU"/>
        </w:rPr>
        <w:lastRenderedPageBreak/>
        <w:t xml:space="preserve">- </w:t>
      </w:r>
      <w:r>
        <w:rPr>
          <w:rFonts w:ascii="Times New Roman" w:hAnsi="Times New Roman"/>
          <w:sz w:val="26"/>
          <w:szCs w:val="26"/>
          <w:lang w:eastAsia="ru-RU"/>
        </w:rPr>
        <w:t xml:space="preserve">средства публичного акционерного общества  «Нефтяная компания «ЛУКОЙЛ» (далее - средства ПАО «ЛУКОЙЛ») – </w:t>
      </w:r>
      <w:r>
        <w:rPr>
          <w:rFonts w:ascii="Times New Roman" w:hAnsi="Times New Roman"/>
          <w:sz w:val="26"/>
          <w:szCs w:val="26"/>
          <w:lang w:eastAsia="ru-RU"/>
        </w:rPr>
        <w:t>1 191,23</w:t>
      </w:r>
      <w:r>
        <w:rPr>
          <w:rFonts w:ascii="Times New Roman" w:hAnsi="Times New Roman"/>
          <w:sz w:val="26"/>
          <w:szCs w:val="26"/>
          <w:lang w:eastAsia="ru-RU"/>
        </w:rPr>
        <w:t xml:space="preserve"> </w:t>
      </w:r>
      <w:proofErr w:type="spellStart"/>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roofErr w:type="spellEnd"/>
      <w:r>
        <w:rPr>
          <w:rFonts w:ascii="Times New Roman" w:hAnsi="Times New Roman"/>
          <w:sz w:val="26"/>
          <w:szCs w:val="26"/>
          <w:lang w:eastAsia="ru-RU"/>
        </w:rPr>
        <w:t>.</w:t>
      </w:r>
    </w:p>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2019 год,  всего – </w:t>
      </w:r>
      <w:r w:rsidR="00E80527">
        <w:rPr>
          <w:rFonts w:ascii="Times New Roman" w:hAnsi="Times New Roman"/>
          <w:sz w:val="26"/>
          <w:szCs w:val="26"/>
        </w:rPr>
        <w:t>215 019,23</w:t>
      </w:r>
      <w:r w:rsidRPr="00B56DA8">
        <w:rPr>
          <w:rFonts w:ascii="Times New Roman" w:hAnsi="Times New Roman"/>
          <w:sz w:val="26"/>
          <w:szCs w:val="26"/>
        </w:rPr>
        <w:t xml:space="preserve"> тыс. руб., в </w:t>
      </w:r>
      <w:proofErr w:type="spellStart"/>
      <w:r w:rsidRPr="00B56DA8">
        <w:rPr>
          <w:rFonts w:ascii="Times New Roman" w:hAnsi="Times New Roman"/>
          <w:sz w:val="26"/>
          <w:szCs w:val="26"/>
        </w:rPr>
        <w:t>т.ч</w:t>
      </w:r>
      <w:proofErr w:type="spellEnd"/>
      <w:r w:rsidRPr="00B56DA8">
        <w:rPr>
          <w:rFonts w:ascii="Times New Roman" w:hAnsi="Times New Roman"/>
          <w:sz w:val="26"/>
          <w:szCs w:val="26"/>
        </w:rPr>
        <w:t>.:</w:t>
      </w:r>
    </w:p>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средства бюджета Ханты-Мансийского автономного округа - Югры – 992,20 тыс. руб.;</w:t>
      </w:r>
    </w:p>
    <w:p w:rsid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 средства бюджета города Когалыма – </w:t>
      </w:r>
      <w:r w:rsidR="00E80527">
        <w:rPr>
          <w:rFonts w:ascii="Times New Roman" w:hAnsi="Times New Roman"/>
          <w:sz w:val="26"/>
          <w:szCs w:val="26"/>
        </w:rPr>
        <w:t>212 835,80</w:t>
      </w:r>
      <w:r w:rsidRPr="00B56DA8">
        <w:rPr>
          <w:rFonts w:ascii="Times New Roman" w:hAnsi="Times New Roman"/>
          <w:sz w:val="26"/>
          <w:szCs w:val="26"/>
        </w:rPr>
        <w:t xml:space="preserve"> тыс. руб.</w:t>
      </w:r>
      <w:r w:rsidR="00E80527">
        <w:rPr>
          <w:rFonts w:ascii="Times New Roman" w:hAnsi="Times New Roman"/>
          <w:sz w:val="26"/>
          <w:szCs w:val="26"/>
        </w:rPr>
        <w:t>;</w:t>
      </w:r>
    </w:p>
    <w:p w:rsidR="00E80527" w:rsidRPr="00B56DA8" w:rsidRDefault="00E80527"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lang w:eastAsia="ru-RU"/>
        </w:rPr>
        <w:t>- средства ПАО «ЛУКОЙЛ»</w:t>
      </w:r>
      <w:r>
        <w:rPr>
          <w:rFonts w:ascii="Times New Roman" w:hAnsi="Times New Roman"/>
          <w:sz w:val="26"/>
          <w:szCs w:val="26"/>
          <w:lang w:eastAsia="ru-RU"/>
        </w:rPr>
        <w:t xml:space="preserve"> – 1 191,23 </w:t>
      </w:r>
      <w:proofErr w:type="spellStart"/>
      <w:r>
        <w:rPr>
          <w:rFonts w:ascii="Times New Roman" w:hAnsi="Times New Roman"/>
          <w:sz w:val="26"/>
          <w:szCs w:val="26"/>
          <w:lang w:eastAsia="ru-RU"/>
        </w:rPr>
        <w:t>тыс</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roofErr w:type="spellEnd"/>
      <w:r>
        <w:rPr>
          <w:rFonts w:ascii="Times New Roman" w:hAnsi="Times New Roman"/>
          <w:sz w:val="26"/>
          <w:szCs w:val="26"/>
          <w:lang w:eastAsia="ru-RU"/>
        </w:rPr>
        <w:t>.</w:t>
      </w:r>
    </w:p>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2020 год,  всего – 164 528,10 тыс. руб., в </w:t>
      </w:r>
      <w:proofErr w:type="spellStart"/>
      <w:r w:rsidRPr="00B56DA8">
        <w:rPr>
          <w:rFonts w:ascii="Times New Roman" w:hAnsi="Times New Roman"/>
          <w:sz w:val="26"/>
          <w:szCs w:val="26"/>
        </w:rPr>
        <w:t>т.ч</w:t>
      </w:r>
      <w:proofErr w:type="spellEnd"/>
      <w:r w:rsidRPr="00B56DA8">
        <w:rPr>
          <w:rFonts w:ascii="Times New Roman" w:hAnsi="Times New Roman"/>
          <w:sz w:val="26"/>
          <w:szCs w:val="26"/>
        </w:rPr>
        <w:t>.:</w:t>
      </w:r>
    </w:p>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средства бюджета Ханты-Мансийского автономного округа - Югры – 992,20 тыс. руб.;</w:t>
      </w:r>
    </w:p>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средства бюджета города Когалыма – 163 535,90  тыс. руб.</w:t>
      </w:r>
    </w:p>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2021 год, всего – 163 828,30 тыс. руб., в </w:t>
      </w:r>
      <w:proofErr w:type="spellStart"/>
      <w:r w:rsidRPr="00B56DA8">
        <w:rPr>
          <w:rFonts w:ascii="Times New Roman" w:hAnsi="Times New Roman"/>
          <w:sz w:val="26"/>
          <w:szCs w:val="26"/>
        </w:rPr>
        <w:t>т.ч</w:t>
      </w:r>
      <w:proofErr w:type="spellEnd"/>
      <w:r w:rsidRPr="00B56DA8">
        <w:rPr>
          <w:rFonts w:ascii="Times New Roman" w:hAnsi="Times New Roman"/>
          <w:sz w:val="26"/>
          <w:szCs w:val="26"/>
        </w:rPr>
        <w:t>.:</w:t>
      </w:r>
    </w:p>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средства бюджета Ханты-Мансийского автономного округа - Югры – 992,20 тыс. руб.;</w:t>
      </w:r>
    </w:p>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 средства бюджета города Когалыма – 162 836,10 </w:t>
      </w:r>
      <w:proofErr w:type="spellStart"/>
      <w:r w:rsidRPr="00B56DA8">
        <w:rPr>
          <w:rFonts w:ascii="Times New Roman" w:hAnsi="Times New Roman"/>
          <w:sz w:val="26"/>
          <w:szCs w:val="26"/>
        </w:rPr>
        <w:t>тыс</w:t>
      </w:r>
      <w:proofErr w:type="gramStart"/>
      <w:r w:rsidRPr="00B56DA8">
        <w:rPr>
          <w:rFonts w:ascii="Times New Roman" w:hAnsi="Times New Roman"/>
          <w:sz w:val="26"/>
          <w:szCs w:val="26"/>
        </w:rPr>
        <w:t>.р</w:t>
      </w:r>
      <w:proofErr w:type="gramEnd"/>
      <w:r w:rsidRPr="00B56DA8">
        <w:rPr>
          <w:rFonts w:ascii="Times New Roman" w:hAnsi="Times New Roman"/>
          <w:sz w:val="26"/>
          <w:szCs w:val="26"/>
        </w:rPr>
        <w:t>уб</w:t>
      </w:r>
      <w:proofErr w:type="spellEnd"/>
      <w:r w:rsidRPr="00B56DA8">
        <w:rPr>
          <w:rFonts w:ascii="Times New Roman" w:hAnsi="Times New Roman"/>
          <w:sz w:val="26"/>
          <w:szCs w:val="26"/>
        </w:rPr>
        <w:t>.;</w:t>
      </w:r>
    </w:p>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2022 год, всего – 159 977,40 тыс. руб., в </w:t>
      </w:r>
      <w:proofErr w:type="spellStart"/>
      <w:r w:rsidRPr="00B56DA8">
        <w:rPr>
          <w:rFonts w:ascii="Times New Roman" w:hAnsi="Times New Roman"/>
          <w:sz w:val="26"/>
          <w:szCs w:val="26"/>
        </w:rPr>
        <w:t>т.ч</w:t>
      </w:r>
      <w:proofErr w:type="spellEnd"/>
      <w:r w:rsidRPr="00B56DA8">
        <w:rPr>
          <w:rFonts w:ascii="Times New Roman" w:hAnsi="Times New Roman"/>
          <w:sz w:val="26"/>
          <w:szCs w:val="26"/>
        </w:rPr>
        <w:t>.:</w:t>
      </w:r>
    </w:p>
    <w:p w:rsid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средства бюджета города Когалыма – 159 977,40 тыс. руб.</w:t>
      </w:r>
      <w:r>
        <w:rPr>
          <w:rFonts w:ascii="Times New Roman" w:hAnsi="Times New Roman"/>
          <w:sz w:val="26"/>
          <w:szCs w:val="26"/>
        </w:rPr>
        <w:t>».</w:t>
      </w:r>
    </w:p>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1.2. Таблицу 1 к Программе изложить в редакции согласно приложению 1 к настоящему постановлению.</w:t>
      </w:r>
    </w:p>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1.3. Таблицу 2 к Программе изложить в редакции согласно приложению 2 к настоящему постановлению.</w:t>
      </w:r>
    </w:p>
    <w:p w:rsidR="00141E1E"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1.4. Таблицу 4 к Программе изложить в редакции согласно приложению 3 к настоящему постановлению.</w:t>
      </w:r>
    </w:p>
    <w:p w:rsidR="00141E1E" w:rsidRDefault="00141E1E" w:rsidP="00141E1E">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p>
    <w:p w:rsidR="00141E1E" w:rsidRDefault="00141E1E" w:rsidP="00141E1E">
      <w:pPr>
        <w:widowControl w:val="0"/>
        <w:numPr>
          <w:ilvl w:val="0"/>
          <w:numId w:val="9"/>
        </w:numPr>
        <w:tabs>
          <w:tab w:val="left" w:pos="0"/>
          <w:tab w:val="left" w:pos="426"/>
          <w:tab w:val="left" w:pos="993"/>
        </w:tabs>
        <w:adjustRightInd w:val="0"/>
        <w:spacing w:after="0" w:line="240" w:lineRule="auto"/>
        <w:ind w:left="0" w:firstLine="709"/>
        <w:jc w:val="both"/>
        <w:rPr>
          <w:rFonts w:ascii="Times New Roman" w:hAnsi="Times New Roman"/>
          <w:sz w:val="26"/>
          <w:szCs w:val="26"/>
          <w:lang w:eastAsia="ru-RU"/>
        </w:rPr>
      </w:pPr>
      <w:r w:rsidRPr="00B9421A">
        <w:rPr>
          <w:rFonts w:ascii="Times New Roman" w:hAnsi="Times New Roman"/>
          <w:sz w:val="26"/>
          <w:szCs w:val="26"/>
          <w:lang w:eastAsia="ru-RU"/>
        </w:rPr>
        <w:t xml:space="preserve">Признать утратившими силу: </w:t>
      </w:r>
    </w:p>
    <w:p w:rsidR="00141E1E" w:rsidRDefault="00E80527" w:rsidP="00141E1E">
      <w:pPr>
        <w:widowControl w:val="0"/>
        <w:tabs>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141E1E">
        <w:rPr>
          <w:rFonts w:ascii="Times New Roman" w:hAnsi="Times New Roman"/>
          <w:sz w:val="26"/>
          <w:szCs w:val="26"/>
          <w:lang w:eastAsia="ru-RU"/>
        </w:rPr>
        <w:t xml:space="preserve"> </w:t>
      </w:r>
      <w:r w:rsidR="00141E1E" w:rsidRPr="00B9421A">
        <w:rPr>
          <w:rFonts w:ascii="Times New Roman" w:hAnsi="Times New Roman"/>
          <w:sz w:val="26"/>
          <w:szCs w:val="26"/>
          <w:lang w:eastAsia="ru-RU"/>
        </w:rPr>
        <w:t>постановлени</w:t>
      </w:r>
      <w:r w:rsidR="00141E1E">
        <w:rPr>
          <w:rFonts w:ascii="Times New Roman" w:hAnsi="Times New Roman"/>
          <w:sz w:val="26"/>
          <w:szCs w:val="26"/>
          <w:lang w:eastAsia="ru-RU"/>
        </w:rPr>
        <w:t>е</w:t>
      </w:r>
      <w:r w:rsidR="00141E1E" w:rsidRPr="00B9421A">
        <w:rPr>
          <w:rFonts w:ascii="Times New Roman" w:hAnsi="Times New Roman"/>
          <w:sz w:val="26"/>
          <w:szCs w:val="26"/>
          <w:lang w:eastAsia="ru-RU"/>
        </w:rPr>
        <w:t xml:space="preserve"> Администрации города Когалыма </w:t>
      </w:r>
      <w:r w:rsidR="00141E1E">
        <w:rPr>
          <w:rFonts w:ascii="Times New Roman" w:hAnsi="Times New Roman"/>
          <w:sz w:val="26"/>
          <w:szCs w:val="26"/>
          <w:lang w:eastAsia="ru-RU"/>
        </w:rPr>
        <w:t>от 0</w:t>
      </w:r>
      <w:r>
        <w:rPr>
          <w:rFonts w:ascii="Times New Roman" w:hAnsi="Times New Roman"/>
          <w:sz w:val="26"/>
          <w:szCs w:val="26"/>
          <w:lang w:eastAsia="ru-RU"/>
        </w:rPr>
        <w:t>7</w:t>
      </w:r>
      <w:r w:rsidR="00141E1E">
        <w:rPr>
          <w:rFonts w:ascii="Times New Roman" w:hAnsi="Times New Roman"/>
          <w:sz w:val="26"/>
          <w:szCs w:val="26"/>
          <w:lang w:eastAsia="ru-RU"/>
        </w:rPr>
        <w:t>.</w:t>
      </w:r>
      <w:r>
        <w:rPr>
          <w:rFonts w:ascii="Times New Roman" w:hAnsi="Times New Roman"/>
          <w:sz w:val="26"/>
          <w:szCs w:val="26"/>
          <w:lang w:eastAsia="ru-RU"/>
        </w:rPr>
        <w:t>12</w:t>
      </w:r>
      <w:r w:rsidR="00141E1E">
        <w:rPr>
          <w:rFonts w:ascii="Times New Roman" w:hAnsi="Times New Roman"/>
          <w:sz w:val="26"/>
          <w:szCs w:val="26"/>
          <w:lang w:eastAsia="ru-RU"/>
        </w:rPr>
        <w:t>.2018 №</w:t>
      </w:r>
      <w:r>
        <w:rPr>
          <w:rFonts w:ascii="Times New Roman" w:hAnsi="Times New Roman"/>
          <w:sz w:val="26"/>
          <w:szCs w:val="26"/>
          <w:lang w:eastAsia="ru-RU"/>
        </w:rPr>
        <w:t>2777</w:t>
      </w:r>
      <w:r w:rsidR="00141E1E">
        <w:rPr>
          <w:rFonts w:ascii="Times New Roman" w:hAnsi="Times New Roman"/>
          <w:sz w:val="26"/>
          <w:szCs w:val="26"/>
          <w:lang w:eastAsia="ru-RU"/>
        </w:rPr>
        <w:t>«О внесении изменений в постановление Администрации города Когалыма от 11.10.2013 №2907»;</w:t>
      </w:r>
    </w:p>
    <w:p w:rsidR="00141E1E" w:rsidRDefault="00141E1E" w:rsidP="00141E1E">
      <w:pPr>
        <w:widowControl w:val="0"/>
        <w:tabs>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Pr="00B9421A">
        <w:rPr>
          <w:rFonts w:ascii="Times New Roman" w:hAnsi="Times New Roman"/>
          <w:sz w:val="26"/>
          <w:szCs w:val="26"/>
          <w:lang w:eastAsia="ru-RU"/>
        </w:rPr>
        <w:t>постановлени</w:t>
      </w:r>
      <w:r>
        <w:rPr>
          <w:rFonts w:ascii="Times New Roman" w:hAnsi="Times New Roman"/>
          <w:sz w:val="26"/>
          <w:szCs w:val="26"/>
          <w:lang w:eastAsia="ru-RU"/>
        </w:rPr>
        <w:t>е</w:t>
      </w:r>
      <w:r w:rsidRPr="00B9421A">
        <w:rPr>
          <w:rFonts w:ascii="Times New Roman" w:hAnsi="Times New Roman"/>
          <w:sz w:val="26"/>
          <w:szCs w:val="26"/>
          <w:lang w:eastAsia="ru-RU"/>
        </w:rPr>
        <w:t xml:space="preserve"> Администрации города Когалыма </w:t>
      </w:r>
      <w:r w:rsidR="00E80527">
        <w:rPr>
          <w:rFonts w:ascii="Times New Roman" w:hAnsi="Times New Roman"/>
          <w:sz w:val="26"/>
          <w:szCs w:val="26"/>
          <w:lang w:eastAsia="ru-RU"/>
        </w:rPr>
        <w:t>от 25</w:t>
      </w:r>
      <w:r>
        <w:rPr>
          <w:rFonts w:ascii="Times New Roman" w:hAnsi="Times New Roman"/>
          <w:sz w:val="26"/>
          <w:szCs w:val="26"/>
          <w:lang w:eastAsia="ru-RU"/>
        </w:rPr>
        <w:t>.1</w:t>
      </w:r>
      <w:r w:rsidR="00E80527">
        <w:rPr>
          <w:rFonts w:ascii="Times New Roman" w:hAnsi="Times New Roman"/>
          <w:sz w:val="26"/>
          <w:szCs w:val="26"/>
          <w:lang w:eastAsia="ru-RU"/>
        </w:rPr>
        <w:t>2</w:t>
      </w:r>
      <w:r>
        <w:rPr>
          <w:rFonts w:ascii="Times New Roman" w:hAnsi="Times New Roman"/>
          <w:sz w:val="26"/>
          <w:szCs w:val="26"/>
          <w:lang w:eastAsia="ru-RU"/>
        </w:rPr>
        <w:t>.2018 №</w:t>
      </w:r>
      <w:r w:rsidR="00E80527">
        <w:rPr>
          <w:rFonts w:ascii="Times New Roman" w:hAnsi="Times New Roman"/>
          <w:sz w:val="26"/>
          <w:szCs w:val="26"/>
          <w:lang w:eastAsia="ru-RU"/>
        </w:rPr>
        <w:t>2947</w:t>
      </w:r>
      <w:r>
        <w:rPr>
          <w:rFonts w:ascii="Times New Roman" w:hAnsi="Times New Roman"/>
          <w:sz w:val="26"/>
          <w:szCs w:val="26"/>
          <w:lang w:eastAsia="ru-RU"/>
        </w:rPr>
        <w:t xml:space="preserve"> «О внесении изменений в постановление Администрации города Когалыма от 11.10.2013 №2907».</w:t>
      </w:r>
    </w:p>
    <w:p w:rsidR="00141E1E" w:rsidRDefault="00141E1E" w:rsidP="00141E1E">
      <w:pPr>
        <w:widowControl w:val="0"/>
        <w:tabs>
          <w:tab w:val="left" w:pos="426"/>
          <w:tab w:val="left" w:pos="709"/>
          <w:tab w:val="left" w:pos="993"/>
        </w:tabs>
        <w:adjustRightInd w:val="0"/>
        <w:spacing w:after="0" w:line="240" w:lineRule="auto"/>
        <w:ind w:firstLine="709"/>
        <w:jc w:val="both"/>
        <w:rPr>
          <w:rFonts w:ascii="Times New Roman" w:hAnsi="Times New Roman"/>
          <w:sz w:val="26"/>
          <w:szCs w:val="26"/>
          <w:lang w:eastAsia="ru-RU"/>
        </w:rPr>
      </w:pPr>
    </w:p>
    <w:p w:rsidR="00141E1E" w:rsidRDefault="00141E1E" w:rsidP="00141E1E">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rPr>
        <w:t xml:space="preserve"> </w:t>
      </w:r>
      <w:proofErr w:type="gramStart"/>
      <w:r>
        <w:rPr>
          <w:rFonts w:ascii="Times New Roman" w:hAnsi="Times New Roman"/>
          <w:sz w:val="26"/>
          <w:szCs w:val="26"/>
        </w:rPr>
        <w:t>Муниципальному казенному учреждению «Управление жилищно-коммунального хозяйства города Когалыма»</w:t>
      </w:r>
      <w:r w:rsidRPr="00EE062A">
        <w:rPr>
          <w:rFonts w:ascii="Times New Roman" w:hAnsi="Times New Roman"/>
          <w:sz w:val="26"/>
          <w:szCs w:val="26"/>
          <w:lang w:eastAsia="ru-RU"/>
        </w:rPr>
        <w:t xml:space="preserve"> </w:t>
      </w:r>
      <w:r>
        <w:rPr>
          <w:rFonts w:ascii="Times New Roman" w:hAnsi="Times New Roman"/>
          <w:sz w:val="26"/>
          <w:szCs w:val="26"/>
          <w:lang w:eastAsia="ru-RU"/>
        </w:rPr>
        <w:t>(</w:t>
      </w:r>
      <w:proofErr w:type="spellStart"/>
      <w:r>
        <w:rPr>
          <w:rFonts w:ascii="Times New Roman" w:hAnsi="Times New Roman"/>
          <w:sz w:val="26"/>
          <w:szCs w:val="26"/>
          <w:lang w:eastAsia="ru-RU"/>
        </w:rPr>
        <w:t>А.Т.Бутаев</w:t>
      </w:r>
      <w:proofErr w:type="spellEnd"/>
      <w:r>
        <w:rPr>
          <w:rFonts w:ascii="Times New Roman" w:hAnsi="Times New Roman"/>
          <w:sz w:val="26"/>
          <w:szCs w:val="26"/>
          <w:lang w:eastAsia="ru-RU"/>
        </w:rPr>
        <w:t xml:space="preserve">) </w:t>
      </w:r>
      <w:r w:rsidRPr="00EE062A">
        <w:rPr>
          <w:rFonts w:ascii="Times New Roman" w:hAnsi="Times New Roman"/>
          <w:sz w:val="26"/>
          <w:szCs w:val="26"/>
          <w:lang w:eastAsia="ru-RU"/>
        </w:rPr>
        <w:t>направить в юридическое управление Администрации города Когалыма текст постановления</w:t>
      </w:r>
      <w:r>
        <w:rPr>
          <w:rFonts w:ascii="Times New Roman" w:hAnsi="Times New Roman"/>
          <w:sz w:val="26"/>
          <w:szCs w:val="26"/>
          <w:lang w:eastAsia="ru-RU"/>
        </w:rPr>
        <w:t xml:space="preserve"> и приложени</w:t>
      </w:r>
      <w:r w:rsidR="00E80527">
        <w:rPr>
          <w:rFonts w:ascii="Times New Roman" w:hAnsi="Times New Roman"/>
          <w:sz w:val="26"/>
          <w:szCs w:val="26"/>
          <w:lang w:eastAsia="ru-RU"/>
        </w:rPr>
        <w:t>я</w:t>
      </w:r>
      <w:r>
        <w:rPr>
          <w:rFonts w:ascii="Times New Roman" w:hAnsi="Times New Roman"/>
          <w:sz w:val="26"/>
          <w:szCs w:val="26"/>
          <w:lang w:eastAsia="ru-RU"/>
        </w:rPr>
        <w:t xml:space="preserve"> к нему</w:t>
      </w:r>
      <w:r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Pr>
          <w:rFonts w:ascii="Times New Roman" w:hAnsi="Times New Roman"/>
          <w:sz w:val="26"/>
          <w:szCs w:val="26"/>
          <w:lang w:eastAsia="ru-RU"/>
        </w:rPr>
        <w:t xml:space="preserve">а Когалыма </w:t>
      </w:r>
      <w:r w:rsidRPr="00EE062A">
        <w:rPr>
          <w:rFonts w:ascii="Times New Roman" w:hAnsi="Times New Roman"/>
          <w:sz w:val="26"/>
          <w:szCs w:val="26"/>
          <w:lang w:eastAsia="ru-RU"/>
        </w:rPr>
        <w:t xml:space="preserve">от </w:t>
      </w:r>
      <w:r w:rsidRPr="001048B6">
        <w:rPr>
          <w:rFonts w:ascii="Times New Roman" w:hAnsi="Times New Roman"/>
          <w:sz w:val="26"/>
          <w:szCs w:val="26"/>
        </w:rPr>
        <w:t>19.06.2013 №149-р</w:t>
      </w:r>
      <w:r w:rsidRPr="00EE062A">
        <w:rPr>
          <w:rFonts w:ascii="Times New Roman" w:hAnsi="Times New Roman"/>
          <w:sz w:val="26"/>
          <w:szCs w:val="26"/>
          <w:lang w:eastAsia="ru-RU"/>
        </w:rPr>
        <w:t xml:space="preserve"> «О мерах по формированию регистра муниципальных </w:t>
      </w:r>
      <w:r>
        <w:rPr>
          <w:rFonts w:ascii="Times New Roman" w:hAnsi="Times New Roman"/>
          <w:sz w:val="26"/>
          <w:szCs w:val="26"/>
          <w:lang w:eastAsia="ru-RU"/>
        </w:rPr>
        <w:t xml:space="preserve">нормативных </w:t>
      </w:r>
      <w:r w:rsidRPr="00EE062A">
        <w:rPr>
          <w:rFonts w:ascii="Times New Roman" w:hAnsi="Times New Roman"/>
          <w:sz w:val="26"/>
          <w:szCs w:val="26"/>
          <w:lang w:eastAsia="ru-RU"/>
        </w:rPr>
        <w:t>правовых актов Ханты-Мансийского автономного округа - Югры» для дальнейшего направления в</w:t>
      </w:r>
      <w:proofErr w:type="gramEnd"/>
      <w:r w:rsidRPr="00EE062A">
        <w:rPr>
          <w:rFonts w:ascii="Times New Roman" w:hAnsi="Times New Roman"/>
          <w:sz w:val="26"/>
          <w:szCs w:val="26"/>
          <w:lang w:eastAsia="ru-RU"/>
        </w:rPr>
        <w:t xml:space="preserve"> Управление государственной регистрации нормативных правовых актов Аппарата Губернатора Ханты-Мансийского автономного округа - Югры.</w:t>
      </w:r>
    </w:p>
    <w:p w:rsidR="00141E1E" w:rsidRDefault="00141E1E" w:rsidP="00141E1E">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p>
    <w:p w:rsidR="00141E1E" w:rsidRDefault="00141E1E" w:rsidP="00141E1E">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О</w:t>
      </w:r>
      <w:r w:rsidRPr="00160B15">
        <w:rPr>
          <w:rFonts w:ascii="Times New Roman" w:hAnsi="Times New Roman"/>
          <w:sz w:val="26"/>
          <w:szCs w:val="26"/>
          <w:lang w:eastAsia="ru-RU"/>
        </w:rPr>
        <w:t>публиковать настоящее постановление и приложени</w:t>
      </w:r>
      <w:r w:rsidR="00E80527">
        <w:rPr>
          <w:rFonts w:ascii="Times New Roman" w:hAnsi="Times New Roman"/>
          <w:sz w:val="26"/>
          <w:szCs w:val="26"/>
          <w:lang w:eastAsia="ru-RU"/>
        </w:rPr>
        <w:t>я</w:t>
      </w:r>
      <w:r w:rsidRPr="00160B15">
        <w:rPr>
          <w:rFonts w:ascii="Times New Roman" w:hAnsi="Times New Roman"/>
          <w:sz w:val="26"/>
          <w:szCs w:val="26"/>
          <w:lang w:eastAsia="ru-RU"/>
        </w:rPr>
        <w:t xml:space="preserve"> к нему в </w:t>
      </w:r>
      <w:r>
        <w:rPr>
          <w:rFonts w:ascii="Times New Roman" w:hAnsi="Times New Roman"/>
          <w:sz w:val="26"/>
          <w:szCs w:val="26"/>
          <w:lang w:eastAsia="ru-RU"/>
        </w:rPr>
        <w:t>газете «Когалымский вестник»</w:t>
      </w:r>
      <w:r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Pr="006629DD">
        <w:rPr>
          <w:rFonts w:ascii="Times New Roman" w:hAnsi="Times New Roman"/>
          <w:sz w:val="26"/>
          <w:szCs w:val="26"/>
          <w:lang w:eastAsia="ru-RU"/>
        </w:rPr>
        <w:t>информационно-телекоммуникационной</w:t>
      </w:r>
      <w:r>
        <w:rPr>
          <w:rFonts w:ascii="Times New Roman" w:hAnsi="Times New Roman"/>
          <w:sz w:val="26"/>
          <w:szCs w:val="26"/>
          <w:lang w:eastAsia="ru-RU"/>
        </w:rPr>
        <w:t xml:space="preserve"> </w:t>
      </w:r>
      <w:r w:rsidRPr="00160B15">
        <w:rPr>
          <w:rFonts w:ascii="Times New Roman" w:hAnsi="Times New Roman"/>
          <w:sz w:val="26"/>
          <w:szCs w:val="26"/>
          <w:lang w:eastAsia="ru-RU"/>
        </w:rPr>
        <w:t xml:space="preserve">сети </w:t>
      </w:r>
      <w:r>
        <w:rPr>
          <w:rFonts w:ascii="Times New Roman" w:hAnsi="Times New Roman"/>
          <w:sz w:val="26"/>
          <w:szCs w:val="26"/>
          <w:lang w:eastAsia="ru-RU"/>
        </w:rPr>
        <w:t>«</w:t>
      </w:r>
      <w:r w:rsidRPr="00160B15">
        <w:rPr>
          <w:rFonts w:ascii="Times New Roman" w:hAnsi="Times New Roman"/>
          <w:sz w:val="26"/>
          <w:szCs w:val="26"/>
          <w:lang w:eastAsia="ru-RU"/>
        </w:rPr>
        <w:t>Инте</w:t>
      </w:r>
      <w:r>
        <w:rPr>
          <w:rFonts w:ascii="Times New Roman" w:hAnsi="Times New Roman"/>
          <w:sz w:val="26"/>
          <w:szCs w:val="26"/>
          <w:lang w:eastAsia="ru-RU"/>
        </w:rPr>
        <w:t>р</w:t>
      </w:r>
      <w:r w:rsidRPr="00160B15">
        <w:rPr>
          <w:rFonts w:ascii="Times New Roman" w:hAnsi="Times New Roman"/>
          <w:sz w:val="26"/>
          <w:szCs w:val="26"/>
          <w:lang w:eastAsia="ru-RU"/>
        </w:rPr>
        <w:t>нет</w:t>
      </w:r>
      <w:r>
        <w:rPr>
          <w:rFonts w:ascii="Times New Roman" w:hAnsi="Times New Roman"/>
          <w:sz w:val="26"/>
          <w:szCs w:val="26"/>
          <w:lang w:eastAsia="ru-RU"/>
        </w:rPr>
        <w:t>»</w:t>
      </w:r>
      <w:r w:rsidRPr="00160B15">
        <w:rPr>
          <w:rFonts w:ascii="Times New Roman" w:hAnsi="Times New Roman"/>
          <w:sz w:val="26"/>
          <w:szCs w:val="26"/>
          <w:lang w:eastAsia="ru-RU"/>
        </w:rPr>
        <w:t xml:space="preserve"> (</w:t>
      </w:r>
      <w:hyperlink r:id="rId10" w:history="1">
        <w:r w:rsidRPr="00160B15">
          <w:rPr>
            <w:rFonts w:ascii="Times New Roman" w:hAnsi="Times New Roman"/>
            <w:sz w:val="26"/>
            <w:szCs w:val="26"/>
            <w:lang w:eastAsia="ru-RU"/>
          </w:rPr>
          <w:t>www.admkogalym.ru</w:t>
        </w:r>
      </w:hyperlink>
      <w:r w:rsidRPr="00160B15">
        <w:rPr>
          <w:rFonts w:ascii="Times New Roman" w:hAnsi="Times New Roman"/>
          <w:sz w:val="26"/>
          <w:szCs w:val="26"/>
          <w:lang w:eastAsia="ru-RU"/>
        </w:rPr>
        <w:t>).</w:t>
      </w:r>
    </w:p>
    <w:p w:rsidR="00141E1E" w:rsidRDefault="00141E1E" w:rsidP="00141E1E">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p>
    <w:p w:rsidR="00141E1E" w:rsidRPr="00EE062A" w:rsidRDefault="00141E1E" w:rsidP="00141E1E">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sidRPr="00EE062A">
        <w:rPr>
          <w:rFonts w:ascii="Times New Roman" w:hAnsi="Times New Roman"/>
          <w:sz w:val="26"/>
          <w:szCs w:val="26"/>
          <w:lang w:eastAsia="ru-RU"/>
        </w:rPr>
        <w:t>Контроль за выполнением постанов</w:t>
      </w:r>
      <w:r>
        <w:rPr>
          <w:rFonts w:ascii="Times New Roman" w:hAnsi="Times New Roman"/>
          <w:sz w:val="26"/>
          <w:szCs w:val="26"/>
          <w:lang w:eastAsia="ru-RU"/>
        </w:rPr>
        <w:t>ления возложить на заместителя г</w:t>
      </w:r>
      <w:r w:rsidRPr="00EE062A">
        <w:rPr>
          <w:rFonts w:ascii="Times New Roman" w:hAnsi="Times New Roman"/>
          <w:sz w:val="26"/>
          <w:szCs w:val="26"/>
          <w:lang w:eastAsia="ru-RU"/>
        </w:rPr>
        <w:t xml:space="preserve">лавы города Когалыма </w:t>
      </w:r>
      <w:proofErr w:type="spellStart"/>
      <w:r>
        <w:rPr>
          <w:rFonts w:ascii="Times New Roman" w:hAnsi="Times New Roman"/>
          <w:sz w:val="26"/>
          <w:szCs w:val="26"/>
          <w:lang w:eastAsia="ru-RU"/>
        </w:rPr>
        <w:t>М.А.Рудиковым</w:t>
      </w:r>
      <w:proofErr w:type="spellEnd"/>
      <w:r w:rsidRPr="00EE062A">
        <w:rPr>
          <w:rFonts w:ascii="Times New Roman" w:hAnsi="Times New Roman"/>
          <w:sz w:val="26"/>
          <w:szCs w:val="26"/>
          <w:lang w:eastAsia="ru-RU"/>
        </w:rPr>
        <w:t>.</w:t>
      </w:r>
    </w:p>
    <w:p w:rsidR="00141E1E" w:rsidRDefault="00141E1E" w:rsidP="00141E1E">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E80527" w:rsidRDefault="00E80527" w:rsidP="00141E1E">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4"/>
          <w:sz w:val="26"/>
          <w:szCs w:val="26"/>
          <w:lang w:eastAsia="ru-RU"/>
        </w:rPr>
      </w:pPr>
    </w:p>
    <w:p w:rsidR="00141E1E" w:rsidRPr="00A2618D" w:rsidRDefault="00E80527" w:rsidP="00141E1E">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color w:val="000000"/>
          <w:spacing w:val="-4"/>
          <w:sz w:val="26"/>
          <w:szCs w:val="26"/>
          <w:lang w:eastAsia="ru-RU"/>
        </w:rPr>
        <w:t>Г</w:t>
      </w:r>
      <w:r w:rsidR="00141E1E" w:rsidRPr="00A2618D">
        <w:rPr>
          <w:rFonts w:ascii="Times New Roman" w:hAnsi="Times New Roman"/>
          <w:color w:val="000000"/>
          <w:spacing w:val="-4"/>
          <w:sz w:val="26"/>
          <w:szCs w:val="26"/>
          <w:lang w:eastAsia="ru-RU"/>
        </w:rPr>
        <w:t>лав</w:t>
      </w:r>
      <w:r>
        <w:rPr>
          <w:rFonts w:ascii="Times New Roman" w:hAnsi="Times New Roman"/>
          <w:color w:val="000000"/>
          <w:spacing w:val="-4"/>
          <w:sz w:val="26"/>
          <w:szCs w:val="26"/>
          <w:lang w:eastAsia="ru-RU"/>
        </w:rPr>
        <w:t>а</w:t>
      </w:r>
      <w:r w:rsidR="00141E1E" w:rsidRPr="00A2618D">
        <w:rPr>
          <w:rFonts w:ascii="Times New Roman" w:hAnsi="Times New Roman"/>
          <w:color w:val="000000"/>
          <w:spacing w:val="-4"/>
          <w:sz w:val="26"/>
          <w:szCs w:val="26"/>
          <w:lang w:eastAsia="ru-RU"/>
        </w:rPr>
        <w:t xml:space="preserve"> города Когалыма</w:t>
      </w:r>
      <w:r w:rsidR="00042DC9">
        <w:rPr>
          <w:rFonts w:ascii="Times New Roman" w:hAnsi="Times New Roman"/>
          <w:color w:val="000000"/>
          <w:spacing w:val="-4"/>
          <w:sz w:val="26"/>
          <w:szCs w:val="26"/>
          <w:lang w:eastAsia="ru-RU"/>
        </w:rPr>
        <w:t xml:space="preserve">    </w:t>
      </w:r>
      <w:r w:rsidR="00141E1E">
        <w:rPr>
          <w:rFonts w:ascii="Times New Roman" w:hAnsi="Times New Roman"/>
          <w:color w:val="000000"/>
          <w:spacing w:val="-4"/>
          <w:sz w:val="26"/>
          <w:szCs w:val="26"/>
          <w:lang w:eastAsia="ru-RU"/>
        </w:rPr>
        <w:tab/>
      </w:r>
      <w:r w:rsidR="00042DC9">
        <w:rPr>
          <w:rFonts w:ascii="Times New Roman" w:hAnsi="Times New Roman"/>
          <w:color w:val="000000"/>
          <w:spacing w:val="-4"/>
          <w:sz w:val="26"/>
          <w:szCs w:val="26"/>
          <w:lang w:eastAsia="ru-RU"/>
        </w:rPr>
        <w:t xml:space="preserve">      </w:t>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proofErr w:type="spellStart"/>
      <w:r>
        <w:rPr>
          <w:rFonts w:ascii="Times New Roman" w:hAnsi="Times New Roman"/>
          <w:color w:val="000000"/>
          <w:spacing w:val="-4"/>
          <w:sz w:val="26"/>
          <w:szCs w:val="26"/>
          <w:lang w:eastAsia="ru-RU"/>
        </w:rPr>
        <w:t>Н.Н.Пальчиков</w:t>
      </w:r>
      <w:proofErr w:type="spellEnd"/>
    </w:p>
    <w:p w:rsidR="00141E1E" w:rsidRDefault="00141E1E" w:rsidP="00141E1E">
      <w:pPr>
        <w:spacing w:after="0" w:line="240" w:lineRule="auto"/>
        <w:ind w:firstLine="709"/>
        <w:jc w:val="both"/>
        <w:rPr>
          <w:rFonts w:ascii="Times New Roman" w:hAnsi="Times New Roman"/>
          <w:sz w:val="20"/>
          <w:szCs w:val="20"/>
          <w:lang w:eastAsia="ru-RU"/>
        </w:rPr>
      </w:pPr>
    </w:p>
    <w:p w:rsidR="00141E1E" w:rsidRDefault="00141E1E" w:rsidP="00141E1E">
      <w:pPr>
        <w:widowControl w:val="0"/>
        <w:autoSpaceDE w:val="0"/>
        <w:autoSpaceDN w:val="0"/>
        <w:adjustRightInd w:val="0"/>
        <w:spacing w:after="0" w:line="240" w:lineRule="auto"/>
        <w:jc w:val="both"/>
        <w:rPr>
          <w:rFonts w:ascii="Times New Roman" w:hAnsi="Times New Roman"/>
          <w:sz w:val="26"/>
          <w:szCs w:val="26"/>
          <w:lang w:eastAsia="ru-RU"/>
        </w:rPr>
      </w:pPr>
    </w:p>
    <w:p w:rsidR="00141E1E" w:rsidRDefault="00141E1E"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042DC9" w:rsidRDefault="00042DC9"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Согласовано:</w:t>
      </w: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 xml:space="preserve">зам. главы </w:t>
      </w:r>
      <w:proofErr w:type="spellStart"/>
      <w:r w:rsidRPr="00E80527">
        <w:rPr>
          <w:rFonts w:ascii="Times New Roman" w:eastAsia="Times New Roman" w:hAnsi="Times New Roman"/>
          <w:lang w:eastAsia="ru-RU"/>
        </w:rPr>
        <w:t>г</w:t>
      </w:r>
      <w:proofErr w:type="gramStart"/>
      <w:r w:rsidRPr="00E80527">
        <w:rPr>
          <w:rFonts w:ascii="Times New Roman" w:eastAsia="Times New Roman" w:hAnsi="Times New Roman"/>
          <w:lang w:eastAsia="ru-RU"/>
        </w:rPr>
        <w:t>.К</w:t>
      </w:r>
      <w:proofErr w:type="gramEnd"/>
      <w:r w:rsidRPr="00E80527">
        <w:rPr>
          <w:rFonts w:ascii="Times New Roman" w:eastAsia="Times New Roman" w:hAnsi="Times New Roman"/>
          <w:lang w:eastAsia="ru-RU"/>
        </w:rPr>
        <w:t>огалыма</w:t>
      </w:r>
      <w:proofErr w:type="spellEnd"/>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proofErr w:type="spellStart"/>
      <w:r w:rsidRPr="00E80527">
        <w:rPr>
          <w:rFonts w:ascii="Times New Roman" w:eastAsia="Times New Roman" w:hAnsi="Times New Roman"/>
          <w:lang w:eastAsia="ru-RU"/>
        </w:rPr>
        <w:t>Т.И.Черных</w:t>
      </w:r>
      <w:proofErr w:type="spellEnd"/>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 xml:space="preserve">зам. главы </w:t>
      </w:r>
      <w:proofErr w:type="spellStart"/>
      <w:r w:rsidRPr="00E80527">
        <w:rPr>
          <w:rFonts w:ascii="Times New Roman" w:eastAsia="Times New Roman" w:hAnsi="Times New Roman"/>
          <w:lang w:eastAsia="ru-RU"/>
        </w:rPr>
        <w:t>г</w:t>
      </w:r>
      <w:proofErr w:type="gramStart"/>
      <w:r w:rsidRPr="00E80527">
        <w:rPr>
          <w:rFonts w:ascii="Times New Roman" w:eastAsia="Times New Roman" w:hAnsi="Times New Roman"/>
          <w:lang w:eastAsia="ru-RU"/>
        </w:rPr>
        <w:t>.К</w:t>
      </w:r>
      <w:proofErr w:type="gramEnd"/>
      <w:r w:rsidRPr="00E80527">
        <w:rPr>
          <w:rFonts w:ascii="Times New Roman" w:eastAsia="Times New Roman" w:hAnsi="Times New Roman"/>
          <w:lang w:eastAsia="ru-RU"/>
        </w:rPr>
        <w:t>огалыма</w:t>
      </w:r>
      <w:proofErr w:type="spellEnd"/>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proofErr w:type="spellStart"/>
      <w:r w:rsidRPr="00E80527">
        <w:rPr>
          <w:rFonts w:ascii="Times New Roman" w:eastAsia="Times New Roman" w:hAnsi="Times New Roman"/>
          <w:lang w:eastAsia="ru-RU"/>
        </w:rPr>
        <w:t>М.А.Рудиков</w:t>
      </w:r>
      <w:proofErr w:type="spellEnd"/>
    </w:p>
    <w:p w:rsidR="00141E1E" w:rsidRPr="00E80527" w:rsidRDefault="00141E1E" w:rsidP="00141E1E">
      <w:pPr>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председатель КФ</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proofErr w:type="spellStart"/>
      <w:r w:rsidRPr="00E80527">
        <w:rPr>
          <w:rFonts w:ascii="Times New Roman" w:eastAsia="Times New Roman" w:hAnsi="Times New Roman"/>
          <w:lang w:eastAsia="ru-RU"/>
        </w:rPr>
        <w:t>М.Г.Рыбачок</w:t>
      </w:r>
      <w:proofErr w:type="spellEnd"/>
    </w:p>
    <w:p w:rsidR="00141E1E" w:rsidRPr="00E80527" w:rsidRDefault="00141E1E" w:rsidP="00141E1E">
      <w:pPr>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начальник УЭ</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proofErr w:type="spellStart"/>
      <w:r w:rsidRPr="00E80527">
        <w:rPr>
          <w:rFonts w:ascii="Times New Roman" w:eastAsia="Times New Roman" w:hAnsi="Times New Roman"/>
          <w:lang w:eastAsia="ru-RU"/>
        </w:rPr>
        <w:t>Е.Г.Загорская</w:t>
      </w:r>
      <w:proofErr w:type="spellEnd"/>
    </w:p>
    <w:p w:rsidR="00141E1E" w:rsidRDefault="00141E1E" w:rsidP="00141E1E">
      <w:pPr>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 xml:space="preserve">начальник ЮУ        </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proofErr w:type="spellStart"/>
      <w:r w:rsidR="00E80527">
        <w:rPr>
          <w:rFonts w:ascii="Times New Roman" w:eastAsia="Times New Roman" w:hAnsi="Times New Roman"/>
          <w:lang w:eastAsia="ru-RU"/>
        </w:rPr>
        <w:t>И.А.Леонтьева</w:t>
      </w:r>
      <w:proofErr w:type="spellEnd"/>
    </w:p>
    <w:p w:rsidR="00E80527" w:rsidRPr="00E80527" w:rsidRDefault="00E80527" w:rsidP="00141E1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 ОО ЮУ</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Е.Г.Рябоконева</w:t>
      </w:r>
      <w:proofErr w:type="spellEnd"/>
    </w:p>
    <w:p w:rsidR="00141E1E" w:rsidRPr="00E80527" w:rsidRDefault="00141E1E" w:rsidP="00141E1E">
      <w:pPr>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 xml:space="preserve">начальник </w:t>
      </w:r>
      <w:proofErr w:type="spellStart"/>
      <w:r w:rsidRPr="00E80527">
        <w:rPr>
          <w:rFonts w:ascii="Times New Roman" w:eastAsia="Times New Roman" w:hAnsi="Times New Roman"/>
          <w:lang w:eastAsia="ru-RU"/>
        </w:rPr>
        <w:t>ОФЭОиК</w:t>
      </w:r>
      <w:proofErr w:type="spellEnd"/>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proofErr w:type="spellStart"/>
      <w:r w:rsidRPr="00E80527">
        <w:rPr>
          <w:rFonts w:ascii="Times New Roman" w:eastAsia="Times New Roman" w:hAnsi="Times New Roman"/>
          <w:lang w:eastAsia="ru-RU"/>
        </w:rPr>
        <w:t>А.А.Рябинина</w:t>
      </w:r>
      <w:proofErr w:type="spellEnd"/>
    </w:p>
    <w:p w:rsidR="00141E1E" w:rsidRPr="00E80527" w:rsidRDefault="00141E1E" w:rsidP="00141E1E">
      <w:pPr>
        <w:tabs>
          <w:tab w:val="center" w:pos="4770"/>
        </w:tabs>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директор МКУ «УЖКХ г</w:t>
      </w:r>
      <w:r w:rsidR="001D7F58">
        <w:rPr>
          <w:rFonts w:ascii="Times New Roman" w:eastAsia="Times New Roman" w:hAnsi="Times New Roman"/>
          <w:lang w:eastAsia="ru-RU"/>
        </w:rPr>
        <w:t>.</w:t>
      </w:r>
      <w:bookmarkStart w:id="0" w:name="_GoBack"/>
      <w:bookmarkEnd w:id="0"/>
      <w:r w:rsidRPr="00E80527">
        <w:rPr>
          <w:rFonts w:ascii="Times New Roman" w:eastAsia="Times New Roman" w:hAnsi="Times New Roman"/>
          <w:lang w:eastAsia="ru-RU"/>
        </w:rPr>
        <w:t xml:space="preserve"> Когалыма»</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proofErr w:type="spellStart"/>
      <w:r w:rsidRPr="00E80527">
        <w:rPr>
          <w:rFonts w:ascii="Times New Roman" w:eastAsia="Times New Roman" w:hAnsi="Times New Roman"/>
          <w:lang w:eastAsia="ru-RU"/>
        </w:rPr>
        <w:t>А.Т.Бутаев</w:t>
      </w:r>
      <w:proofErr w:type="spellEnd"/>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 xml:space="preserve">Подготовлено:    </w:t>
      </w: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 xml:space="preserve">ведущий инженер </w:t>
      </w: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 xml:space="preserve">МКУ «УЖКХ </w:t>
      </w:r>
      <w:proofErr w:type="spellStart"/>
      <w:r w:rsidRPr="00E80527">
        <w:rPr>
          <w:rFonts w:ascii="Times New Roman" w:eastAsia="Times New Roman" w:hAnsi="Times New Roman"/>
          <w:lang w:eastAsia="ru-RU"/>
        </w:rPr>
        <w:t>г</w:t>
      </w:r>
      <w:proofErr w:type="gramStart"/>
      <w:r w:rsidRPr="00E80527">
        <w:rPr>
          <w:rFonts w:ascii="Times New Roman" w:eastAsia="Times New Roman" w:hAnsi="Times New Roman"/>
          <w:lang w:eastAsia="ru-RU"/>
        </w:rPr>
        <w:t>.К</w:t>
      </w:r>
      <w:proofErr w:type="gramEnd"/>
      <w:r w:rsidRPr="00E80527">
        <w:rPr>
          <w:rFonts w:ascii="Times New Roman" w:eastAsia="Times New Roman" w:hAnsi="Times New Roman"/>
          <w:lang w:eastAsia="ru-RU"/>
        </w:rPr>
        <w:t>огалыма</w:t>
      </w:r>
      <w:proofErr w:type="spellEnd"/>
      <w:r w:rsidRPr="00E80527">
        <w:rPr>
          <w:rFonts w:ascii="Times New Roman" w:eastAsia="Times New Roman" w:hAnsi="Times New Roman"/>
          <w:lang w:eastAsia="ru-RU"/>
        </w:rPr>
        <w:t>»</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proofErr w:type="spellStart"/>
      <w:r w:rsidRPr="00E80527">
        <w:rPr>
          <w:rFonts w:ascii="Times New Roman" w:eastAsia="Times New Roman" w:hAnsi="Times New Roman"/>
          <w:lang w:eastAsia="ru-RU"/>
        </w:rPr>
        <w:t>Е.Ю.Шмытова</w:t>
      </w:r>
      <w:proofErr w:type="spellEnd"/>
      <w:r w:rsidRPr="00E80527">
        <w:rPr>
          <w:rFonts w:ascii="Times New Roman" w:eastAsia="Times New Roman" w:hAnsi="Times New Roman"/>
          <w:lang w:eastAsia="ru-RU"/>
        </w:rPr>
        <w:t xml:space="preserve">  </w:t>
      </w:r>
    </w:p>
    <w:p w:rsidR="00141E1E" w:rsidRPr="00E80527" w:rsidRDefault="00141E1E" w:rsidP="00141E1E">
      <w:pPr>
        <w:spacing w:after="0" w:line="240" w:lineRule="auto"/>
        <w:rPr>
          <w:rFonts w:ascii="Times New Roman" w:hAnsi="Times New Roman"/>
          <w:sz w:val="28"/>
          <w:szCs w:val="28"/>
          <w:lang w:eastAsia="ru-RU"/>
        </w:rPr>
      </w:pPr>
      <w:r w:rsidRPr="00E80527">
        <w:rPr>
          <w:rFonts w:ascii="Times New Roman" w:eastAsia="Times New Roman" w:hAnsi="Times New Roman"/>
          <w:lang w:eastAsia="ru-RU"/>
        </w:rPr>
        <w:t xml:space="preserve">Разослать: КФ, УЭ, ЮУ, </w:t>
      </w:r>
      <w:proofErr w:type="spellStart"/>
      <w:r w:rsidRPr="00E80527">
        <w:rPr>
          <w:rFonts w:ascii="Times New Roman" w:eastAsia="Times New Roman" w:hAnsi="Times New Roman"/>
          <w:lang w:eastAsia="ru-RU"/>
        </w:rPr>
        <w:t>УпоИР</w:t>
      </w:r>
      <w:proofErr w:type="spellEnd"/>
      <w:r w:rsidRPr="00E80527">
        <w:rPr>
          <w:rFonts w:ascii="Times New Roman" w:eastAsia="Times New Roman" w:hAnsi="Times New Roman"/>
          <w:lang w:eastAsia="ru-RU"/>
        </w:rPr>
        <w:t xml:space="preserve">, </w:t>
      </w:r>
      <w:proofErr w:type="spellStart"/>
      <w:r w:rsidRPr="00E80527">
        <w:rPr>
          <w:rFonts w:ascii="Times New Roman" w:eastAsia="Times New Roman" w:hAnsi="Times New Roman"/>
          <w:lang w:eastAsia="ru-RU"/>
        </w:rPr>
        <w:t>ОФЭОиК</w:t>
      </w:r>
      <w:proofErr w:type="spellEnd"/>
      <w:r w:rsidRPr="00E80527">
        <w:rPr>
          <w:rFonts w:ascii="Times New Roman" w:eastAsia="Times New Roman" w:hAnsi="Times New Roman"/>
          <w:lang w:eastAsia="ru-RU"/>
        </w:rPr>
        <w:t>, МКУ «УЖКХ города Когалыма», МКУ «УОДОМС», МБУ «</w:t>
      </w:r>
      <w:proofErr w:type="spellStart"/>
      <w:r w:rsidRPr="00E80527">
        <w:rPr>
          <w:rFonts w:ascii="Times New Roman" w:eastAsia="Times New Roman" w:hAnsi="Times New Roman"/>
          <w:lang w:eastAsia="ru-RU"/>
        </w:rPr>
        <w:t>Коммунспецавтотехника</w:t>
      </w:r>
      <w:proofErr w:type="spellEnd"/>
      <w:r w:rsidRPr="00E80527">
        <w:rPr>
          <w:rFonts w:ascii="Times New Roman" w:eastAsia="Times New Roman" w:hAnsi="Times New Roman"/>
          <w:lang w:eastAsia="ru-RU"/>
        </w:rPr>
        <w:t>»,</w:t>
      </w:r>
      <w:r w:rsidRPr="00E80527">
        <w:rPr>
          <w:rFonts w:ascii="Times New Roman" w:hAnsi="Times New Roman"/>
          <w:lang w:eastAsia="ru-RU"/>
        </w:rPr>
        <w:t xml:space="preserve"> газета, прокуратура, ООО «</w:t>
      </w:r>
      <w:proofErr w:type="gramStart"/>
      <w:r w:rsidRPr="00E80527">
        <w:rPr>
          <w:rFonts w:ascii="Times New Roman" w:hAnsi="Times New Roman"/>
          <w:lang w:eastAsia="ru-RU"/>
        </w:rPr>
        <w:t>Ваш</w:t>
      </w:r>
      <w:proofErr w:type="gramEnd"/>
      <w:r w:rsidRPr="00E80527">
        <w:rPr>
          <w:rFonts w:ascii="Times New Roman" w:hAnsi="Times New Roman"/>
          <w:lang w:eastAsia="ru-RU"/>
        </w:rPr>
        <w:t xml:space="preserve"> Консультант».</w:t>
      </w:r>
    </w:p>
    <w:p w:rsidR="00082072" w:rsidRDefault="00082072" w:rsidP="0028125D">
      <w:pPr>
        <w:spacing w:after="0" w:line="240" w:lineRule="auto"/>
        <w:rPr>
          <w:rFonts w:ascii="Times New Roman" w:eastAsia="Times New Roman" w:hAnsi="Times New Roman" w:cs="Times New Roman"/>
          <w:color w:val="000000"/>
          <w:sz w:val="24"/>
          <w:szCs w:val="24"/>
          <w:lang w:eastAsia="ru-RU"/>
        </w:rPr>
        <w:sectPr w:rsidR="00082072" w:rsidSect="00082072">
          <w:footerReference w:type="even" r:id="rId11"/>
          <w:footerReference w:type="default" r:id="rId12"/>
          <w:footerReference w:type="first" r:id="rId13"/>
          <w:pgSz w:w="11906" w:h="16838" w:code="9"/>
          <w:pgMar w:top="1134" w:right="567" w:bottom="1134" w:left="2552" w:header="709" w:footer="709" w:gutter="0"/>
          <w:cols w:space="708"/>
          <w:titlePg/>
          <w:docGrid w:linePitch="360"/>
        </w:sectPr>
      </w:pPr>
    </w:p>
    <w:p w:rsidR="00082072" w:rsidRDefault="00082072" w:rsidP="00082072">
      <w:pPr>
        <w:spacing w:after="0" w:line="240" w:lineRule="auto"/>
        <w:ind w:firstLine="1176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w:t>
      </w:r>
      <w:r w:rsidRPr="00DA4277">
        <w:rPr>
          <w:rFonts w:ascii="Times New Roman" w:eastAsia="Times New Roman" w:hAnsi="Times New Roman" w:cs="Times New Roman"/>
          <w:color w:val="000000"/>
          <w:sz w:val="24"/>
          <w:szCs w:val="24"/>
          <w:lang w:eastAsia="ru-RU"/>
        </w:rPr>
        <w:t>аблица 1</w:t>
      </w:r>
    </w:p>
    <w:p w:rsidR="00082072" w:rsidRDefault="00082072" w:rsidP="0028125D">
      <w:pPr>
        <w:spacing w:after="0" w:line="240" w:lineRule="auto"/>
        <w:rPr>
          <w:rFonts w:ascii="Times New Roman" w:eastAsia="Times New Roman" w:hAnsi="Times New Roman" w:cs="Times New Roman"/>
          <w:color w:val="000000"/>
          <w:sz w:val="24"/>
          <w:szCs w:val="24"/>
          <w:lang w:eastAsia="ru-RU"/>
        </w:rPr>
      </w:pPr>
    </w:p>
    <w:p w:rsidR="00082072" w:rsidRDefault="00082072" w:rsidP="00082072">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Целевые показатели муниципальной программы</w:t>
      </w:r>
    </w:p>
    <w:p w:rsidR="00EC1598" w:rsidRDefault="00EC1598" w:rsidP="0028125D">
      <w:pPr>
        <w:spacing w:after="0" w:line="240" w:lineRule="auto"/>
        <w:rPr>
          <w:rFonts w:ascii="Times New Roman" w:eastAsia="Times New Roman" w:hAnsi="Times New Roman" w:cs="Times New Roman"/>
          <w:color w:val="000000"/>
          <w:sz w:val="24"/>
          <w:szCs w:val="24"/>
          <w:lang w:eastAsia="ru-RU"/>
        </w:rPr>
      </w:pPr>
    </w:p>
    <w:tbl>
      <w:tblPr>
        <w:tblW w:w="15920" w:type="dxa"/>
        <w:tblInd w:w="-113" w:type="dxa"/>
        <w:tblLayout w:type="fixed"/>
        <w:tblLook w:val="04A0" w:firstRow="1" w:lastRow="0" w:firstColumn="1" w:lastColumn="0" w:noHBand="0" w:noVBand="1"/>
      </w:tblPr>
      <w:tblGrid>
        <w:gridCol w:w="1624"/>
        <w:gridCol w:w="4378"/>
        <w:gridCol w:w="2159"/>
        <w:gridCol w:w="1334"/>
        <w:gridCol w:w="1375"/>
        <w:gridCol w:w="1388"/>
        <w:gridCol w:w="1210"/>
        <w:gridCol w:w="2452"/>
      </w:tblGrid>
      <w:tr w:rsidR="00DA4277" w:rsidRPr="00DA4277" w:rsidTr="00082072">
        <w:trPr>
          <w:trHeight w:val="1125"/>
        </w:trPr>
        <w:tc>
          <w:tcPr>
            <w:tcW w:w="1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w:t>
            </w:r>
            <w:r w:rsidRPr="00DA4277">
              <w:rPr>
                <w:rFonts w:ascii="Times New Roman" w:eastAsia="Times New Roman" w:hAnsi="Times New Roman" w:cs="Times New Roman"/>
                <w:color w:val="000000"/>
                <w:sz w:val="24"/>
                <w:szCs w:val="24"/>
                <w:lang w:eastAsia="ru-RU"/>
              </w:rPr>
              <w:br/>
              <w:t>показателя</w:t>
            </w:r>
          </w:p>
        </w:tc>
        <w:tc>
          <w:tcPr>
            <w:tcW w:w="4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24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Наименование целевых показателей</w:t>
            </w:r>
          </w:p>
        </w:tc>
        <w:tc>
          <w:tcPr>
            <w:tcW w:w="2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Базовый показатель на начало реализации муниципальной программы</w:t>
            </w:r>
          </w:p>
        </w:tc>
        <w:tc>
          <w:tcPr>
            <w:tcW w:w="5307" w:type="dxa"/>
            <w:gridSpan w:val="4"/>
            <w:tcBorders>
              <w:top w:val="single" w:sz="4" w:space="0" w:color="auto"/>
              <w:left w:val="nil"/>
              <w:bottom w:val="single" w:sz="4" w:space="0" w:color="auto"/>
              <w:right w:val="single" w:sz="4" w:space="0" w:color="000000"/>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Значения показателя по годам</w:t>
            </w:r>
          </w:p>
        </w:tc>
        <w:tc>
          <w:tcPr>
            <w:tcW w:w="2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Целевое значение показателя на момент окончания реализации муниципальной программы</w:t>
            </w:r>
          </w:p>
        </w:tc>
      </w:tr>
      <w:tr w:rsidR="00DA4277" w:rsidRPr="00DA4277" w:rsidTr="00082072">
        <w:trPr>
          <w:trHeight w:val="960"/>
        </w:trPr>
        <w:tc>
          <w:tcPr>
            <w:tcW w:w="1624"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4378"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1334"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2019</w:t>
            </w:r>
          </w:p>
        </w:tc>
        <w:tc>
          <w:tcPr>
            <w:tcW w:w="1375"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2020</w:t>
            </w:r>
          </w:p>
        </w:tc>
        <w:tc>
          <w:tcPr>
            <w:tcW w:w="138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2021</w:t>
            </w:r>
          </w:p>
        </w:tc>
        <w:tc>
          <w:tcPr>
            <w:tcW w:w="1210"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2022</w:t>
            </w: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r>
      <w:tr w:rsidR="00DA4277" w:rsidRPr="00DA4277" w:rsidTr="00082072">
        <w:trPr>
          <w:trHeight w:val="312"/>
        </w:trPr>
        <w:tc>
          <w:tcPr>
            <w:tcW w:w="1624" w:type="dxa"/>
            <w:tcBorders>
              <w:top w:val="nil"/>
              <w:left w:val="single" w:sz="4" w:space="0" w:color="auto"/>
              <w:bottom w:val="single" w:sz="4" w:space="0" w:color="auto"/>
              <w:right w:val="single" w:sz="4" w:space="0" w:color="auto"/>
            </w:tcBorders>
            <w:shd w:val="clear" w:color="auto" w:fill="auto"/>
            <w:noWrap/>
            <w:vAlign w:val="bottom"/>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w:t>
            </w:r>
          </w:p>
        </w:tc>
        <w:tc>
          <w:tcPr>
            <w:tcW w:w="4378" w:type="dxa"/>
            <w:tcBorders>
              <w:top w:val="nil"/>
              <w:left w:val="nil"/>
              <w:bottom w:val="single" w:sz="4" w:space="0" w:color="auto"/>
              <w:right w:val="single" w:sz="4" w:space="0" w:color="auto"/>
            </w:tcBorders>
            <w:shd w:val="clear" w:color="auto" w:fill="auto"/>
            <w:noWrap/>
            <w:vAlign w:val="bottom"/>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w:t>
            </w:r>
          </w:p>
        </w:tc>
        <w:tc>
          <w:tcPr>
            <w:tcW w:w="2159" w:type="dxa"/>
            <w:tcBorders>
              <w:top w:val="nil"/>
              <w:left w:val="nil"/>
              <w:bottom w:val="single" w:sz="4" w:space="0" w:color="auto"/>
              <w:right w:val="single" w:sz="4" w:space="0" w:color="auto"/>
            </w:tcBorders>
            <w:shd w:val="clear" w:color="auto" w:fill="auto"/>
            <w:noWrap/>
            <w:vAlign w:val="bottom"/>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3</w:t>
            </w:r>
          </w:p>
        </w:tc>
        <w:tc>
          <w:tcPr>
            <w:tcW w:w="1334" w:type="dxa"/>
            <w:tcBorders>
              <w:top w:val="nil"/>
              <w:left w:val="nil"/>
              <w:bottom w:val="single" w:sz="4" w:space="0" w:color="auto"/>
              <w:right w:val="single" w:sz="4" w:space="0" w:color="auto"/>
            </w:tcBorders>
            <w:shd w:val="clear" w:color="auto" w:fill="auto"/>
            <w:noWrap/>
            <w:vAlign w:val="bottom"/>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w:t>
            </w:r>
          </w:p>
        </w:tc>
        <w:tc>
          <w:tcPr>
            <w:tcW w:w="1375" w:type="dxa"/>
            <w:tcBorders>
              <w:top w:val="nil"/>
              <w:left w:val="nil"/>
              <w:bottom w:val="single" w:sz="4" w:space="0" w:color="auto"/>
              <w:right w:val="single" w:sz="4" w:space="0" w:color="auto"/>
            </w:tcBorders>
            <w:shd w:val="clear" w:color="auto" w:fill="auto"/>
            <w:noWrap/>
            <w:vAlign w:val="bottom"/>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5</w:t>
            </w:r>
          </w:p>
        </w:tc>
        <w:tc>
          <w:tcPr>
            <w:tcW w:w="1388" w:type="dxa"/>
            <w:tcBorders>
              <w:top w:val="nil"/>
              <w:left w:val="nil"/>
              <w:bottom w:val="single" w:sz="4" w:space="0" w:color="auto"/>
              <w:right w:val="single" w:sz="4" w:space="0" w:color="auto"/>
            </w:tcBorders>
            <w:shd w:val="clear" w:color="auto" w:fill="auto"/>
            <w:noWrap/>
            <w:vAlign w:val="bottom"/>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6</w:t>
            </w:r>
          </w:p>
        </w:tc>
        <w:tc>
          <w:tcPr>
            <w:tcW w:w="1210" w:type="dxa"/>
            <w:tcBorders>
              <w:top w:val="nil"/>
              <w:left w:val="nil"/>
              <w:bottom w:val="single" w:sz="4" w:space="0" w:color="auto"/>
              <w:right w:val="single" w:sz="4" w:space="0" w:color="auto"/>
            </w:tcBorders>
            <w:shd w:val="clear" w:color="auto" w:fill="auto"/>
            <w:noWrap/>
            <w:vAlign w:val="bottom"/>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7</w:t>
            </w:r>
          </w:p>
        </w:tc>
        <w:tc>
          <w:tcPr>
            <w:tcW w:w="2452" w:type="dxa"/>
            <w:tcBorders>
              <w:top w:val="nil"/>
              <w:left w:val="nil"/>
              <w:bottom w:val="single" w:sz="4" w:space="0" w:color="auto"/>
              <w:right w:val="single" w:sz="4" w:space="0" w:color="auto"/>
            </w:tcBorders>
            <w:shd w:val="clear" w:color="auto" w:fill="auto"/>
            <w:noWrap/>
            <w:vAlign w:val="bottom"/>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8</w:t>
            </w:r>
          </w:p>
        </w:tc>
      </w:tr>
      <w:tr w:rsidR="00DA4277" w:rsidRPr="00DA4277" w:rsidTr="00082072">
        <w:trPr>
          <w:trHeight w:val="1560"/>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w:t>
            </w:r>
          </w:p>
        </w:tc>
        <w:tc>
          <w:tcPr>
            <w:tcW w:w="437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Обеспечение текущего содержания объектов благоустройства территории города Когалыма, включая озеленение территории и содержание малых архитектурных форм, </w:t>
            </w:r>
            <w:proofErr w:type="spellStart"/>
            <w:r w:rsidRPr="00DA4277">
              <w:rPr>
                <w:rFonts w:ascii="Times New Roman" w:eastAsia="Times New Roman" w:hAnsi="Times New Roman" w:cs="Times New Roman"/>
                <w:color w:val="000000"/>
                <w:sz w:val="24"/>
                <w:szCs w:val="24"/>
                <w:lang w:eastAsia="ru-RU"/>
              </w:rPr>
              <w:t>тыс.кв.м</w:t>
            </w:r>
            <w:proofErr w:type="spellEnd"/>
            <w:r w:rsidRPr="00DA4277">
              <w:rPr>
                <w:rFonts w:ascii="Times New Roman" w:eastAsia="Times New Roman" w:hAnsi="Times New Roman" w:cs="Times New Roman"/>
                <w:color w:val="000000"/>
                <w:sz w:val="24"/>
                <w:szCs w:val="24"/>
                <w:lang w:eastAsia="ru-RU"/>
              </w:rPr>
              <w:t>.</w:t>
            </w:r>
          </w:p>
        </w:tc>
        <w:tc>
          <w:tcPr>
            <w:tcW w:w="2159"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651,044</w:t>
            </w:r>
          </w:p>
        </w:tc>
        <w:tc>
          <w:tcPr>
            <w:tcW w:w="1334"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665,974</w:t>
            </w:r>
          </w:p>
        </w:tc>
        <w:tc>
          <w:tcPr>
            <w:tcW w:w="1375"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665,974</w:t>
            </w:r>
          </w:p>
        </w:tc>
        <w:tc>
          <w:tcPr>
            <w:tcW w:w="138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665,974</w:t>
            </w:r>
          </w:p>
        </w:tc>
        <w:tc>
          <w:tcPr>
            <w:tcW w:w="1210"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665,974</w:t>
            </w:r>
          </w:p>
        </w:tc>
        <w:tc>
          <w:tcPr>
            <w:tcW w:w="2452"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665,974</w:t>
            </w:r>
          </w:p>
        </w:tc>
      </w:tr>
      <w:tr w:rsidR="00DA4277" w:rsidRPr="00DA4277" w:rsidTr="00082072">
        <w:trPr>
          <w:trHeight w:val="1044"/>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w:t>
            </w:r>
          </w:p>
        </w:tc>
        <w:tc>
          <w:tcPr>
            <w:tcW w:w="437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Износ автотранспортных средств, задействованных на выполнении муниципальной работы «Уборка территории и аналогичная деятельность», %.</w:t>
            </w:r>
          </w:p>
        </w:tc>
        <w:tc>
          <w:tcPr>
            <w:tcW w:w="2159"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 </w:t>
            </w:r>
          </w:p>
        </w:tc>
        <w:tc>
          <w:tcPr>
            <w:tcW w:w="1334"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41,82</w:t>
            </w:r>
          </w:p>
        </w:tc>
        <w:tc>
          <w:tcPr>
            <w:tcW w:w="1375"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w:t>
            </w:r>
          </w:p>
        </w:tc>
        <w:tc>
          <w:tcPr>
            <w:tcW w:w="138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w:t>
            </w:r>
          </w:p>
        </w:tc>
        <w:tc>
          <w:tcPr>
            <w:tcW w:w="1210"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w:t>
            </w:r>
          </w:p>
        </w:tc>
        <w:tc>
          <w:tcPr>
            <w:tcW w:w="2452"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41,82</w:t>
            </w:r>
          </w:p>
        </w:tc>
      </w:tr>
      <w:tr w:rsidR="00DA4277" w:rsidRPr="00DA4277" w:rsidTr="00082072">
        <w:trPr>
          <w:trHeight w:val="1260"/>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3</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both"/>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Обеспечение электроэнергией на освещение</w:t>
            </w:r>
            <w:r w:rsidRPr="00DA4277">
              <w:rPr>
                <w:rFonts w:ascii="Times New Roman" w:eastAsia="Times New Roman" w:hAnsi="Times New Roman" w:cs="Times New Roman"/>
                <w:color w:val="FF0000"/>
                <w:sz w:val="24"/>
                <w:szCs w:val="24"/>
                <w:lang w:eastAsia="ru-RU"/>
              </w:rPr>
              <w:t xml:space="preserve"> </w:t>
            </w:r>
            <w:r w:rsidRPr="00DA4277">
              <w:rPr>
                <w:rFonts w:ascii="Times New Roman" w:eastAsia="Times New Roman" w:hAnsi="Times New Roman" w:cs="Times New Roman"/>
                <w:color w:val="000000"/>
                <w:sz w:val="24"/>
                <w:szCs w:val="24"/>
                <w:lang w:eastAsia="ru-RU"/>
              </w:rPr>
              <w:t>дворов, улиц и магистралей города Когалыма, кВт*час</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3324907</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3289000</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3289000</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3289000</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3289000</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3289000</w:t>
            </w:r>
          </w:p>
        </w:tc>
      </w:tr>
    </w:tbl>
    <w:p w:rsidR="00082072" w:rsidRDefault="00082072" w:rsidP="00DA4277">
      <w:pPr>
        <w:spacing w:after="0" w:line="240" w:lineRule="auto"/>
        <w:jc w:val="center"/>
        <w:rPr>
          <w:rFonts w:ascii="Times New Roman" w:eastAsia="Times New Roman" w:hAnsi="Times New Roman" w:cs="Times New Roman"/>
          <w:color w:val="000000"/>
          <w:sz w:val="24"/>
          <w:szCs w:val="24"/>
          <w:lang w:eastAsia="ru-RU"/>
        </w:rPr>
        <w:sectPr w:rsidR="00082072" w:rsidSect="00082072">
          <w:pgSz w:w="16838" w:h="11906" w:orient="landscape" w:code="9"/>
          <w:pgMar w:top="2552" w:right="567" w:bottom="567" w:left="567" w:header="709" w:footer="709" w:gutter="0"/>
          <w:cols w:space="708"/>
          <w:titlePg/>
          <w:docGrid w:linePitch="360"/>
        </w:sectPr>
      </w:pPr>
    </w:p>
    <w:tbl>
      <w:tblPr>
        <w:tblW w:w="0" w:type="auto"/>
        <w:tblLayout w:type="fixed"/>
        <w:tblLook w:val="04A0" w:firstRow="1" w:lastRow="0" w:firstColumn="1" w:lastColumn="0" w:noHBand="0" w:noVBand="1"/>
      </w:tblPr>
      <w:tblGrid>
        <w:gridCol w:w="1625"/>
        <w:gridCol w:w="4438"/>
        <w:gridCol w:w="2098"/>
        <w:gridCol w:w="1334"/>
        <w:gridCol w:w="1375"/>
        <w:gridCol w:w="1388"/>
        <w:gridCol w:w="1210"/>
        <w:gridCol w:w="2452"/>
      </w:tblGrid>
      <w:tr w:rsidR="00082072" w:rsidRPr="00DA4277" w:rsidTr="00082072">
        <w:trPr>
          <w:trHeight w:val="1270"/>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lastRenderedPageBreak/>
              <w:t>4</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both"/>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Обеспечение текущего содержания территорий городского кладбища и мест захоронений, </w:t>
            </w:r>
            <w:proofErr w:type="spellStart"/>
            <w:r w:rsidRPr="00DA4277">
              <w:rPr>
                <w:rFonts w:ascii="Times New Roman" w:eastAsia="Times New Roman" w:hAnsi="Times New Roman" w:cs="Times New Roman"/>
                <w:color w:val="000000"/>
                <w:sz w:val="24"/>
                <w:szCs w:val="24"/>
                <w:lang w:eastAsia="ru-RU"/>
              </w:rPr>
              <w:t>тыс.кв.м</w:t>
            </w:r>
            <w:proofErr w:type="spellEnd"/>
            <w:r w:rsidRPr="00DA4277">
              <w:rPr>
                <w:rFonts w:ascii="Times New Roman" w:eastAsia="Times New Roman" w:hAnsi="Times New Roman" w:cs="Times New Roman"/>
                <w:color w:val="000000"/>
                <w:sz w:val="24"/>
                <w:szCs w:val="24"/>
                <w:lang w:eastAsia="ru-RU"/>
              </w:rPr>
              <w:t>.</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88,5</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88,5</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88,5</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88,5</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88,5</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88,5</w:t>
            </w:r>
          </w:p>
        </w:tc>
      </w:tr>
      <w:tr w:rsidR="00082072" w:rsidRPr="00DA4277" w:rsidTr="00082072">
        <w:trPr>
          <w:trHeight w:val="1119"/>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5</w:t>
            </w:r>
          </w:p>
        </w:tc>
        <w:tc>
          <w:tcPr>
            <w:tcW w:w="4438"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both"/>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Выполнение услуг по погребению умерших, %</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r>
      <w:tr w:rsidR="00082072" w:rsidRPr="00DA4277" w:rsidTr="00082072">
        <w:trPr>
          <w:trHeight w:val="624"/>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6</w:t>
            </w:r>
          </w:p>
        </w:tc>
        <w:tc>
          <w:tcPr>
            <w:tcW w:w="4438"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both"/>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Выполнение услуг по перевозке умерших с места происшедшего летального исхода, %</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r>
      <w:tr w:rsidR="00082072" w:rsidRPr="00DA4277" w:rsidTr="00082072">
        <w:trPr>
          <w:trHeight w:val="624"/>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7</w:t>
            </w:r>
          </w:p>
        </w:tc>
        <w:tc>
          <w:tcPr>
            <w:tcW w:w="4438"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8D1B98" w:rsidP="00DA427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Оснащение территории</w:t>
            </w:r>
            <w:r w:rsidR="00DA4277" w:rsidRPr="00DA4277">
              <w:rPr>
                <w:rFonts w:ascii="Times New Roman" w:eastAsia="Times New Roman" w:hAnsi="Times New Roman" w:cs="Times New Roman"/>
                <w:color w:val="000000"/>
                <w:sz w:val="24"/>
                <w:szCs w:val="24"/>
                <w:lang w:eastAsia="ru-RU"/>
              </w:rPr>
              <w:t xml:space="preserve"> города Когалыма новыми детскими игровыми площадками, шт.</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3</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3</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3</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3</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12</w:t>
            </w:r>
          </w:p>
        </w:tc>
      </w:tr>
      <w:tr w:rsidR="00082072" w:rsidRPr="00DA4277" w:rsidTr="00082072">
        <w:trPr>
          <w:trHeight w:val="4265"/>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8</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both"/>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в вопросах осуществления функций заказчика в сфере жилищно-коммунального хозяйства, капитального ремонта жилищного фонда и благоустройства,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хозяйства в городе Когалыме, %</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r>
    </w:tbl>
    <w:p w:rsidR="00082072" w:rsidRDefault="00082072" w:rsidP="00DA4277">
      <w:pPr>
        <w:spacing w:after="0" w:line="240" w:lineRule="auto"/>
        <w:jc w:val="center"/>
        <w:rPr>
          <w:rFonts w:ascii="Times New Roman" w:eastAsia="Times New Roman" w:hAnsi="Times New Roman" w:cs="Times New Roman"/>
          <w:color w:val="000000"/>
          <w:sz w:val="24"/>
          <w:szCs w:val="24"/>
          <w:lang w:eastAsia="ru-RU"/>
        </w:rPr>
        <w:sectPr w:rsidR="00082072" w:rsidSect="00082072">
          <w:pgSz w:w="16838" w:h="11906" w:orient="landscape" w:code="9"/>
          <w:pgMar w:top="567" w:right="567" w:bottom="2552" w:left="567" w:header="709" w:footer="709" w:gutter="0"/>
          <w:cols w:space="708"/>
          <w:titlePg/>
          <w:docGrid w:linePitch="360"/>
        </w:sectPr>
      </w:pPr>
    </w:p>
    <w:tbl>
      <w:tblPr>
        <w:tblW w:w="15920" w:type="dxa"/>
        <w:tblInd w:w="-113" w:type="dxa"/>
        <w:tblLayout w:type="fixed"/>
        <w:tblLook w:val="04A0" w:firstRow="1" w:lastRow="0" w:firstColumn="1" w:lastColumn="0" w:noHBand="0" w:noVBand="1"/>
      </w:tblPr>
      <w:tblGrid>
        <w:gridCol w:w="1624"/>
        <w:gridCol w:w="4378"/>
        <w:gridCol w:w="2159"/>
        <w:gridCol w:w="1334"/>
        <w:gridCol w:w="1375"/>
        <w:gridCol w:w="1388"/>
        <w:gridCol w:w="1210"/>
        <w:gridCol w:w="2452"/>
      </w:tblGrid>
      <w:tr w:rsidR="00DA4277" w:rsidRPr="00DA4277" w:rsidTr="00082072">
        <w:trPr>
          <w:trHeight w:val="624"/>
        </w:trPr>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lastRenderedPageBreak/>
              <w:t>9</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both"/>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Осуществление иных полномочий в сфере жилищно-коммунального и городского хозяйства в городе Когалыме, %</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100</w:t>
            </w:r>
          </w:p>
        </w:tc>
      </w:tr>
      <w:tr w:rsidR="00DA4277" w:rsidRPr="00DA4277" w:rsidTr="00082072">
        <w:trPr>
          <w:trHeight w:val="624"/>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w:t>
            </w:r>
          </w:p>
        </w:tc>
        <w:tc>
          <w:tcPr>
            <w:tcW w:w="437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both"/>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Выполнение работ по обустройству пешеходных дорожек и тротуаров, </w:t>
            </w:r>
            <w:proofErr w:type="spellStart"/>
            <w:r w:rsidRPr="00DA4277">
              <w:rPr>
                <w:rFonts w:ascii="Times New Roman" w:eastAsia="Times New Roman" w:hAnsi="Times New Roman" w:cs="Times New Roman"/>
                <w:color w:val="000000"/>
                <w:sz w:val="24"/>
                <w:szCs w:val="24"/>
                <w:lang w:eastAsia="ru-RU"/>
              </w:rPr>
              <w:t>кв.м</w:t>
            </w:r>
            <w:proofErr w:type="spellEnd"/>
            <w:r w:rsidRPr="00DA4277">
              <w:rPr>
                <w:rFonts w:ascii="Times New Roman" w:eastAsia="Times New Roman" w:hAnsi="Times New Roman" w:cs="Times New Roman"/>
                <w:color w:val="000000"/>
                <w:sz w:val="24"/>
                <w:szCs w:val="24"/>
                <w:lang w:eastAsia="ru-RU"/>
              </w:rPr>
              <w:t>.</w:t>
            </w:r>
          </w:p>
        </w:tc>
        <w:tc>
          <w:tcPr>
            <w:tcW w:w="2159"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338,5</w:t>
            </w:r>
          </w:p>
        </w:tc>
        <w:tc>
          <w:tcPr>
            <w:tcW w:w="1334"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438</w:t>
            </w:r>
          </w:p>
        </w:tc>
        <w:tc>
          <w:tcPr>
            <w:tcW w:w="1375"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438</w:t>
            </w:r>
          </w:p>
        </w:tc>
        <w:tc>
          <w:tcPr>
            <w:tcW w:w="138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438</w:t>
            </w:r>
          </w:p>
        </w:tc>
        <w:tc>
          <w:tcPr>
            <w:tcW w:w="1210"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w:t>
            </w:r>
          </w:p>
        </w:tc>
        <w:tc>
          <w:tcPr>
            <w:tcW w:w="2452"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1625,5</w:t>
            </w:r>
          </w:p>
        </w:tc>
      </w:tr>
      <w:tr w:rsidR="00DA4277" w:rsidRPr="00DA4277" w:rsidTr="00082072">
        <w:trPr>
          <w:trHeight w:val="699"/>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11</w:t>
            </w:r>
          </w:p>
        </w:tc>
        <w:tc>
          <w:tcPr>
            <w:tcW w:w="437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082072">
            <w:pPr>
              <w:spacing w:after="0" w:line="240" w:lineRule="auto"/>
              <w:jc w:val="both"/>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Установка ограждений</w:t>
            </w:r>
            <w:r w:rsidR="00FB59A3">
              <w:rPr>
                <w:rFonts w:ascii="Times New Roman" w:eastAsia="Times New Roman" w:hAnsi="Times New Roman" w:cs="Times New Roman"/>
                <w:color w:val="000000"/>
                <w:sz w:val="24"/>
                <w:szCs w:val="24"/>
                <w:lang w:eastAsia="ru-RU"/>
              </w:rPr>
              <w:t xml:space="preserve"> в районе пешеходных переходов</w:t>
            </w:r>
            <w:r w:rsidRPr="00DA4277">
              <w:rPr>
                <w:rFonts w:ascii="Times New Roman" w:eastAsia="Times New Roman" w:hAnsi="Times New Roman" w:cs="Times New Roman"/>
                <w:color w:val="000000"/>
                <w:sz w:val="24"/>
                <w:szCs w:val="24"/>
                <w:lang w:eastAsia="ru-RU"/>
              </w:rPr>
              <w:t>, м.</w:t>
            </w:r>
          </w:p>
        </w:tc>
        <w:tc>
          <w:tcPr>
            <w:tcW w:w="2159"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w:t>
            </w:r>
          </w:p>
        </w:tc>
        <w:tc>
          <w:tcPr>
            <w:tcW w:w="1334"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700</w:t>
            </w:r>
          </w:p>
        </w:tc>
        <w:tc>
          <w:tcPr>
            <w:tcW w:w="1375"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w:t>
            </w:r>
          </w:p>
        </w:tc>
        <w:tc>
          <w:tcPr>
            <w:tcW w:w="138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w:t>
            </w:r>
          </w:p>
        </w:tc>
        <w:tc>
          <w:tcPr>
            <w:tcW w:w="1210"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w:t>
            </w:r>
          </w:p>
        </w:tc>
        <w:tc>
          <w:tcPr>
            <w:tcW w:w="2452"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700</w:t>
            </w:r>
          </w:p>
        </w:tc>
      </w:tr>
      <w:tr w:rsidR="00DA4277" w:rsidRPr="00DA4277" w:rsidTr="00E80527">
        <w:trPr>
          <w:trHeight w:val="936"/>
        </w:trPr>
        <w:tc>
          <w:tcPr>
            <w:tcW w:w="1624" w:type="dxa"/>
            <w:tcBorders>
              <w:top w:val="nil"/>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12</w:t>
            </w:r>
          </w:p>
        </w:tc>
        <w:tc>
          <w:tcPr>
            <w:tcW w:w="437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both"/>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Выполнение работ по архитектурной подсветке улиц, зданий, сооружений и жилых</w:t>
            </w:r>
            <w:r w:rsidR="008D1B98">
              <w:rPr>
                <w:rFonts w:ascii="Times New Roman" w:eastAsia="Times New Roman" w:hAnsi="Times New Roman" w:cs="Times New Roman"/>
                <w:color w:val="000000"/>
                <w:sz w:val="24"/>
                <w:szCs w:val="24"/>
                <w:lang w:eastAsia="ru-RU"/>
              </w:rPr>
              <w:t xml:space="preserve"> домов</w:t>
            </w:r>
            <w:r w:rsidRPr="00DA4277">
              <w:rPr>
                <w:rFonts w:ascii="Times New Roman" w:eastAsia="Times New Roman" w:hAnsi="Times New Roman" w:cs="Times New Roman"/>
                <w:color w:val="000000"/>
                <w:sz w:val="24"/>
                <w:szCs w:val="24"/>
                <w:lang w:eastAsia="ru-RU"/>
              </w:rPr>
              <w:t>, расположенных на территории города Когалыма, объект</w:t>
            </w:r>
          </w:p>
        </w:tc>
        <w:tc>
          <w:tcPr>
            <w:tcW w:w="2159"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w:t>
            </w:r>
          </w:p>
        </w:tc>
        <w:tc>
          <w:tcPr>
            <w:tcW w:w="1334"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w:t>
            </w:r>
          </w:p>
        </w:tc>
        <w:tc>
          <w:tcPr>
            <w:tcW w:w="1375"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w:t>
            </w:r>
          </w:p>
        </w:tc>
        <w:tc>
          <w:tcPr>
            <w:tcW w:w="138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 </w:t>
            </w:r>
          </w:p>
        </w:tc>
        <w:tc>
          <w:tcPr>
            <w:tcW w:w="1210"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 </w:t>
            </w:r>
          </w:p>
        </w:tc>
        <w:tc>
          <w:tcPr>
            <w:tcW w:w="2452"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w:t>
            </w:r>
          </w:p>
        </w:tc>
      </w:tr>
      <w:tr w:rsidR="00AD6F07" w:rsidRPr="00DA4277" w:rsidTr="001D7F58">
        <w:trPr>
          <w:trHeight w:val="528"/>
        </w:trPr>
        <w:tc>
          <w:tcPr>
            <w:tcW w:w="1624" w:type="dxa"/>
            <w:vMerge w:val="restart"/>
            <w:tcBorders>
              <w:top w:val="single" w:sz="4" w:space="0" w:color="auto"/>
              <w:left w:val="single" w:sz="4" w:space="0" w:color="auto"/>
              <w:right w:val="single" w:sz="4" w:space="0" w:color="auto"/>
            </w:tcBorders>
            <w:shd w:val="clear" w:color="auto" w:fill="auto"/>
            <w:vAlign w:val="center"/>
          </w:tcPr>
          <w:p w:rsidR="00AD6F07" w:rsidRPr="00DA4277" w:rsidRDefault="00AD6F07" w:rsidP="00DA42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378" w:type="dxa"/>
            <w:tcBorders>
              <w:top w:val="single" w:sz="4" w:space="0" w:color="auto"/>
              <w:left w:val="nil"/>
              <w:bottom w:val="single" w:sz="4" w:space="0" w:color="auto"/>
              <w:right w:val="single" w:sz="4" w:space="0" w:color="auto"/>
            </w:tcBorders>
            <w:shd w:val="clear" w:color="auto" w:fill="auto"/>
            <w:vAlign w:val="center"/>
          </w:tcPr>
          <w:p w:rsidR="00AD6F07" w:rsidRPr="00DA4277" w:rsidRDefault="00AD6F07" w:rsidP="00AD6F07">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D6F07">
              <w:rPr>
                <w:rFonts w:ascii="Times New Roman" w:eastAsia="Times New Roman" w:hAnsi="Times New Roman" w:cs="Times New Roman"/>
                <w:color w:val="000000"/>
                <w:sz w:val="24"/>
                <w:szCs w:val="24"/>
                <w:lang w:eastAsia="ru-RU"/>
              </w:rPr>
              <w:t>Количество благоустроенных объектов дворовых территорий, в том числе:</w:t>
            </w:r>
          </w:p>
        </w:tc>
        <w:tc>
          <w:tcPr>
            <w:tcW w:w="2159" w:type="dxa"/>
            <w:tcBorders>
              <w:top w:val="single" w:sz="4" w:space="0" w:color="auto"/>
              <w:left w:val="nil"/>
              <w:bottom w:val="single" w:sz="4" w:space="0" w:color="auto"/>
              <w:right w:val="single" w:sz="4" w:space="0" w:color="auto"/>
            </w:tcBorders>
            <w:shd w:val="clear" w:color="auto" w:fill="auto"/>
            <w:vAlign w:val="center"/>
          </w:tcPr>
          <w:p w:rsidR="00AD6F07" w:rsidRPr="00DA4277" w:rsidRDefault="00AD6F07" w:rsidP="00EA20CC">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w:t>
            </w:r>
          </w:p>
        </w:tc>
        <w:tc>
          <w:tcPr>
            <w:tcW w:w="1334" w:type="dxa"/>
            <w:tcBorders>
              <w:top w:val="single" w:sz="4" w:space="0" w:color="auto"/>
              <w:left w:val="nil"/>
              <w:bottom w:val="single" w:sz="4" w:space="0" w:color="auto"/>
              <w:right w:val="single" w:sz="4" w:space="0" w:color="auto"/>
            </w:tcBorders>
            <w:shd w:val="clear" w:color="auto" w:fill="auto"/>
            <w:vAlign w:val="center"/>
          </w:tcPr>
          <w:p w:rsidR="00AD6F07" w:rsidRPr="00DA4277" w:rsidRDefault="00AD6F07" w:rsidP="00EA20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375" w:type="dxa"/>
            <w:tcBorders>
              <w:top w:val="single" w:sz="4" w:space="0" w:color="auto"/>
              <w:left w:val="nil"/>
              <w:bottom w:val="single" w:sz="4" w:space="0" w:color="auto"/>
              <w:right w:val="single" w:sz="4" w:space="0" w:color="auto"/>
            </w:tcBorders>
            <w:shd w:val="clear" w:color="auto" w:fill="auto"/>
            <w:vAlign w:val="center"/>
          </w:tcPr>
          <w:p w:rsidR="00AD6F07" w:rsidRPr="00DA4277" w:rsidRDefault="00AD6F07" w:rsidP="00EA20CC">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w:t>
            </w:r>
          </w:p>
        </w:tc>
        <w:tc>
          <w:tcPr>
            <w:tcW w:w="1388" w:type="dxa"/>
            <w:tcBorders>
              <w:top w:val="single" w:sz="4" w:space="0" w:color="auto"/>
              <w:left w:val="nil"/>
              <w:bottom w:val="single" w:sz="4" w:space="0" w:color="auto"/>
              <w:right w:val="single" w:sz="4" w:space="0" w:color="auto"/>
            </w:tcBorders>
            <w:shd w:val="clear" w:color="auto" w:fill="auto"/>
            <w:vAlign w:val="center"/>
          </w:tcPr>
          <w:p w:rsidR="00AD6F07" w:rsidRPr="00DA4277" w:rsidRDefault="00AD6F07" w:rsidP="00EA20CC">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 </w:t>
            </w:r>
          </w:p>
        </w:tc>
        <w:tc>
          <w:tcPr>
            <w:tcW w:w="1210" w:type="dxa"/>
            <w:tcBorders>
              <w:top w:val="single" w:sz="4" w:space="0" w:color="auto"/>
              <w:left w:val="nil"/>
              <w:bottom w:val="single" w:sz="4" w:space="0" w:color="auto"/>
              <w:right w:val="single" w:sz="4" w:space="0" w:color="auto"/>
            </w:tcBorders>
            <w:shd w:val="clear" w:color="auto" w:fill="auto"/>
            <w:vAlign w:val="center"/>
          </w:tcPr>
          <w:p w:rsidR="00AD6F07" w:rsidRPr="00DA4277" w:rsidRDefault="00AD6F07" w:rsidP="00EA20CC">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 </w:t>
            </w:r>
          </w:p>
        </w:tc>
        <w:tc>
          <w:tcPr>
            <w:tcW w:w="2452" w:type="dxa"/>
            <w:tcBorders>
              <w:top w:val="single" w:sz="4" w:space="0" w:color="auto"/>
              <w:left w:val="nil"/>
              <w:bottom w:val="single" w:sz="4" w:space="0" w:color="auto"/>
              <w:right w:val="single" w:sz="4" w:space="0" w:color="auto"/>
            </w:tcBorders>
            <w:shd w:val="clear" w:color="auto" w:fill="auto"/>
            <w:vAlign w:val="center"/>
          </w:tcPr>
          <w:p w:rsidR="00AD6F07" w:rsidRPr="00DA4277" w:rsidRDefault="00AD6F07" w:rsidP="00EA20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AD6F07" w:rsidRPr="00DA4277" w:rsidTr="001D7F58">
        <w:trPr>
          <w:trHeight w:val="820"/>
        </w:trPr>
        <w:tc>
          <w:tcPr>
            <w:tcW w:w="1624" w:type="dxa"/>
            <w:vMerge/>
            <w:tcBorders>
              <w:left w:val="single" w:sz="4" w:space="0" w:color="auto"/>
              <w:right w:val="single" w:sz="4" w:space="0" w:color="auto"/>
            </w:tcBorders>
            <w:shd w:val="clear" w:color="auto" w:fill="auto"/>
            <w:vAlign w:val="center"/>
          </w:tcPr>
          <w:p w:rsidR="00AD6F07" w:rsidRDefault="00AD6F07" w:rsidP="00DA4277">
            <w:pPr>
              <w:spacing w:after="0" w:line="240" w:lineRule="auto"/>
              <w:jc w:val="center"/>
              <w:rPr>
                <w:rFonts w:ascii="Times New Roman" w:eastAsia="Times New Roman" w:hAnsi="Times New Roman" w:cs="Times New Roman"/>
                <w:color w:val="000000"/>
                <w:sz w:val="24"/>
                <w:szCs w:val="24"/>
                <w:lang w:eastAsia="ru-RU"/>
              </w:rPr>
            </w:pPr>
          </w:p>
        </w:tc>
        <w:tc>
          <w:tcPr>
            <w:tcW w:w="4378" w:type="dxa"/>
            <w:tcBorders>
              <w:top w:val="single" w:sz="4" w:space="0" w:color="auto"/>
              <w:left w:val="nil"/>
              <w:bottom w:val="single" w:sz="4" w:space="0" w:color="auto"/>
              <w:right w:val="single" w:sz="4" w:space="0" w:color="auto"/>
            </w:tcBorders>
            <w:shd w:val="clear" w:color="auto" w:fill="auto"/>
            <w:vAlign w:val="center"/>
          </w:tcPr>
          <w:p w:rsidR="00AD6F07" w:rsidRPr="00AD6F07" w:rsidRDefault="00AD6F07" w:rsidP="00AD6F07">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D6F07">
              <w:rPr>
                <w:rFonts w:ascii="Times New Roman" w:eastAsia="Times New Roman" w:hAnsi="Times New Roman" w:cs="Times New Roman"/>
                <w:color w:val="000000"/>
                <w:sz w:val="24"/>
                <w:szCs w:val="24"/>
                <w:lang w:eastAsia="ru-RU"/>
              </w:rPr>
              <w:t>- устройство ливневой канализации во дворах многоквартирных домов</w:t>
            </w:r>
            <w:r>
              <w:rPr>
                <w:rFonts w:ascii="Times New Roman" w:eastAsia="Times New Roman" w:hAnsi="Times New Roman" w:cs="Times New Roman"/>
                <w:color w:val="000000"/>
                <w:sz w:val="24"/>
                <w:szCs w:val="24"/>
                <w:lang w:eastAsia="ru-RU"/>
              </w:rPr>
              <w:t>,</w:t>
            </w:r>
            <w:r w:rsidRPr="00AD6F07">
              <w:rPr>
                <w:rFonts w:ascii="Times New Roman" w:eastAsia="Times New Roman" w:hAnsi="Times New Roman" w:cs="Times New Roman"/>
                <w:color w:val="000000"/>
                <w:sz w:val="24"/>
                <w:szCs w:val="24"/>
                <w:lang w:eastAsia="ru-RU"/>
              </w:rPr>
              <w:t xml:space="preserve"> объект;</w:t>
            </w:r>
          </w:p>
        </w:tc>
        <w:tc>
          <w:tcPr>
            <w:tcW w:w="2159" w:type="dxa"/>
            <w:tcBorders>
              <w:top w:val="single" w:sz="4" w:space="0" w:color="auto"/>
              <w:left w:val="nil"/>
              <w:bottom w:val="single" w:sz="4" w:space="0" w:color="auto"/>
              <w:right w:val="single" w:sz="4" w:space="0" w:color="auto"/>
            </w:tcBorders>
            <w:shd w:val="clear" w:color="auto" w:fill="auto"/>
            <w:vAlign w:val="center"/>
          </w:tcPr>
          <w:p w:rsidR="00AD6F07" w:rsidRPr="00DA4277" w:rsidRDefault="00AD6F07" w:rsidP="00EA20CC">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w:t>
            </w:r>
          </w:p>
        </w:tc>
        <w:tc>
          <w:tcPr>
            <w:tcW w:w="1334" w:type="dxa"/>
            <w:tcBorders>
              <w:top w:val="single" w:sz="4" w:space="0" w:color="auto"/>
              <w:left w:val="nil"/>
              <w:bottom w:val="single" w:sz="4" w:space="0" w:color="auto"/>
              <w:right w:val="single" w:sz="4" w:space="0" w:color="auto"/>
            </w:tcBorders>
            <w:shd w:val="clear" w:color="auto" w:fill="auto"/>
            <w:vAlign w:val="center"/>
          </w:tcPr>
          <w:p w:rsidR="00AD6F07" w:rsidRPr="00DA4277" w:rsidRDefault="00AD6F07" w:rsidP="00EA20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375" w:type="dxa"/>
            <w:tcBorders>
              <w:top w:val="single" w:sz="4" w:space="0" w:color="auto"/>
              <w:left w:val="nil"/>
              <w:bottom w:val="single" w:sz="4" w:space="0" w:color="auto"/>
              <w:right w:val="single" w:sz="4" w:space="0" w:color="auto"/>
            </w:tcBorders>
            <w:shd w:val="clear" w:color="auto" w:fill="auto"/>
            <w:vAlign w:val="center"/>
          </w:tcPr>
          <w:p w:rsidR="00AD6F07" w:rsidRPr="00DA4277" w:rsidRDefault="00AD6F07" w:rsidP="00EA20CC">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w:t>
            </w:r>
          </w:p>
        </w:tc>
        <w:tc>
          <w:tcPr>
            <w:tcW w:w="1388" w:type="dxa"/>
            <w:tcBorders>
              <w:top w:val="single" w:sz="4" w:space="0" w:color="auto"/>
              <w:left w:val="nil"/>
              <w:bottom w:val="single" w:sz="4" w:space="0" w:color="auto"/>
              <w:right w:val="single" w:sz="4" w:space="0" w:color="auto"/>
            </w:tcBorders>
            <w:shd w:val="clear" w:color="auto" w:fill="auto"/>
            <w:vAlign w:val="center"/>
          </w:tcPr>
          <w:p w:rsidR="00AD6F07" w:rsidRPr="00DA4277" w:rsidRDefault="00AD6F07" w:rsidP="00EA20CC">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 </w:t>
            </w:r>
          </w:p>
        </w:tc>
        <w:tc>
          <w:tcPr>
            <w:tcW w:w="1210" w:type="dxa"/>
            <w:tcBorders>
              <w:top w:val="single" w:sz="4" w:space="0" w:color="auto"/>
              <w:left w:val="nil"/>
              <w:bottom w:val="single" w:sz="4" w:space="0" w:color="auto"/>
              <w:right w:val="single" w:sz="4" w:space="0" w:color="auto"/>
            </w:tcBorders>
            <w:shd w:val="clear" w:color="auto" w:fill="auto"/>
            <w:vAlign w:val="center"/>
          </w:tcPr>
          <w:p w:rsidR="00AD6F07" w:rsidRPr="00DA4277" w:rsidRDefault="00AD6F07" w:rsidP="00EA20CC">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 </w:t>
            </w:r>
          </w:p>
        </w:tc>
        <w:tc>
          <w:tcPr>
            <w:tcW w:w="2452" w:type="dxa"/>
            <w:tcBorders>
              <w:top w:val="single" w:sz="4" w:space="0" w:color="auto"/>
              <w:left w:val="nil"/>
              <w:bottom w:val="single" w:sz="4" w:space="0" w:color="auto"/>
              <w:right w:val="single" w:sz="4" w:space="0" w:color="auto"/>
            </w:tcBorders>
            <w:shd w:val="clear" w:color="auto" w:fill="auto"/>
            <w:vAlign w:val="center"/>
          </w:tcPr>
          <w:p w:rsidR="00AD6F07" w:rsidRPr="00DA4277" w:rsidRDefault="00AD6F07" w:rsidP="00EA20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AD6F07" w:rsidRPr="00DA4277" w:rsidTr="001D7F58">
        <w:trPr>
          <w:trHeight w:val="549"/>
        </w:trPr>
        <w:tc>
          <w:tcPr>
            <w:tcW w:w="1624" w:type="dxa"/>
            <w:vMerge/>
            <w:tcBorders>
              <w:left w:val="single" w:sz="4" w:space="0" w:color="auto"/>
              <w:bottom w:val="single" w:sz="4" w:space="0" w:color="auto"/>
              <w:right w:val="single" w:sz="4" w:space="0" w:color="auto"/>
            </w:tcBorders>
            <w:shd w:val="clear" w:color="auto" w:fill="auto"/>
            <w:vAlign w:val="center"/>
          </w:tcPr>
          <w:p w:rsidR="00AD6F07" w:rsidRDefault="00AD6F07" w:rsidP="00DA4277">
            <w:pPr>
              <w:spacing w:after="0" w:line="240" w:lineRule="auto"/>
              <w:jc w:val="center"/>
              <w:rPr>
                <w:rFonts w:ascii="Times New Roman" w:eastAsia="Times New Roman" w:hAnsi="Times New Roman" w:cs="Times New Roman"/>
                <w:color w:val="000000"/>
                <w:sz w:val="24"/>
                <w:szCs w:val="24"/>
                <w:lang w:eastAsia="ru-RU"/>
              </w:rPr>
            </w:pPr>
          </w:p>
        </w:tc>
        <w:tc>
          <w:tcPr>
            <w:tcW w:w="4378" w:type="dxa"/>
            <w:tcBorders>
              <w:top w:val="single" w:sz="4" w:space="0" w:color="auto"/>
              <w:left w:val="nil"/>
              <w:bottom w:val="single" w:sz="4" w:space="0" w:color="auto"/>
              <w:right w:val="single" w:sz="4" w:space="0" w:color="auto"/>
            </w:tcBorders>
            <w:shd w:val="clear" w:color="auto" w:fill="auto"/>
            <w:vAlign w:val="center"/>
          </w:tcPr>
          <w:p w:rsidR="00AD6F07" w:rsidRPr="00AD6F07" w:rsidRDefault="00AD6F07" w:rsidP="00AD6F07">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D6F0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AD6F07">
              <w:rPr>
                <w:rFonts w:ascii="Times New Roman" w:eastAsia="Times New Roman" w:hAnsi="Times New Roman" w:cs="Times New Roman"/>
                <w:color w:val="000000"/>
                <w:sz w:val="24"/>
                <w:szCs w:val="24"/>
                <w:lang w:eastAsia="ru-RU"/>
              </w:rPr>
              <w:t>ремонт и асфальтирование внутриквартальных проездов</w:t>
            </w:r>
            <w:r>
              <w:rPr>
                <w:rFonts w:ascii="Times New Roman" w:eastAsia="Times New Roman" w:hAnsi="Times New Roman" w:cs="Times New Roman"/>
                <w:color w:val="000000"/>
                <w:sz w:val="24"/>
                <w:szCs w:val="24"/>
                <w:lang w:eastAsia="ru-RU"/>
              </w:rPr>
              <w:t xml:space="preserve">, </w:t>
            </w:r>
            <w:r w:rsidRPr="00AD6F07">
              <w:rPr>
                <w:rFonts w:ascii="Times New Roman" w:eastAsia="Times New Roman" w:hAnsi="Times New Roman" w:cs="Times New Roman"/>
                <w:color w:val="000000"/>
                <w:sz w:val="24"/>
                <w:szCs w:val="24"/>
                <w:lang w:eastAsia="ru-RU"/>
              </w:rPr>
              <w:t>объект</w:t>
            </w:r>
          </w:p>
        </w:tc>
        <w:tc>
          <w:tcPr>
            <w:tcW w:w="2159" w:type="dxa"/>
            <w:tcBorders>
              <w:top w:val="single" w:sz="4" w:space="0" w:color="auto"/>
              <w:left w:val="nil"/>
              <w:bottom w:val="single" w:sz="4" w:space="0" w:color="auto"/>
              <w:right w:val="single" w:sz="4" w:space="0" w:color="auto"/>
            </w:tcBorders>
            <w:shd w:val="clear" w:color="auto" w:fill="auto"/>
            <w:vAlign w:val="center"/>
          </w:tcPr>
          <w:p w:rsidR="00AD6F07" w:rsidRPr="00DA4277" w:rsidRDefault="00AD6F07" w:rsidP="00EA20CC">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w:t>
            </w:r>
          </w:p>
        </w:tc>
        <w:tc>
          <w:tcPr>
            <w:tcW w:w="1334" w:type="dxa"/>
            <w:tcBorders>
              <w:top w:val="single" w:sz="4" w:space="0" w:color="auto"/>
              <w:left w:val="nil"/>
              <w:bottom w:val="single" w:sz="4" w:space="0" w:color="auto"/>
              <w:right w:val="single" w:sz="4" w:space="0" w:color="auto"/>
            </w:tcBorders>
            <w:shd w:val="clear" w:color="auto" w:fill="auto"/>
            <w:vAlign w:val="center"/>
          </w:tcPr>
          <w:p w:rsidR="00AD6F07" w:rsidRPr="00DA4277" w:rsidRDefault="00AD6F07" w:rsidP="00EA20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75" w:type="dxa"/>
            <w:tcBorders>
              <w:top w:val="single" w:sz="4" w:space="0" w:color="auto"/>
              <w:left w:val="nil"/>
              <w:bottom w:val="single" w:sz="4" w:space="0" w:color="auto"/>
              <w:right w:val="single" w:sz="4" w:space="0" w:color="auto"/>
            </w:tcBorders>
            <w:shd w:val="clear" w:color="auto" w:fill="auto"/>
            <w:vAlign w:val="center"/>
          </w:tcPr>
          <w:p w:rsidR="00AD6F07" w:rsidRPr="00DA4277" w:rsidRDefault="00AD6F07" w:rsidP="00EA20CC">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w:t>
            </w:r>
          </w:p>
        </w:tc>
        <w:tc>
          <w:tcPr>
            <w:tcW w:w="1388" w:type="dxa"/>
            <w:tcBorders>
              <w:top w:val="single" w:sz="4" w:space="0" w:color="auto"/>
              <w:left w:val="nil"/>
              <w:bottom w:val="single" w:sz="4" w:space="0" w:color="auto"/>
              <w:right w:val="single" w:sz="4" w:space="0" w:color="auto"/>
            </w:tcBorders>
            <w:shd w:val="clear" w:color="auto" w:fill="auto"/>
            <w:vAlign w:val="center"/>
          </w:tcPr>
          <w:p w:rsidR="00AD6F07" w:rsidRPr="00DA4277" w:rsidRDefault="00AD6F07" w:rsidP="00EA20CC">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 </w:t>
            </w:r>
          </w:p>
        </w:tc>
        <w:tc>
          <w:tcPr>
            <w:tcW w:w="1210" w:type="dxa"/>
            <w:tcBorders>
              <w:top w:val="single" w:sz="4" w:space="0" w:color="auto"/>
              <w:left w:val="nil"/>
              <w:bottom w:val="single" w:sz="4" w:space="0" w:color="auto"/>
              <w:right w:val="single" w:sz="4" w:space="0" w:color="auto"/>
            </w:tcBorders>
            <w:shd w:val="clear" w:color="auto" w:fill="auto"/>
            <w:vAlign w:val="center"/>
          </w:tcPr>
          <w:p w:rsidR="00AD6F07" w:rsidRPr="00DA4277" w:rsidRDefault="00AD6F07" w:rsidP="00EA20CC">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 </w:t>
            </w:r>
          </w:p>
        </w:tc>
        <w:tc>
          <w:tcPr>
            <w:tcW w:w="2452" w:type="dxa"/>
            <w:tcBorders>
              <w:top w:val="single" w:sz="4" w:space="0" w:color="auto"/>
              <w:left w:val="nil"/>
              <w:bottom w:val="single" w:sz="4" w:space="0" w:color="auto"/>
              <w:right w:val="single" w:sz="4" w:space="0" w:color="auto"/>
            </w:tcBorders>
            <w:shd w:val="clear" w:color="auto" w:fill="auto"/>
            <w:vAlign w:val="center"/>
          </w:tcPr>
          <w:p w:rsidR="00AD6F07" w:rsidRPr="00DA4277" w:rsidRDefault="00AD6F07" w:rsidP="00EA20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bl>
    <w:p w:rsidR="00DA4277" w:rsidRDefault="00DA4277" w:rsidP="0028125D">
      <w:pPr>
        <w:spacing w:after="0" w:line="240" w:lineRule="auto"/>
        <w:rPr>
          <w:rFonts w:ascii="Times New Roman" w:eastAsia="Times New Roman" w:hAnsi="Times New Roman" w:cs="Times New Roman"/>
          <w:color w:val="000000"/>
          <w:sz w:val="24"/>
          <w:szCs w:val="24"/>
          <w:lang w:eastAsia="ru-RU"/>
        </w:rPr>
      </w:pPr>
    </w:p>
    <w:p w:rsidR="00DA4277" w:rsidRDefault="00DA4277" w:rsidP="0028125D">
      <w:pPr>
        <w:spacing w:after="0" w:line="240" w:lineRule="auto"/>
        <w:rPr>
          <w:rFonts w:ascii="Times New Roman" w:eastAsia="Times New Roman" w:hAnsi="Times New Roman" w:cs="Times New Roman"/>
          <w:color w:val="000000"/>
          <w:sz w:val="24"/>
          <w:szCs w:val="24"/>
          <w:lang w:eastAsia="ru-RU"/>
        </w:rPr>
      </w:pPr>
    </w:p>
    <w:p w:rsidR="00DA4277" w:rsidRDefault="00DA4277" w:rsidP="0028125D">
      <w:pPr>
        <w:spacing w:after="0" w:line="240" w:lineRule="auto"/>
        <w:rPr>
          <w:rFonts w:ascii="Times New Roman" w:eastAsia="Times New Roman" w:hAnsi="Times New Roman" w:cs="Times New Roman"/>
          <w:color w:val="000000"/>
          <w:sz w:val="24"/>
          <w:szCs w:val="24"/>
          <w:lang w:eastAsia="ru-RU"/>
        </w:rPr>
      </w:pPr>
    </w:p>
    <w:p w:rsidR="00082072" w:rsidRDefault="00082072" w:rsidP="00082072">
      <w:pPr>
        <w:spacing w:after="0" w:line="240" w:lineRule="auto"/>
        <w:jc w:val="center"/>
        <w:rPr>
          <w:rFonts w:ascii="Times New Roman" w:eastAsia="Times New Roman" w:hAnsi="Times New Roman" w:cs="Times New Roman"/>
          <w:color w:val="000000"/>
          <w:sz w:val="24"/>
          <w:szCs w:val="24"/>
          <w:lang w:eastAsia="ru-RU"/>
        </w:rPr>
        <w:sectPr w:rsidR="00082072" w:rsidSect="00082072">
          <w:pgSz w:w="16838" w:h="11906" w:orient="landscape" w:code="9"/>
          <w:pgMar w:top="2552" w:right="567" w:bottom="567" w:left="567" w:header="709" w:footer="709" w:gutter="0"/>
          <w:cols w:space="708"/>
          <w:titlePg/>
          <w:docGrid w:linePitch="360"/>
        </w:sectPr>
      </w:pPr>
      <w:r>
        <w:rPr>
          <w:rFonts w:ascii="Times New Roman" w:eastAsia="Times New Roman" w:hAnsi="Times New Roman" w:cs="Times New Roman"/>
          <w:color w:val="000000"/>
          <w:sz w:val="24"/>
          <w:szCs w:val="24"/>
          <w:lang w:eastAsia="ru-RU"/>
        </w:rPr>
        <w:t>_______________________</w:t>
      </w:r>
    </w:p>
    <w:p w:rsidR="00FB59A3" w:rsidRDefault="00082072" w:rsidP="009A4D15">
      <w:pPr>
        <w:spacing w:after="0" w:line="240" w:lineRule="auto"/>
        <w:ind w:left="12758" w:firstLine="1559"/>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lastRenderedPageBreak/>
        <w:t>Таблица 2</w:t>
      </w:r>
    </w:p>
    <w:p w:rsidR="00FB59A3" w:rsidRDefault="00FB59A3" w:rsidP="0028125D">
      <w:pPr>
        <w:spacing w:after="0" w:line="240" w:lineRule="auto"/>
        <w:rPr>
          <w:rFonts w:ascii="Times New Roman" w:eastAsia="Times New Roman" w:hAnsi="Times New Roman" w:cs="Times New Roman"/>
          <w:color w:val="000000"/>
          <w:sz w:val="24"/>
          <w:szCs w:val="24"/>
          <w:lang w:eastAsia="ru-RU"/>
        </w:rPr>
      </w:pPr>
    </w:p>
    <w:p w:rsidR="00FB59A3" w:rsidRDefault="00082072" w:rsidP="00082072">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Перечень основных мероприятий муниципальной программы</w:t>
      </w:r>
    </w:p>
    <w:p w:rsidR="00FB59A3" w:rsidRDefault="00FB59A3" w:rsidP="00082072">
      <w:pPr>
        <w:spacing w:after="0" w:line="240" w:lineRule="auto"/>
        <w:jc w:val="center"/>
        <w:rPr>
          <w:rFonts w:ascii="Times New Roman" w:eastAsia="Times New Roman" w:hAnsi="Times New Roman" w:cs="Times New Roman"/>
          <w:color w:val="000000"/>
          <w:sz w:val="24"/>
          <w:szCs w:val="24"/>
          <w:lang w:eastAsia="ru-RU"/>
        </w:rPr>
      </w:pPr>
    </w:p>
    <w:tbl>
      <w:tblPr>
        <w:tblW w:w="0" w:type="auto"/>
        <w:tblLayout w:type="fixed"/>
        <w:tblLook w:val="04A0" w:firstRow="1" w:lastRow="0" w:firstColumn="1" w:lastColumn="0" w:noHBand="0" w:noVBand="1"/>
      </w:tblPr>
      <w:tblGrid>
        <w:gridCol w:w="1767"/>
        <w:gridCol w:w="2594"/>
        <w:gridCol w:w="2551"/>
        <w:gridCol w:w="2552"/>
        <w:gridCol w:w="1417"/>
        <w:gridCol w:w="1276"/>
        <w:gridCol w:w="1276"/>
        <w:gridCol w:w="1276"/>
        <w:gridCol w:w="1211"/>
      </w:tblGrid>
      <w:tr w:rsidR="00DA4277" w:rsidRPr="00DA4277" w:rsidTr="009A4D15">
        <w:trPr>
          <w:trHeight w:val="930"/>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bookmarkStart w:id="1" w:name="RANGE!A1:I133"/>
            <w:bookmarkEnd w:id="1"/>
            <w:r w:rsidRPr="00DA4277">
              <w:rPr>
                <w:rFonts w:ascii="Times New Roman" w:eastAsia="Times New Roman" w:hAnsi="Times New Roman" w:cs="Times New Roman"/>
                <w:color w:val="000000"/>
                <w:sz w:val="24"/>
                <w:szCs w:val="24"/>
                <w:lang w:eastAsia="ru-RU"/>
              </w:rPr>
              <w:t>Номер основного</w:t>
            </w:r>
            <w:r w:rsidRPr="00DA4277">
              <w:rPr>
                <w:rFonts w:ascii="Times New Roman" w:eastAsia="Times New Roman" w:hAnsi="Times New Roman" w:cs="Times New Roman"/>
                <w:color w:val="000000"/>
                <w:sz w:val="24"/>
                <w:szCs w:val="24"/>
                <w:lang w:eastAsia="ru-RU"/>
              </w:rPr>
              <w:br/>
              <w:t>мероприятия</w:t>
            </w:r>
          </w:p>
        </w:tc>
        <w:tc>
          <w:tcPr>
            <w:tcW w:w="2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Основные мероприятия муниципальной программы (их связь с целевыми показателями муниципальной программы)</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Ответственный исполнитель/соисполнитель, учреждение, организация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Источники финансирования</w:t>
            </w:r>
          </w:p>
        </w:tc>
        <w:tc>
          <w:tcPr>
            <w:tcW w:w="6456" w:type="dxa"/>
            <w:gridSpan w:val="5"/>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Финансовые затраты на реализацию (тыс. рублей)</w:t>
            </w:r>
          </w:p>
        </w:tc>
      </w:tr>
      <w:tr w:rsidR="00DA4277" w:rsidRPr="00DA4277" w:rsidTr="009A4D15">
        <w:trPr>
          <w:trHeight w:val="375"/>
        </w:trPr>
        <w:tc>
          <w:tcPr>
            <w:tcW w:w="1767"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5039" w:type="dxa"/>
            <w:gridSpan w:val="4"/>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 том числе по годам</w:t>
            </w:r>
          </w:p>
        </w:tc>
      </w:tr>
      <w:tr w:rsidR="009A4D15" w:rsidRPr="00DA4277" w:rsidTr="009A4D15">
        <w:trPr>
          <w:trHeight w:val="1170"/>
        </w:trPr>
        <w:tc>
          <w:tcPr>
            <w:tcW w:w="1767"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2019 год</w:t>
            </w:r>
          </w:p>
        </w:tc>
        <w:tc>
          <w:tcPr>
            <w:tcW w:w="1276"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2020 год</w:t>
            </w:r>
          </w:p>
        </w:tc>
        <w:tc>
          <w:tcPr>
            <w:tcW w:w="1276"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2021 год</w:t>
            </w:r>
          </w:p>
        </w:tc>
        <w:tc>
          <w:tcPr>
            <w:tcW w:w="1211"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2022 год</w:t>
            </w:r>
          </w:p>
        </w:tc>
      </w:tr>
      <w:tr w:rsidR="009A4D15" w:rsidRPr="00DA4277" w:rsidTr="009A4D15">
        <w:trPr>
          <w:trHeight w:val="312"/>
        </w:trPr>
        <w:tc>
          <w:tcPr>
            <w:tcW w:w="1767" w:type="dxa"/>
            <w:tcBorders>
              <w:top w:val="nil"/>
              <w:left w:val="single" w:sz="4" w:space="0" w:color="auto"/>
              <w:bottom w:val="single" w:sz="4" w:space="0" w:color="auto"/>
              <w:right w:val="single" w:sz="4" w:space="0" w:color="auto"/>
            </w:tcBorders>
            <w:shd w:val="clear" w:color="auto" w:fill="auto"/>
            <w:noWrap/>
            <w:vAlign w:val="bottom"/>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w:t>
            </w:r>
          </w:p>
        </w:tc>
        <w:tc>
          <w:tcPr>
            <w:tcW w:w="2594" w:type="dxa"/>
            <w:tcBorders>
              <w:top w:val="nil"/>
              <w:left w:val="nil"/>
              <w:bottom w:val="single" w:sz="4" w:space="0" w:color="auto"/>
              <w:right w:val="single" w:sz="4" w:space="0" w:color="auto"/>
            </w:tcBorders>
            <w:shd w:val="clear" w:color="auto" w:fill="auto"/>
            <w:noWrap/>
            <w:vAlign w:val="bottom"/>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w:t>
            </w:r>
          </w:p>
        </w:tc>
        <w:tc>
          <w:tcPr>
            <w:tcW w:w="2551" w:type="dxa"/>
            <w:tcBorders>
              <w:top w:val="nil"/>
              <w:left w:val="nil"/>
              <w:bottom w:val="single" w:sz="4" w:space="0" w:color="auto"/>
              <w:right w:val="single" w:sz="4" w:space="0" w:color="auto"/>
            </w:tcBorders>
            <w:shd w:val="clear" w:color="auto" w:fill="auto"/>
            <w:noWrap/>
            <w:vAlign w:val="bottom"/>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3</w:t>
            </w:r>
          </w:p>
        </w:tc>
        <w:tc>
          <w:tcPr>
            <w:tcW w:w="2552" w:type="dxa"/>
            <w:tcBorders>
              <w:top w:val="nil"/>
              <w:left w:val="nil"/>
              <w:bottom w:val="single" w:sz="4" w:space="0" w:color="auto"/>
              <w:right w:val="single" w:sz="4" w:space="0" w:color="auto"/>
            </w:tcBorders>
            <w:shd w:val="clear" w:color="auto" w:fill="auto"/>
            <w:noWrap/>
            <w:vAlign w:val="bottom"/>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5</w:t>
            </w:r>
          </w:p>
        </w:tc>
        <w:tc>
          <w:tcPr>
            <w:tcW w:w="1276" w:type="dxa"/>
            <w:tcBorders>
              <w:top w:val="nil"/>
              <w:left w:val="nil"/>
              <w:bottom w:val="single" w:sz="4" w:space="0" w:color="auto"/>
              <w:right w:val="single" w:sz="4" w:space="0" w:color="auto"/>
            </w:tcBorders>
            <w:shd w:val="clear" w:color="auto" w:fill="auto"/>
            <w:noWrap/>
            <w:vAlign w:val="bottom"/>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7</w:t>
            </w:r>
          </w:p>
        </w:tc>
        <w:tc>
          <w:tcPr>
            <w:tcW w:w="1276" w:type="dxa"/>
            <w:tcBorders>
              <w:top w:val="nil"/>
              <w:left w:val="nil"/>
              <w:bottom w:val="single" w:sz="4" w:space="0" w:color="auto"/>
              <w:right w:val="single" w:sz="4" w:space="0" w:color="auto"/>
            </w:tcBorders>
            <w:shd w:val="clear" w:color="auto" w:fill="auto"/>
            <w:noWrap/>
            <w:vAlign w:val="bottom"/>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8</w:t>
            </w:r>
          </w:p>
        </w:tc>
        <w:tc>
          <w:tcPr>
            <w:tcW w:w="1211" w:type="dxa"/>
            <w:tcBorders>
              <w:top w:val="nil"/>
              <w:left w:val="nil"/>
              <w:bottom w:val="single" w:sz="4" w:space="0" w:color="auto"/>
              <w:right w:val="single" w:sz="4" w:space="0" w:color="auto"/>
            </w:tcBorders>
            <w:shd w:val="clear" w:color="auto" w:fill="auto"/>
            <w:noWrap/>
            <w:vAlign w:val="bottom"/>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7</w:t>
            </w:r>
          </w:p>
        </w:tc>
      </w:tr>
      <w:tr w:rsidR="009A4D15" w:rsidRPr="00DA4277" w:rsidTr="009A4D15">
        <w:trPr>
          <w:trHeight w:val="307"/>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1.1.</w:t>
            </w:r>
          </w:p>
        </w:tc>
        <w:tc>
          <w:tcPr>
            <w:tcW w:w="2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 Содержание объектов благоустройства территории города Когалыма, включая озеленение территории и содержание малых архитектурных форм (1,2)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8D1B98" w:rsidP="00DA42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329 295,40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8D1B98" w:rsidP="00DA42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85 123,80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82 286,40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80 942,60</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80 942,60</w:t>
            </w:r>
          </w:p>
        </w:tc>
      </w:tr>
      <w:tr w:rsidR="009A4D15" w:rsidRPr="00DA4277" w:rsidTr="009A4D15">
        <w:trPr>
          <w:trHeight w:val="283"/>
        </w:trPr>
        <w:tc>
          <w:tcPr>
            <w:tcW w:w="1767"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федеральный 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9A4D15" w:rsidRPr="00DA4277" w:rsidTr="009A4D15">
        <w:trPr>
          <w:trHeight w:val="1368"/>
        </w:trPr>
        <w:tc>
          <w:tcPr>
            <w:tcW w:w="1767"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средства бюджета Ханты-Мансийского автономного округа – Югры (далее -</w:t>
            </w:r>
            <w:r>
              <w:rPr>
                <w:rFonts w:ascii="Times New Roman" w:eastAsia="Times New Roman" w:hAnsi="Times New Roman" w:cs="Times New Roman"/>
                <w:color w:val="000000"/>
                <w:sz w:val="24"/>
                <w:szCs w:val="24"/>
                <w:lang w:eastAsia="ru-RU"/>
              </w:rPr>
              <w:t xml:space="preserve"> </w:t>
            </w:r>
            <w:r w:rsidRPr="00DA4277">
              <w:rPr>
                <w:rFonts w:ascii="Times New Roman" w:eastAsia="Times New Roman" w:hAnsi="Times New Roman" w:cs="Times New Roman"/>
                <w:color w:val="000000"/>
                <w:sz w:val="24"/>
                <w:szCs w:val="24"/>
                <w:lang w:eastAsia="ru-RU"/>
              </w:rPr>
              <w:t>бюджет ХМАО – Югры)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9A4D15" w:rsidRPr="00DA4277" w:rsidTr="009A4D15">
        <w:trPr>
          <w:trHeight w:val="450"/>
        </w:trPr>
        <w:tc>
          <w:tcPr>
            <w:tcW w:w="1767"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8D1B98" w:rsidP="00DA42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329 295,40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8D1B98" w:rsidP="00DA42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85 123,80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82 286,40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80 942,60</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80 942,60</w:t>
            </w:r>
          </w:p>
        </w:tc>
      </w:tr>
      <w:tr w:rsidR="009A4D15" w:rsidRPr="00DA4277" w:rsidTr="009A4D15">
        <w:trPr>
          <w:trHeight w:val="900"/>
        </w:trPr>
        <w:tc>
          <w:tcPr>
            <w:tcW w:w="1767"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bl>
    <w:p w:rsidR="00082072" w:rsidRDefault="00082072" w:rsidP="00DA4277">
      <w:pPr>
        <w:spacing w:after="0" w:line="240" w:lineRule="auto"/>
        <w:jc w:val="center"/>
        <w:rPr>
          <w:rFonts w:ascii="Times New Roman" w:eastAsia="Times New Roman" w:hAnsi="Times New Roman" w:cs="Times New Roman"/>
          <w:color w:val="000000"/>
          <w:sz w:val="24"/>
          <w:szCs w:val="24"/>
          <w:lang w:eastAsia="ru-RU"/>
        </w:rPr>
        <w:sectPr w:rsidR="00082072" w:rsidSect="009A4D15">
          <w:pgSz w:w="16838" w:h="11906" w:orient="landscape" w:code="9"/>
          <w:pgMar w:top="567" w:right="567" w:bottom="2552" w:left="567" w:header="709" w:footer="709" w:gutter="0"/>
          <w:cols w:space="708"/>
          <w:titlePg/>
          <w:docGrid w:linePitch="360"/>
        </w:sectPr>
      </w:pPr>
    </w:p>
    <w:tbl>
      <w:tblPr>
        <w:tblW w:w="0" w:type="auto"/>
        <w:tblLayout w:type="fixed"/>
        <w:tblLook w:val="04A0" w:firstRow="1" w:lastRow="0" w:firstColumn="1" w:lastColumn="0" w:noHBand="0" w:noVBand="1"/>
      </w:tblPr>
      <w:tblGrid>
        <w:gridCol w:w="1767"/>
        <w:gridCol w:w="2169"/>
        <w:gridCol w:w="2126"/>
        <w:gridCol w:w="3118"/>
        <w:gridCol w:w="1560"/>
        <w:gridCol w:w="1275"/>
        <w:gridCol w:w="1276"/>
        <w:gridCol w:w="1418"/>
        <w:gridCol w:w="1211"/>
      </w:tblGrid>
      <w:tr w:rsidR="008D1B98" w:rsidRPr="00DA4277" w:rsidTr="009A4D15">
        <w:trPr>
          <w:trHeight w:val="422"/>
        </w:trPr>
        <w:tc>
          <w:tcPr>
            <w:tcW w:w="17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1B98" w:rsidRPr="00DA4277" w:rsidRDefault="008D1B98"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lastRenderedPageBreak/>
              <w:t>1.1.1.</w:t>
            </w:r>
          </w:p>
        </w:tc>
        <w:tc>
          <w:tcPr>
            <w:tcW w:w="2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B98" w:rsidRPr="00DA4277" w:rsidRDefault="008D1B98"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Выполнение муниципальной работы «Уборка территории и аналогичная деятельность»</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1B98" w:rsidRPr="00DA4277" w:rsidRDefault="008D1B98"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МКУ «УЖКХ </w:t>
            </w:r>
            <w:proofErr w:type="spellStart"/>
            <w:r w:rsidRPr="00DA4277">
              <w:rPr>
                <w:rFonts w:ascii="Times New Roman" w:eastAsia="Times New Roman" w:hAnsi="Times New Roman" w:cs="Times New Roman"/>
                <w:color w:val="000000"/>
                <w:sz w:val="24"/>
                <w:szCs w:val="24"/>
                <w:lang w:eastAsia="ru-RU"/>
              </w:rPr>
              <w:t>г</w:t>
            </w:r>
            <w:proofErr w:type="gramStart"/>
            <w:r w:rsidRPr="00DA4277">
              <w:rPr>
                <w:rFonts w:ascii="Times New Roman" w:eastAsia="Times New Roman" w:hAnsi="Times New Roman" w:cs="Times New Roman"/>
                <w:color w:val="000000"/>
                <w:sz w:val="24"/>
                <w:szCs w:val="24"/>
                <w:lang w:eastAsia="ru-RU"/>
              </w:rPr>
              <w:t>.К</w:t>
            </w:r>
            <w:proofErr w:type="gramEnd"/>
            <w:r w:rsidRPr="00DA4277">
              <w:rPr>
                <w:rFonts w:ascii="Times New Roman" w:eastAsia="Times New Roman" w:hAnsi="Times New Roman" w:cs="Times New Roman"/>
                <w:color w:val="000000"/>
                <w:sz w:val="24"/>
                <w:szCs w:val="24"/>
                <w:lang w:eastAsia="ru-RU"/>
              </w:rPr>
              <w:t>огалыма</w:t>
            </w:r>
            <w:proofErr w:type="spellEnd"/>
            <w:r w:rsidRPr="00DA4277">
              <w:rPr>
                <w:rFonts w:ascii="Times New Roman" w:eastAsia="Times New Roman" w:hAnsi="Times New Roman" w:cs="Times New Roman"/>
                <w:color w:val="000000"/>
                <w:sz w:val="24"/>
                <w:szCs w:val="24"/>
                <w:lang w:eastAsia="ru-RU"/>
              </w:rPr>
              <w:t>»*/МБУ «КСАТ»**</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8D1B98" w:rsidRPr="00DA4277" w:rsidRDefault="008D1B98"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D1B98" w:rsidRPr="00DA4277" w:rsidRDefault="008D1B98" w:rsidP="00EA20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283 956,40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1B98" w:rsidRPr="00DA4277" w:rsidRDefault="008D1B98" w:rsidP="00EA20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73 153,80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1B98" w:rsidRPr="00DA4277" w:rsidRDefault="008D1B98"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70 316,40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1B98" w:rsidRPr="00DA4277" w:rsidRDefault="008D1B98"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70 243,10</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8D1B98" w:rsidRPr="00DA4277" w:rsidRDefault="008D1B98"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70 243,10</w:t>
            </w:r>
          </w:p>
        </w:tc>
      </w:tr>
      <w:tr w:rsidR="009A4D15" w:rsidRPr="00DA4277" w:rsidTr="009A4D15">
        <w:trPr>
          <w:trHeight w:val="416"/>
        </w:trPr>
        <w:tc>
          <w:tcPr>
            <w:tcW w:w="1767" w:type="dxa"/>
            <w:vMerge/>
            <w:tcBorders>
              <w:top w:val="single" w:sz="4" w:space="0" w:color="auto"/>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3118" w:type="dxa"/>
            <w:tcBorders>
              <w:top w:val="nil"/>
              <w:left w:val="nil"/>
              <w:bottom w:val="single" w:sz="4" w:space="0" w:color="auto"/>
              <w:right w:val="single" w:sz="4" w:space="0" w:color="auto"/>
            </w:tcBorders>
            <w:shd w:val="clear" w:color="auto" w:fill="auto"/>
            <w:noWrap/>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11"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9A4D15" w:rsidRPr="00DA4277" w:rsidTr="009A4D15">
        <w:trPr>
          <w:trHeight w:val="280"/>
        </w:trPr>
        <w:tc>
          <w:tcPr>
            <w:tcW w:w="1767" w:type="dxa"/>
            <w:vMerge/>
            <w:tcBorders>
              <w:top w:val="single" w:sz="4" w:space="0" w:color="auto"/>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311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ХМАО – Югры</w:t>
            </w:r>
          </w:p>
        </w:tc>
        <w:tc>
          <w:tcPr>
            <w:tcW w:w="1560"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11"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9A4D15" w:rsidRPr="00DA4277" w:rsidTr="009A4D15">
        <w:trPr>
          <w:trHeight w:val="425"/>
        </w:trPr>
        <w:tc>
          <w:tcPr>
            <w:tcW w:w="1767" w:type="dxa"/>
            <w:vMerge/>
            <w:tcBorders>
              <w:top w:val="single" w:sz="4" w:space="0" w:color="auto"/>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311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1560" w:type="dxa"/>
            <w:tcBorders>
              <w:top w:val="nil"/>
              <w:left w:val="nil"/>
              <w:bottom w:val="single" w:sz="4" w:space="0" w:color="auto"/>
              <w:right w:val="single" w:sz="4" w:space="0" w:color="auto"/>
            </w:tcBorders>
            <w:shd w:val="clear" w:color="auto" w:fill="auto"/>
            <w:vAlign w:val="center"/>
            <w:hideMark/>
          </w:tcPr>
          <w:p w:rsidR="00DA4277" w:rsidRPr="00DA4277" w:rsidRDefault="008D1B98" w:rsidP="00DA42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283 956,40</w:t>
            </w:r>
          </w:p>
        </w:tc>
        <w:tc>
          <w:tcPr>
            <w:tcW w:w="1275" w:type="dxa"/>
            <w:tcBorders>
              <w:top w:val="nil"/>
              <w:left w:val="nil"/>
              <w:bottom w:val="single" w:sz="4" w:space="0" w:color="auto"/>
              <w:right w:val="single" w:sz="4" w:space="0" w:color="auto"/>
            </w:tcBorders>
            <w:shd w:val="clear" w:color="auto" w:fill="auto"/>
            <w:vAlign w:val="center"/>
            <w:hideMark/>
          </w:tcPr>
          <w:p w:rsidR="00DA4277" w:rsidRPr="00DA4277" w:rsidRDefault="008D1B98" w:rsidP="00DA42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73 153,80</w:t>
            </w:r>
          </w:p>
        </w:tc>
        <w:tc>
          <w:tcPr>
            <w:tcW w:w="1276"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70 316,40</w:t>
            </w:r>
          </w:p>
        </w:tc>
        <w:tc>
          <w:tcPr>
            <w:tcW w:w="141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70 243,10</w:t>
            </w:r>
          </w:p>
        </w:tc>
        <w:tc>
          <w:tcPr>
            <w:tcW w:w="1211"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70 243,10</w:t>
            </w:r>
          </w:p>
        </w:tc>
      </w:tr>
      <w:tr w:rsidR="009A4D15" w:rsidRPr="00DA4277" w:rsidTr="009A4D15">
        <w:trPr>
          <w:trHeight w:val="561"/>
        </w:trPr>
        <w:tc>
          <w:tcPr>
            <w:tcW w:w="1767" w:type="dxa"/>
            <w:vMerge/>
            <w:tcBorders>
              <w:top w:val="single" w:sz="4" w:space="0" w:color="auto"/>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311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11"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9A4D15" w:rsidRPr="00DA4277" w:rsidTr="009A4D15">
        <w:trPr>
          <w:trHeight w:val="414"/>
        </w:trPr>
        <w:tc>
          <w:tcPr>
            <w:tcW w:w="17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1.1.2.</w:t>
            </w:r>
          </w:p>
        </w:tc>
        <w:tc>
          <w:tcPr>
            <w:tcW w:w="21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277" w:rsidRPr="00DA4277" w:rsidRDefault="00DA4277" w:rsidP="009A4D15">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Приобретение специализированной техники для выполнения муниципальной работы «Уборка территории и аналогичная деятельность» (в том числе на условиях лизинга)</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МКУ «УЖКХ </w:t>
            </w:r>
            <w:proofErr w:type="spellStart"/>
            <w:r w:rsidRPr="00DA4277">
              <w:rPr>
                <w:rFonts w:ascii="Times New Roman" w:eastAsia="Times New Roman" w:hAnsi="Times New Roman" w:cs="Times New Roman"/>
                <w:color w:val="000000"/>
                <w:sz w:val="24"/>
                <w:szCs w:val="24"/>
                <w:lang w:eastAsia="ru-RU"/>
              </w:rPr>
              <w:t>г</w:t>
            </w:r>
            <w:proofErr w:type="gramStart"/>
            <w:r w:rsidRPr="00DA4277">
              <w:rPr>
                <w:rFonts w:ascii="Times New Roman" w:eastAsia="Times New Roman" w:hAnsi="Times New Roman" w:cs="Times New Roman"/>
                <w:color w:val="000000"/>
                <w:sz w:val="24"/>
                <w:szCs w:val="24"/>
                <w:lang w:eastAsia="ru-RU"/>
              </w:rPr>
              <w:t>.К</w:t>
            </w:r>
            <w:proofErr w:type="gramEnd"/>
            <w:r w:rsidRPr="00DA4277">
              <w:rPr>
                <w:rFonts w:ascii="Times New Roman" w:eastAsia="Times New Roman" w:hAnsi="Times New Roman" w:cs="Times New Roman"/>
                <w:color w:val="000000"/>
                <w:sz w:val="24"/>
                <w:szCs w:val="24"/>
                <w:lang w:eastAsia="ru-RU"/>
              </w:rPr>
              <w:t>огалыма</w:t>
            </w:r>
            <w:proofErr w:type="spellEnd"/>
            <w:r w:rsidRPr="00DA4277">
              <w:rPr>
                <w:rFonts w:ascii="Times New Roman" w:eastAsia="Times New Roman" w:hAnsi="Times New Roman" w:cs="Times New Roman"/>
                <w:color w:val="000000"/>
                <w:sz w:val="24"/>
                <w:szCs w:val="24"/>
                <w:lang w:eastAsia="ru-RU"/>
              </w:rPr>
              <w:t>»/МБУ «КСАТ»</w:t>
            </w:r>
          </w:p>
        </w:tc>
        <w:tc>
          <w:tcPr>
            <w:tcW w:w="3118" w:type="dxa"/>
            <w:tcBorders>
              <w:top w:val="nil"/>
              <w:left w:val="nil"/>
              <w:bottom w:val="single" w:sz="4" w:space="0" w:color="auto"/>
              <w:right w:val="single" w:sz="4" w:space="0" w:color="auto"/>
            </w:tcBorders>
            <w:shd w:val="clear" w:color="auto" w:fill="auto"/>
            <w:noWrap/>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DA4277" w:rsidRPr="00DA4277" w:rsidRDefault="008D1B98" w:rsidP="00DA42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172 450,10</w:t>
            </w:r>
          </w:p>
        </w:tc>
        <w:tc>
          <w:tcPr>
            <w:tcW w:w="1275" w:type="dxa"/>
            <w:tcBorders>
              <w:top w:val="nil"/>
              <w:left w:val="nil"/>
              <w:bottom w:val="single" w:sz="4" w:space="0" w:color="auto"/>
              <w:right w:val="single" w:sz="4" w:space="0" w:color="auto"/>
            </w:tcBorders>
            <w:shd w:val="clear" w:color="auto" w:fill="auto"/>
            <w:vAlign w:val="center"/>
            <w:hideMark/>
          </w:tcPr>
          <w:p w:rsidR="00DA4277" w:rsidRPr="00DA4277" w:rsidRDefault="008D1B98" w:rsidP="00DA42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47 873,93</w:t>
            </w:r>
          </w:p>
        </w:tc>
        <w:tc>
          <w:tcPr>
            <w:tcW w:w="1276"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10 699,50</w:t>
            </w:r>
          </w:p>
        </w:tc>
        <w:tc>
          <w:tcPr>
            <w:tcW w:w="141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10 699,50</w:t>
            </w:r>
          </w:p>
        </w:tc>
        <w:tc>
          <w:tcPr>
            <w:tcW w:w="1211"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10 699,50</w:t>
            </w:r>
          </w:p>
        </w:tc>
      </w:tr>
      <w:tr w:rsidR="009A4D15" w:rsidRPr="00DA4277" w:rsidTr="009A4D15">
        <w:trPr>
          <w:trHeight w:val="279"/>
        </w:trPr>
        <w:tc>
          <w:tcPr>
            <w:tcW w:w="1767" w:type="dxa"/>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69" w:type="dxa"/>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3118" w:type="dxa"/>
            <w:tcBorders>
              <w:top w:val="nil"/>
              <w:left w:val="nil"/>
              <w:bottom w:val="single" w:sz="4" w:space="0" w:color="auto"/>
              <w:right w:val="single" w:sz="4" w:space="0" w:color="auto"/>
            </w:tcBorders>
            <w:shd w:val="clear" w:color="auto" w:fill="auto"/>
            <w:noWrap/>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11"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9A4D15" w:rsidRPr="00DA4277" w:rsidTr="009A4D15">
        <w:trPr>
          <w:trHeight w:val="411"/>
        </w:trPr>
        <w:tc>
          <w:tcPr>
            <w:tcW w:w="1767" w:type="dxa"/>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69" w:type="dxa"/>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311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ХМАО – Югры</w:t>
            </w:r>
          </w:p>
        </w:tc>
        <w:tc>
          <w:tcPr>
            <w:tcW w:w="1560"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11"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9A4D15" w:rsidRPr="00DA4277" w:rsidTr="009A4D15">
        <w:trPr>
          <w:trHeight w:val="255"/>
        </w:trPr>
        <w:tc>
          <w:tcPr>
            <w:tcW w:w="1767" w:type="dxa"/>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69" w:type="dxa"/>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311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1560" w:type="dxa"/>
            <w:tcBorders>
              <w:top w:val="nil"/>
              <w:left w:val="nil"/>
              <w:bottom w:val="single" w:sz="4" w:space="0" w:color="auto"/>
              <w:right w:val="single" w:sz="4" w:space="0" w:color="auto"/>
            </w:tcBorders>
            <w:shd w:val="clear" w:color="auto" w:fill="auto"/>
            <w:vAlign w:val="center"/>
            <w:hideMark/>
          </w:tcPr>
          <w:p w:rsidR="00DA4277" w:rsidRPr="00DA4277" w:rsidRDefault="008D1B98" w:rsidP="00DA42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172 450,10</w:t>
            </w:r>
          </w:p>
        </w:tc>
        <w:tc>
          <w:tcPr>
            <w:tcW w:w="1275" w:type="dxa"/>
            <w:tcBorders>
              <w:top w:val="nil"/>
              <w:left w:val="nil"/>
              <w:bottom w:val="single" w:sz="4" w:space="0" w:color="auto"/>
              <w:right w:val="single" w:sz="4" w:space="0" w:color="auto"/>
            </w:tcBorders>
            <w:shd w:val="clear" w:color="auto" w:fill="auto"/>
            <w:vAlign w:val="center"/>
            <w:hideMark/>
          </w:tcPr>
          <w:p w:rsidR="00DA4277" w:rsidRPr="00DA4277" w:rsidRDefault="008D1B98" w:rsidP="00DA42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46 682,70</w:t>
            </w:r>
          </w:p>
        </w:tc>
        <w:tc>
          <w:tcPr>
            <w:tcW w:w="1276"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10 699,50</w:t>
            </w:r>
          </w:p>
        </w:tc>
        <w:tc>
          <w:tcPr>
            <w:tcW w:w="141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10 699,50</w:t>
            </w:r>
          </w:p>
        </w:tc>
        <w:tc>
          <w:tcPr>
            <w:tcW w:w="1211"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10 699,50</w:t>
            </w:r>
          </w:p>
        </w:tc>
      </w:tr>
      <w:tr w:rsidR="009A4D15" w:rsidRPr="00DA4277" w:rsidTr="009A4D15">
        <w:trPr>
          <w:trHeight w:val="1520"/>
        </w:trPr>
        <w:tc>
          <w:tcPr>
            <w:tcW w:w="1767" w:type="dxa"/>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69" w:type="dxa"/>
            <w:vMerge/>
            <w:tcBorders>
              <w:top w:val="nil"/>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311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DA4277" w:rsidRPr="00DA4277" w:rsidRDefault="008D1B98" w:rsidP="00DA42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1 191,23</w:t>
            </w:r>
          </w:p>
        </w:tc>
        <w:tc>
          <w:tcPr>
            <w:tcW w:w="1275" w:type="dxa"/>
            <w:tcBorders>
              <w:top w:val="nil"/>
              <w:left w:val="nil"/>
              <w:bottom w:val="single" w:sz="4" w:space="0" w:color="auto"/>
              <w:right w:val="single" w:sz="4" w:space="0" w:color="auto"/>
            </w:tcBorders>
            <w:shd w:val="clear" w:color="auto" w:fill="auto"/>
            <w:vAlign w:val="center"/>
            <w:hideMark/>
          </w:tcPr>
          <w:p w:rsidR="00DA4277" w:rsidRPr="00DA4277" w:rsidRDefault="008D1B98" w:rsidP="00DA427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1 191,23</w:t>
            </w:r>
          </w:p>
        </w:tc>
        <w:tc>
          <w:tcPr>
            <w:tcW w:w="1276"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11" w:type="dxa"/>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9A4D15" w:rsidRPr="00DA4277" w:rsidTr="009A4D15">
        <w:trPr>
          <w:trHeight w:val="315"/>
        </w:trPr>
        <w:tc>
          <w:tcPr>
            <w:tcW w:w="17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1.1.3.</w:t>
            </w:r>
          </w:p>
        </w:tc>
        <w:tc>
          <w:tcPr>
            <w:tcW w:w="2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9A4D15" w:rsidRDefault="00DA4277" w:rsidP="00DA4277">
            <w:pPr>
              <w:spacing w:after="0" w:line="240" w:lineRule="auto"/>
              <w:rPr>
                <w:rFonts w:ascii="Times New Roman" w:eastAsia="Times New Roman" w:hAnsi="Times New Roman" w:cs="Times New Roman"/>
                <w:color w:val="000000"/>
                <w:spacing w:val="-6"/>
                <w:sz w:val="24"/>
                <w:szCs w:val="24"/>
                <w:lang w:eastAsia="ru-RU"/>
              </w:rPr>
            </w:pPr>
            <w:r w:rsidRPr="009A4D15">
              <w:rPr>
                <w:rFonts w:ascii="Times New Roman" w:eastAsia="Times New Roman" w:hAnsi="Times New Roman" w:cs="Times New Roman"/>
                <w:color w:val="000000"/>
                <w:spacing w:val="-6"/>
                <w:sz w:val="24"/>
                <w:szCs w:val="24"/>
                <w:lang w:eastAsia="ru-RU"/>
              </w:rPr>
              <w:t>Аренда транспортных средств в целях вывоза снега с территории города Когалыма сверх муниципального задания, ввиду отсутствия технических возможностей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МКУ «УЖКХ </w:t>
            </w:r>
            <w:proofErr w:type="spellStart"/>
            <w:r w:rsidRPr="00DA4277">
              <w:rPr>
                <w:rFonts w:ascii="Times New Roman" w:eastAsia="Times New Roman" w:hAnsi="Times New Roman" w:cs="Times New Roman"/>
                <w:color w:val="000000"/>
                <w:sz w:val="24"/>
                <w:szCs w:val="24"/>
                <w:lang w:eastAsia="ru-RU"/>
              </w:rPr>
              <w:t>г</w:t>
            </w:r>
            <w:proofErr w:type="gramStart"/>
            <w:r w:rsidRPr="00DA4277">
              <w:rPr>
                <w:rFonts w:ascii="Times New Roman" w:eastAsia="Times New Roman" w:hAnsi="Times New Roman" w:cs="Times New Roman"/>
                <w:color w:val="000000"/>
                <w:sz w:val="24"/>
                <w:szCs w:val="24"/>
                <w:lang w:eastAsia="ru-RU"/>
              </w:rPr>
              <w:t>.К</w:t>
            </w:r>
            <w:proofErr w:type="gramEnd"/>
            <w:r w:rsidRPr="00DA4277">
              <w:rPr>
                <w:rFonts w:ascii="Times New Roman" w:eastAsia="Times New Roman" w:hAnsi="Times New Roman" w:cs="Times New Roman"/>
                <w:color w:val="000000"/>
                <w:sz w:val="24"/>
                <w:szCs w:val="24"/>
                <w:lang w:eastAsia="ru-RU"/>
              </w:rPr>
              <w:t>огалыма</w:t>
            </w:r>
            <w:proofErr w:type="spellEnd"/>
            <w:r w:rsidRPr="00DA4277">
              <w:rPr>
                <w:rFonts w:ascii="Times New Roman" w:eastAsia="Times New Roman" w:hAnsi="Times New Roman" w:cs="Times New Roman"/>
                <w:color w:val="000000"/>
                <w:sz w:val="24"/>
                <w:szCs w:val="24"/>
                <w:lang w:eastAsia="ru-RU"/>
              </w:rPr>
              <w:t>»/МБУ «КСАТ»</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2 541,00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1 270,50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1 270,50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9A4D15" w:rsidRPr="00DA4277" w:rsidTr="009A4D15">
        <w:trPr>
          <w:trHeight w:val="630"/>
        </w:trPr>
        <w:tc>
          <w:tcPr>
            <w:tcW w:w="1767" w:type="dxa"/>
            <w:vMerge/>
            <w:tcBorders>
              <w:top w:val="nil"/>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DA4277" w:rsidRPr="00DA4277" w:rsidRDefault="00FB59A3" w:rsidP="00DA427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w:t>
            </w:r>
            <w:r w:rsidR="00DA4277" w:rsidRPr="00DA4277">
              <w:rPr>
                <w:rFonts w:ascii="Times New Roman" w:eastAsia="Times New Roman" w:hAnsi="Times New Roman" w:cs="Times New Roman"/>
                <w:color w:val="000000"/>
                <w:sz w:val="24"/>
                <w:szCs w:val="24"/>
                <w:lang w:eastAsia="ru-RU"/>
              </w:rPr>
              <w:t>ьный бюджет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9A4D15" w:rsidRPr="00DA4277" w:rsidTr="009A4D15">
        <w:trPr>
          <w:trHeight w:val="735"/>
        </w:trPr>
        <w:tc>
          <w:tcPr>
            <w:tcW w:w="1767" w:type="dxa"/>
            <w:vMerge/>
            <w:tcBorders>
              <w:top w:val="nil"/>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ХМАО – Югры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9A4D15" w:rsidRPr="00DA4277" w:rsidTr="009A4D15">
        <w:trPr>
          <w:trHeight w:val="828"/>
        </w:trPr>
        <w:tc>
          <w:tcPr>
            <w:tcW w:w="1767" w:type="dxa"/>
            <w:vMerge/>
            <w:tcBorders>
              <w:top w:val="nil"/>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2 541,00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1 270,50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1 270,50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bl>
    <w:p w:rsidR="009A4D15" w:rsidRDefault="009A4D15" w:rsidP="00DA4277">
      <w:pPr>
        <w:spacing w:after="0" w:line="240" w:lineRule="auto"/>
        <w:rPr>
          <w:rFonts w:ascii="Times New Roman" w:eastAsia="Times New Roman" w:hAnsi="Times New Roman" w:cs="Times New Roman"/>
          <w:color w:val="000000"/>
          <w:sz w:val="24"/>
          <w:szCs w:val="24"/>
          <w:lang w:eastAsia="ru-RU"/>
        </w:rPr>
        <w:sectPr w:rsidR="009A4D15" w:rsidSect="009A4D15">
          <w:pgSz w:w="16838" w:h="11906" w:orient="landscape" w:code="9"/>
          <w:pgMar w:top="2552" w:right="567" w:bottom="567" w:left="567" w:header="709" w:footer="709" w:gutter="0"/>
          <w:cols w:space="708"/>
          <w:titlePg/>
          <w:docGrid w:linePitch="360"/>
        </w:sectPr>
      </w:pPr>
    </w:p>
    <w:tbl>
      <w:tblPr>
        <w:tblW w:w="5072" w:type="pct"/>
        <w:tblInd w:w="-113" w:type="dxa"/>
        <w:tblLayout w:type="fixed"/>
        <w:tblLook w:val="04A0" w:firstRow="1" w:lastRow="0" w:firstColumn="1" w:lastColumn="0" w:noHBand="0" w:noVBand="1"/>
      </w:tblPr>
      <w:tblGrid>
        <w:gridCol w:w="1691"/>
        <w:gridCol w:w="2300"/>
        <w:gridCol w:w="2158"/>
        <w:gridCol w:w="3162"/>
        <w:gridCol w:w="1583"/>
        <w:gridCol w:w="1295"/>
        <w:gridCol w:w="1292"/>
        <w:gridCol w:w="1295"/>
        <w:gridCol w:w="1373"/>
      </w:tblGrid>
      <w:tr w:rsidR="0032199B" w:rsidRPr="00DA4277" w:rsidTr="0032199B">
        <w:trPr>
          <w:trHeight w:val="1032"/>
        </w:trPr>
        <w:tc>
          <w:tcPr>
            <w:tcW w:w="524" w:type="pct"/>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668" w:type="pct"/>
            <w:tcBorders>
              <w:top w:val="single" w:sz="4" w:space="0" w:color="auto"/>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979" w:type="pct"/>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2199B" w:rsidRPr="00DA4277" w:rsidTr="0032199B">
        <w:trPr>
          <w:trHeight w:val="588"/>
        </w:trPr>
        <w:tc>
          <w:tcPr>
            <w:tcW w:w="52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1.2.</w:t>
            </w:r>
          </w:p>
        </w:tc>
        <w:tc>
          <w:tcPr>
            <w:tcW w:w="7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Организация освещения территорий города Когалыма (3)</w:t>
            </w:r>
          </w:p>
        </w:tc>
        <w:tc>
          <w:tcPr>
            <w:tcW w:w="6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МКУ «УЖКХ </w:t>
            </w:r>
            <w:proofErr w:type="spellStart"/>
            <w:r w:rsidRPr="00DA4277">
              <w:rPr>
                <w:rFonts w:ascii="Times New Roman" w:eastAsia="Times New Roman" w:hAnsi="Times New Roman" w:cs="Times New Roman"/>
                <w:color w:val="000000"/>
                <w:sz w:val="24"/>
                <w:szCs w:val="24"/>
                <w:lang w:eastAsia="ru-RU"/>
              </w:rPr>
              <w:t>г.Когалыма</w:t>
            </w:r>
            <w:proofErr w:type="spellEnd"/>
            <w:r w:rsidRPr="00DA4277">
              <w:rPr>
                <w:rFonts w:ascii="Times New Roman" w:eastAsia="Times New Roman" w:hAnsi="Times New Roman" w:cs="Times New Roman"/>
                <w:color w:val="000000"/>
                <w:sz w:val="24"/>
                <w:szCs w:val="24"/>
                <w:lang w:eastAsia="ru-RU"/>
              </w:rPr>
              <w:t>»</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168 989,20</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43 221,80</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41 341,60</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42 212,90</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42 212,90</w:t>
            </w:r>
          </w:p>
        </w:tc>
      </w:tr>
      <w:tr w:rsidR="0032199B" w:rsidRPr="00DA4277" w:rsidTr="0032199B">
        <w:trPr>
          <w:trHeight w:val="588"/>
        </w:trPr>
        <w:tc>
          <w:tcPr>
            <w:tcW w:w="524"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712"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668"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979" w:type="pct"/>
            <w:tcBorders>
              <w:top w:val="nil"/>
              <w:left w:val="nil"/>
              <w:bottom w:val="single" w:sz="4" w:space="0" w:color="auto"/>
              <w:right w:val="single" w:sz="4" w:space="0" w:color="auto"/>
            </w:tcBorders>
            <w:shd w:val="clear" w:color="auto" w:fill="auto"/>
            <w:noWrap/>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федеральный бюджет</w:t>
            </w:r>
          </w:p>
        </w:tc>
        <w:tc>
          <w:tcPr>
            <w:tcW w:w="49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2199B" w:rsidRPr="00DA4277" w:rsidTr="0032199B">
        <w:trPr>
          <w:trHeight w:val="564"/>
        </w:trPr>
        <w:tc>
          <w:tcPr>
            <w:tcW w:w="524"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712"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668"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979"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ХМАО – Югры</w:t>
            </w:r>
          </w:p>
        </w:tc>
        <w:tc>
          <w:tcPr>
            <w:tcW w:w="49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2199B" w:rsidRPr="00DA4277" w:rsidTr="0032199B">
        <w:trPr>
          <w:trHeight w:val="444"/>
        </w:trPr>
        <w:tc>
          <w:tcPr>
            <w:tcW w:w="524"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712"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668"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979"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49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168 989,20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43 221,80</w:t>
            </w:r>
          </w:p>
        </w:tc>
        <w:tc>
          <w:tcPr>
            <w:tcW w:w="40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41 341,60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42 212,90</w:t>
            </w:r>
          </w:p>
        </w:tc>
        <w:tc>
          <w:tcPr>
            <w:tcW w:w="425"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42 212,90</w:t>
            </w:r>
          </w:p>
        </w:tc>
      </w:tr>
      <w:tr w:rsidR="0032199B" w:rsidRPr="00DA4277" w:rsidTr="0032199B">
        <w:trPr>
          <w:trHeight w:val="639"/>
        </w:trPr>
        <w:tc>
          <w:tcPr>
            <w:tcW w:w="524"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712"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668"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979"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49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2199B" w:rsidRPr="00DA4277" w:rsidTr="0032199B">
        <w:trPr>
          <w:trHeight w:val="624"/>
        </w:trPr>
        <w:tc>
          <w:tcPr>
            <w:tcW w:w="52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A4277" w:rsidRPr="00DA4277" w:rsidRDefault="00DA4277" w:rsidP="00DA4277">
            <w:pPr>
              <w:spacing w:after="0" w:line="240" w:lineRule="auto"/>
              <w:jc w:val="center"/>
              <w:rPr>
                <w:rFonts w:ascii="Times New Roman" w:eastAsia="Times New Roman" w:hAnsi="Times New Roman" w:cs="Times New Roman"/>
                <w:sz w:val="24"/>
                <w:szCs w:val="24"/>
                <w:lang w:eastAsia="ru-RU"/>
              </w:rPr>
            </w:pPr>
            <w:r w:rsidRPr="00DA4277">
              <w:rPr>
                <w:rFonts w:ascii="Times New Roman" w:eastAsia="Times New Roman" w:hAnsi="Times New Roman" w:cs="Times New Roman"/>
                <w:sz w:val="24"/>
                <w:szCs w:val="24"/>
                <w:lang w:eastAsia="ru-RU"/>
              </w:rPr>
              <w:t>1.3.</w:t>
            </w:r>
          </w:p>
        </w:tc>
        <w:tc>
          <w:tcPr>
            <w:tcW w:w="712" w:type="pct"/>
            <w:vMerge w:val="restart"/>
            <w:tcBorders>
              <w:top w:val="nil"/>
              <w:left w:val="single" w:sz="4" w:space="0" w:color="auto"/>
              <w:bottom w:val="single" w:sz="4" w:space="0" w:color="000000"/>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 (4,5,6)</w:t>
            </w:r>
          </w:p>
        </w:tc>
        <w:tc>
          <w:tcPr>
            <w:tcW w:w="668" w:type="pct"/>
            <w:vMerge w:val="restart"/>
            <w:tcBorders>
              <w:top w:val="nil"/>
              <w:left w:val="single" w:sz="4" w:space="0" w:color="auto"/>
              <w:bottom w:val="single" w:sz="4" w:space="0" w:color="000000"/>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МКУ «УЖКХ </w:t>
            </w:r>
            <w:proofErr w:type="spellStart"/>
            <w:r w:rsidRPr="00DA4277">
              <w:rPr>
                <w:rFonts w:ascii="Times New Roman" w:eastAsia="Times New Roman" w:hAnsi="Times New Roman" w:cs="Times New Roman"/>
                <w:color w:val="000000"/>
                <w:sz w:val="24"/>
                <w:szCs w:val="24"/>
                <w:lang w:eastAsia="ru-RU"/>
              </w:rPr>
              <w:t>г.Когалыма</w:t>
            </w:r>
            <w:proofErr w:type="spellEnd"/>
            <w:r w:rsidRPr="00DA4277">
              <w:rPr>
                <w:rFonts w:ascii="Times New Roman" w:eastAsia="Times New Roman" w:hAnsi="Times New Roman" w:cs="Times New Roman"/>
                <w:color w:val="000000"/>
                <w:sz w:val="24"/>
                <w:szCs w:val="24"/>
                <w:lang w:eastAsia="ru-RU"/>
              </w:rPr>
              <w:t>»</w:t>
            </w:r>
          </w:p>
        </w:tc>
        <w:tc>
          <w:tcPr>
            <w:tcW w:w="979"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49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16 476,40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4 119,10</w:t>
            </w:r>
          </w:p>
        </w:tc>
        <w:tc>
          <w:tcPr>
            <w:tcW w:w="40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4 119,10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4 119,10</w:t>
            </w:r>
          </w:p>
        </w:tc>
        <w:tc>
          <w:tcPr>
            <w:tcW w:w="425"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4 119,10</w:t>
            </w:r>
          </w:p>
        </w:tc>
      </w:tr>
      <w:tr w:rsidR="0032199B" w:rsidRPr="00DA4277" w:rsidTr="0032199B">
        <w:trPr>
          <w:trHeight w:val="624"/>
        </w:trPr>
        <w:tc>
          <w:tcPr>
            <w:tcW w:w="524"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sz w:val="24"/>
                <w:szCs w:val="24"/>
                <w:lang w:eastAsia="ru-RU"/>
              </w:rPr>
            </w:pPr>
          </w:p>
        </w:tc>
        <w:tc>
          <w:tcPr>
            <w:tcW w:w="712"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668"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979" w:type="pct"/>
            <w:tcBorders>
              <w:top w:val="nil"/>
              <w:left w:val="nil"/>
              <w:bottom w:val="single" w:sz="4" w:space="0" w:color="auto"/>
              <w:right w:val="single" w:sz="4" w:space="0" w:color="auto"/>
            </w:tcBorders>
            <w:shd w:val="clear" w:color="auto" w:fill="auto"/>
            <w:noWrap/>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федеральный бюджет</w:t>
            </w:r>
          </w:p>
        </w:tc>
        <w:tc>
          <w:tcPr>
            <w:tcW w:w="49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2199B" w:rsidRPr="00DA4277" w:rsidTr="0032199B">
        <w:trPr>
          <w:trHeight w:val="588"/>
        </w:trPr>
        <w:tc>
          <w:tcPr>
            <w:tcW w:w="524"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sz w:val="24"/>
                <w:szCs w:val="24"/>
                <w:lang w:eastAsia="ru-RU"/>
              </w:rPr>
            </w:pPr>
          </w:p>
        </w:tc>
        <w:tc>
          <w:tcPr>
            <w:tcW w:w="712"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668"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979"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ХМАО – Югры</w:t>
            </w:r>
          </w:p>
        </w:tc>
        <w:tc>
          <w:tcPr>
            <w:tcW w:w="49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2199B" w:rsidRPr="00DA4277" w:rsidTr="0032199B">
        <w:trPr>
          <w:trHeight w:val="579"/>
        </w:trPr>
        <w:tc>
          <w:tcPr>
            <w:tcW w:w="524"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sz w:val="24"/>
                <w:szCs w:val="24"/>
                <w:lang w:eastAsia="ru-RU"/>
              </w:rPr>
            </w:pPr>
          </w:p>
        </w:tc>
        <w:tc>
          <w:tcPr>
            <w:tcW w:w="712"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668"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979"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49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16 476,40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4 119,10</w:t>
            </w:r>
          </w:p>
        </w:tc>
        <w:tc>
          <w:tcPr>
            <w:tcW w:w="40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4 119,10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4 119,10</w:t>
            </w:r>
          </w:p>
        </w:tc>
        <w:tc>
          <w:tcPr>
            <w:tcW w:w="425"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4 119,10</w:t>
            </w:r>
          </w:p>
        </w:tc>
      </w:tr>
      <w:tr w:rsidR="0032199B" w:rsidRPr="00DA4277" w:rsidTr="0032199B">
        <w:trPr>
          <w:trHeight w:val="879"/>
        </w:trPr>
        <w:tc>
          <w:tcPr>
            <w:tcW w:w="524"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sz w:val="24"/>
                <w:szCs w:val="24"/>
                <w:lang w:eastAsia="ru-RU"/>
              </w:rPr>
            </w:pPr>
          </w:p>
        </w:tc>
        <w:tc>
          <w:tcPr>
            <w:tcW w:w="712"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668" w:type="pct"/>
            <w:vMerge/>
            <w:tcBorders>
              <w:top w:val="nil"/>
              <w:left w:val="single" w:sz="4" w:space="0" w:color="auto"/>
              <w:bottom w:val="single" w:sz="4" w:space="0" w:color="000000"/>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979"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49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2199B" w:rsidRPr="00DA4277" w:rsidTr="0032199B">
        <w:trPr>
          <w:trHeight w:val="660"/>
        </w:trPr>
        <w:tc>
          <w:tcPr>
            <w:tcW w:w="52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A4277" w:rsidRPr="00DA4277" w:rsidRDefault="00DA4277" w:rsidP="00DA4277">
            <w:pPr>
              <w:spacing w:after="0" w:line="240" w:lineRule="auto"/>
              <w:jc w:val="center"/>
              <w:rPr>
                <w:rFonts w:ascii="Times New Roman" w:eastAsia="Times New Roman" w:hAnsi="Times New Roman" w:cs="Times New Roman"/>
                <w:sz w:val="24"/>
                <w:szCs w:val="24"/>
                <w:lang w:eastAsia="ru-RU"/>
              </w:rPr>
            </w:pPr>
            <w:r w:rsidRPr="00DA4277">
              <w:rPr>
                <w:rFonts w:ascii="Times New Roman" w:eastAsia="Times New Roman" w:hAnsi="Times New Roman" w:cs="Times New Roman"/>
                <w:sz w:val="24"/>
                <w:szCs w:val="24"/>
                <w:lang w:eastAsia="ru-RU"/>
              </w:rPr>
              <w:t>1.4.</w:t>
            </w:r>
          </w:p>
        </w:tc>
        <w:tc>
          <w:tcPr>
            <w:tcW w:w="712" w:type="pct"/>
            <w:vMerge w:val="restart"/>
            <w:tcBorders>
              <w:top w:val="nil"/>
              <w:left w:val="single" w:sz="4" w:space="0" w:color="auto"/>
              <w:bottom w:val="single" w:sz="4" w:space="0" w:color="000000"/>
              <w:right w:val="single" w:sz="4" w:space="0" w:color="auto"/>
            </w:tcBorders>
            <w:shd w:val="clear" w:color="auto" w:fill="auto"/>
            <w:vAlign w:val="center"/>
            <w:hideMark/>
          </w:tcPr>
          <w:p w:rsidR="00DA4277" w:rsidRPr="0032199B" w:rsidRDefault="00DA4277" w:rsidP="00DA4277">
            <w:pPr>
              <w:spacing w:after="0" w:line="240" w:lineRule="auto"/>
              <w:rPr>
                <w:rFonts w:ascii="Times New Roman" w:eastAsia="Times New Roman" w:hAnsi="Times New Roman" w:cs="Times New Roman"/>
                <w:color w:val="000000"/>
                <w:spacing w:val="-6"/>
                <w:sz w:val="24"/>
                <w:szCs w:val="24"/>
                <w:lang w:eastAsia="ru-RU"/>
              </w:rPr>
            </w:pPr>
            <w:r w:rsidRPr="0032199B">
              <w:rPr>
                <w:rFonts w:ascii="Times New Roman" w:eastAsia="Times New Roman" w:hAnsi="Times New Roman" w:cs="Times New Roman"/>
                <w:color w:val="000000"/>
                <w:spacing w:val="-6"/>
                <w:sz w:val="24"/>
                <w:szCs w:val="24"/>
                <w:lang w:eastAsia="ru-RU"/>
              </w:rPr>
              <w:t>Создание новых мест для отдыха и физического развития горожан (7)</w:t>
            </w:r>
          </w:p>
        </w:tc>
        <w:tc>
          <w:tcPr>
            <w:tcW w:w="668" w:type="pct"/>
            <w:vMerge w:val="restart"/>
            <w:tcBorders>
              <w:top w:val="nil"/>
              <w:left w:val="single" w:sz="4" w:space="0" w:color="auto"/>
              <w:bottom w:val="single" w:sz="4" w:space="0" w:color="000000"/>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МКУ «УЖКХ </w:t>
            </w:r>
            <w:proofErr w:type="spellStart"/>
            <w:r w:rsidRPr="00DA4277">
              <w:rPr>
                <w:rFonts w:ascii="Times New Roman" w:eastAsia="Times New Roman" w:hAnsi="Times New Roman" w:cs="Times New Roman"/>
                <w:color w:val="000000"/>
                <w:sz w:val="24"/>
                <w:szCs w:val="24"/>
                <w:lang w:eastAsia="ru-RU"/>
              </w:rPr>
              <w:t>г.Когалыма</w:t>
            </w:r>
            <w:proofErr w:type="spellEnd"/>
            <w:r w:rsidRPr="00DA4277">
              <w:rPr>
                <w:rFonts w:ascii="Times New Roman" w:eastAsia="Times New Roman" w:hAnsi="Times New Roman" w:cs="Times New Roman"/>
                <w:color w:val="000000"/>
                <w:sz w:val="24"/>
                <w:szCs w:val="24"/>
                <w:lang w:eastAsia="ru-RU"/>
              </w:rPr>
              <w:t>»</w:t>
            </w:r>
          </w:p>
        </w:tc>
        <w:tc>
          <w:tcPr>
            <w:tcW w:w="979"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49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8 000,00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2 000,00</w:t>
            </w:r>
          </w:p>
        </w:tc>
        <w:tc>
          <w:tcPr>
            <w:tcW w:w="40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2 000,00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2 000,00</w:t>
            </w:r>
          </w:p>
        </w:tc>
        <w:tc>
          <w:tcPr>
            <w:tcW w:w="425"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2 000,00</w:t>
            </w:r>
          </w:p>
        </w:tc>
      </w:tr>
      <w:tr w:rsidR="0032199B" w:rsidRPr="00DA4277" w:rsidTr="0032199B">
        <w:trPr>
          <w:trHeight w:val="684"/>
        </w:trPr>
        <w:tc>
          <w:tcPr>
            <w:tcW w:w="524" w:type="pct"/>
            <w:vMerge/>
            <w:tcBorders>
              <w:top w:val="nil"/>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sz w:val="24"/>
                <w:szCs w:val="24"/>
                <w:lang w:eastAsia="ru-RU"/>
              </w:rPr>
            </w:pPr>
          </w:p>
        </w:tc>
        <w:tc>
          <w:tcPr>
            <w:tcW w:w="712" w:type="pct"/>
            <w:vMerge/>
            <w:tcBorders>
              <w:top w:val="nil"/>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668" w:type="pct"/>
            <w:vMerge/>
            <w:tcBorders>
              <w:top w:val="nil"/>
              <w:left w:val="single" w:sz="4" w:space="0" w:color="auto"/>
              <w:bottom w:val="single" w:sz="4" w:space="0" w:color="auto"/>
              <w:right w:val="single" w:sz="4" w:space="0" w:color="auto"/>
            </w:tcBorders>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p>
        </w:tc>
        <w:tc>
          <w:tcPr>
            <w:tcW w:w="979" w:type="pct"/>
            <w:tcBorders>
              <w:top w:val="nil"/>
              <w:left w:val="nil"/>
              <w:bottom w:val="single" w:sz="4" w:space="0" w:color="auto"/>
              <w:right w:val="single" w:sz="4" w:space="0" w:color="auto"/>
            </w:tcBorders>
            <w:shd w:val="clear" w:color="auto" w:fill="auto"/>
            <w:noWrap/>
            <w:vAlign w:val="center"/>
            <w:hideMark/>
          </w:tcPr>
          <w:p w:rsidR="00DA4277" w:rsidRPr="00DA4277" w:rsidRDefault="00DA4277" w:rsidP="00DA427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федеральный бюджет</w:t>
            </w:r>
          </w:p>
        </w:tc>
        <w:tc>
          <w:tcPr>
            <w:tcW w:w="49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01"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425" w:type="pct"/>
            <w:tcBorders>
              <w:top w:val="nil"/>
              <w:left w:val="nil"/>
              <w:bottom w:val="single" w:sz="4" w:space="0" w:color="auto"/>
              <w:right w:val="single" w:sz="4" w:space="0" w:color="auto"/>
            </w:tcBorders>
            <w:shd w:val="clear" w:color="auto" w:fill="auto"/>
            <w:vAlign w:val="center"/>
            <w:hideMark/>
          </w:tcPr>
          <w:p w:rsidR="00DA4277" w:rsidRPr="00DA4277" w:rsidRDefault="00DA4277" w:rsidP="00DA427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bl>
    <w:p w:rsidR="0032199B" w:rsidRDefault="0032199B" w:rsidP="0032199B">
      <w:pPr>
        <w:spacing w:after="0" w:line="240" w:lineRule="auto"/>
        <w:jc w:val="center"/>
        <w:rPr>
          <w:rFonts w:ascii="Times New Roman" w:eastAsia="Times New Roman" w:hAnsi="Times New Roman" w:cs="Times New Roman"/>
          <w:color w:val="000000"/>
          <w:sz w:val="24"/>
          <w:szCs w:val="24"/>
          <w:lang w:eastAsia="ru-RU"/>
        </w:rPr>
        <w:sectPr w:rsidR="0032199B" w:rsidSect="009A4D15">
          <w:pgSz w:w="16838" w:h="11906" w:orient="landscape" w:code="9"/>
          <w:pgMar w:top="567" w:right="567" w:bottom="2552" w:left="567" w:header="709" w:footer="709" w:gutter="0"/>
          <w:cols w:space="708"/>
          <w:titlePg/>
          <w:docGrid w:linePitch="360"/>
        </w:sectPr>
      </w:pPr>
    </w:p>
    <w:tbl>
      <w:tblPr>
        <w:tblW w:w="0" w:type="auto"/>
        <w:tblLayout w:type="fixed"/>
        <w:tblLook w:val="04A0" w:firstRow="1" w:lastRow="0" w:firstColumn="1" w:lastColumn="0" w:noHBand="0" w:noVBand="1"/>
      </w:tblPr>
      <w:tblGrid>
        <w:gridCol w:w="1379"/>
        <w:gridCol w:w="2557"/>
        <w:gridCol w:w="1985"/>
        <w:gridCol w:w="3489"/>
        <w:gridCol w:w="1513"/>
        <w:gridCol w:w="1231"/>
        <w:gridCol w:w="1228"/>
        <w:gridCol w:w="1231"/>
        <w:gridCol w:w="1307"/>
      </w:tblGrid>
      <w:tr w:rsidR="0032199B" w:rsidRPr="00DA4277" w:rsidTr="00B53086">
        <w:trPr>
          <w:trHeight w:val="138"/>
        </w:trPr>
        <w:tc>
          <w:tcPr>
            <w:tcW w:w="1379" w:type="dxa"/>
            <w:vMerge w:val="restart"/>
            <w:tcBorders>
              <w:top w:val="single" w:sz="4" w:space="0" w:color="auto"/>
              <w:left w:val="single" w:sz="4" w:space="0" w:color="auto"/>
              <w:right w:val="single" w:sz="4" w:space="0" w:color="auto"/>
            </w:tcBorders>
            <w:shd w:val="clear" w:color="auto" w:fill="auto"/>
            <w:noWrap/>
            <w:vAlign w:val="center"/>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p>
        </w:tc>
        <w:tc>
          <w:tcPr>
            <w:tcW w:w="2557" w:type="dxa"/>
            <w:vMerge w:val="restart"/>
            <w:tcBorders>
              <w:top w:val="single" w:sz="4" w:space="0" w:color="auto"/>
              <w:left w:val="single" w:sz="4" w:space="0" w:color="auto"/>
              <w:right w:val="single" w:sz="4" w:space="0" w:color="auto"/>
            </w:tcBorders>
            <w:shd w:val="clear" w:color="auto" w:fill="auto"/>
            <w:vAlign w:val="center"/>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p>
        </w:tc>
        <w:tc>
          <w:tcPr>
            <w:tcW w:w="3489" w:type="dxa"/>
            <w:tcBorders>
              <w:top w:val="single" w:sz="4" w:space="0" w:color="auto"/>
              <w:left w:val="nil"/>
              <w:bottom w:val="single" w:sz="4" w:space="0" w:color="auto"/>
              <w:right w:val="single" w:sz="4" w:space="0" w:color="auto"/>
            </w:tcBorders>
            <w:shd w:val="clear" w:color="auto" w:fill="auto"/>
            <w:noWrap/>
            <w:vAlign w:val="center"/>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ХМАО – Югры</w:t>
            </w:r>
          </w:p>
        </w:tc>
        <w:tc>
          <w:tcPr>
            <w:tcW w:w="1513" w:type="dxa"/>
            <w:tcBorders>
              <w:top w:val="single" w:sz="4" w:space="0" w:color="auto"/>
              <w:left w:val="nil"/>
              <w:bottom w:val="single" w:sz="4" w:space="0" w:color="auto"/>
              <w:right w:val="single" w:sz="4" w:space="0" w:color="auto"/>
            </w:tcBorders>
            <w:shd w:val="clear" w:color="auto" w:fill="auto"/>
            <w:vAlign w:val="center"/>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1" w:type="dxa"/>
            <w:tcBorders>
              <w:top w:val="single" w:sz="4" w:space="0" w:color="auto"/>
              <w:left w:val="nil"/>
              <w:bottom w:val="single" w:sz="4" w:space="0" w:color="auto"/>
              <w:right w:val="single" w:sz="4" w:space="0" w:color="auto"/>
            </w:tcBorders>
            <w:shd w:val="clear" w:color="auto" w:fill="auto"/>
            <w:vAlign w:val="center"/>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28" w:type="dxa"/>
            <w:tcBorders>
              <w:top w:val="single" w:sz="4" w:space="0" w:color="auto"/>
              <w:left w:val="nil"/>
              <w:bottom w:val="single" w:sz="4" w:space="0" w:color="auto"/>
              <w:right w:val="single" w:sz="4" w:space="0" w:color="auto"/>
            </w:tcBorders>
            <w:shd w:val="clear" w:color="auto" w:fill="auto"/>
            <w:vAlign w:val="center"/>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1" w:type="dxa"/>
            <w:tcBorders>
              <w:top w:val="single" w:sz="4" w:space="0" w:color="auto"/>
              <w:left w:val="nil"/>
              <w:bottom w:val="single" w:sz="4" w:space="0" w:color="auto"/>
              <w:right w:val="single" w:sz="4" w:space="0" w:color="auto"/>
            </w:tcBorders>
            <w:shd w:val="clear" w:color="auto" w:fill="auto"/>
            <w:vAlign w:val="center"/>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07" w:type="dxa"/>
            <w:tcBorders>
              <w:top w:val="single" w:sz="4" w:space="0" w:color="auto"/>
              <w:left w:val="nil"/>
              <w:bottom w:val="single" w:sz="4" w:space="0" w:color="auto"/>
              <w:right w:val="single" w:sz="4" w:space="0" w:color="auto"/>
            </w:tcBorders>
            <w:shd w:val="clear" w:color="auto" w:fill="auto"/>
            <w:vAlign w:val="center"/>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2199B" w:rsidRPr="00DA4277" w:rsidTr="00B53086">
        <w:trPr>
          <w:trHeight w:val="425"/>
        </w:trPr>
        <w:tc>
          <w:tcPr>
            <w:tcW w:w="1379" w:type="dxa"/>
            <w:vMerge/>
            <w:tcBorders>
              <w:left w:val="single" w:sz="4" w:space="0" w:color="auto"/>
              <w:right w:val="single" w:sz="4" w:space="0" w:color="auto"/>
            </w:tcBorders>
            <w:shd w:val="clear" w:color="auto" w:fill="auto"/>
            <w:noWrap/>
            <w:vAlign w:val="center"/>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p>
        </w:tc>
        <w:tc>
          <w:tcPr>
            <w:tcW w:w="2557" w:type="dxa"/>
            <w:vMerge/>
            <w:tcBorders>
              <w:left w:val="single" w:sz="4" w:space="0" w:color="auto"/>
              <w:right w:val="single" w:sz="4" w:space="0" w:color="auto"/>
            </w:tcBorders>
            <w:shd w:val="clear" w:color="auto" w:fill="auto"/>
            <w:vAlign w:val="center"/>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85" w:type="dxa"/>
            <w:vMerge/>
            <w:tcBorders>
              <w:left w:val="single" w:sz="4" w:space="0" w:color="auto"/>
              <w:right w:val="single" w:sz="4" w:space="0" w:color="auto"/>
            </w:tcBorders>
            <w:shd w:val="clear" w:color="auto" w:fill="auto"/>
            <w:vAlign w:val="center"/>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p>
        </w:tc>
        <w:tc>
          <w:tcPr>
            <w:tcW w:w="3489" w:type="dxa"/>
            <w:tcBorders>
              <w:top w:val="single" w:sz="4" w:space="0" w:color="auto"/>
              <w:left w:val="nil"/>
              <w:bottom w:val="single" w:sz="4" w:space="0" w:color="auto"/>
              <w:right w:val="single" w:sz="4" w:space="0" w:color="auto"/>
            </w:tcBorders>
            <w:shd w:val="clear" w:color="auto" w:fill="auto"/>
            <w:noWrap/>
            <w:vAlign w:val="center"/>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1513" w:type="dxa"/>
            <w:tcBorders>
              <w:top w:val="single" w:sz="4" w:space="0" w:color="auto"/>
              <w:left w:val="nil"/>
              <w:bottom w:val="single" w:sz="4" w:space="0" w:color="auto"/>
              <w:right w:val="single" w:sz="4" w:space="0" w:color="auto"/>
            </w:tcBorders>
            <w:shd w:val="clear" w:color="auto" w:fill="auto"/>
            <w:vAlign w:val="center"/>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8 000,00</w:t>
            </w:r>
          </w:p>
        </w:tc>
        <w:tc>
          <w:tcPr>
            <w:tcW w:w="1231" w:type="dxa"/>
            <w:tcBorders>
              <w:top w:val="single" w:sz="4" w:space="0" w:color="auto"/>
              <w:left w:val="nil"/>
              <w:bottom w:val="single" w:sz="4" w:space="0" w:color="auto"/>
              <w:right w:val="single" w:sz="4" w:space="0" w:color="auto"/>
            </w:tcBorders>
            <w:shd w:val="clear" w:color="auto" w:fill="auto"/>
            <w:vAlign w:val="center"/>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2 000,00</w:t>
            </w:r>
          </w:p>
        </w:tc>
        <w:tc>
          <w:tcPr>
            <w:tcW w:w="1228" w:type="dxa"/>
            <w:tcBorders>
              <w:top w:val="single" w:sz="4" w:space="0" w:color="auto"/>
              <w:left w:val="nil"/>
              <w:bottom w:val="single" w:sz="4" w:space="0" w:color="auto"/>
              <w:right w:val="single" w:sz="4" w:space="0" w:color="auto"/>
            </w:tcBorders>
            <w:shd w:val="clear" w:color="auto" w:fill="auto"/>
            <w:vAlign w:val="center"/>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2 000,00</w:t>
            </w:r>
          </w:p>
        </w:tc>
        <w:tc>
          <w:tcPr>
            <w:tcW w:w="1231" w:type="dxa"/>
            <w:tcBorders>
              <w:top w:val="single" w:sz="4" w:space="0" w:color="auto"/>
              <w:left w:val="nil"/>
              <w:bottom w:val="single" w:sz="4" w:space="0" w:color="auto"/>
              <w:right w:val="single" w:sz="4" w:space="0" w:color="auto"/>
            </w:tcBorders>
            <w:shd w:val="clear" w:color="auto" w:fill="auto"/>
            <w:vAlign w:val="center"/>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2 000,00</w:t>
            </w:r>
          </w:p>
        </w:tc>
        <w:tc>
          <w:tcPr>
            <w:tcW w:w="1307" w:type="dxa"/>
            <w:tcBorders>
              <w:top w:val="single" w:sz="4" w:space="0" w:color="auto"/>
              <w:left w:val="nil"/>
              <w:bottom w:val="single" w:sz="4" w:space="0" w:color="auto"/>
              <w:right w:val="single" w:sz="4" w:space="0" w:color="auto"/>
            </w:tcBorders>
            <w:shd w:val="clear" w:color="auto" w:fill="auto"/>
            <w:vAlign w:val="center"/>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2 000,00</w:t>
            </w:r>
          </w:p>
        </w:tc>
      </w:tr>
      <w:tr w:rsidR="0032199B" w:rsidRPr="00DA4277" w:rsidTr="00B53086">
        <w:trPr>
          <w:trHeight w:val="134"/>
        </w:trPr>
        <w:tc>
          <w:tcPr>
            <w:tcW w:w="1379" w:type="dxa"/>
            <w:vMerge/>
            <w:tcBorders>
              <w:left w:val="single" w:sz="4" w:space="0" w:color="auto"/>
              <w:bottom w:val="single" w:sz="4" w:space="0" w:color="auto"/>
              <w:right w:val="single" w:sz="4" w:space="0" w:color="auto"/>
            </w:tcBorders>
            <w:shd w:val="clear" w:color="auto" w:fill="auto"/>
            <w:noWrap/>
            <w:vAlign w:val="center"/>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p>
        </w:tc>
        <w:tc>
          <w:tcPr>
            <w:tcW w:w="2557" w:type="dxa"/>
            <w:vMerge/>
            <w:tcBorders>
              <w:left w:val="single" w:sz="4" w:space="0" w:color="auto"/>
              <w:bottom w:val="single" w:sz="4" w:space="0" w:color="000000"/>
              <w:right w:val="single" w:sz="4" w:space="0" w:color="auto"/>
            </w:tcBorders>
            <w:shd w:val="clear" w:color="auto" w:fill="auto"/>
            <w:vAlign w:val="center"/>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85" w:type="dxa"/>
            <w:vMerge/>
            <w:tcBorders>
              <w:left w:val="single" w:sz="4" w:space="0" w:color="auto"/>
              <w:bottom w:val="single" w:sz="4" w:space="0" w:color="000000"/>
              <w:right w:val="single" w:sz="4" w:space="0" w:color="auto"/>
            </w:tcBorders>
            <w:shd w:val="clear" w:color="auto" w:fill="auto"/>
            <w:vAlign w:val="center"/>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p>
        </w:tc>
        <w:tc>
          <w:tcPr>
            <w:tcW w:w="3489" w:type="dxa"/>
            <w:tcBorders>
              <w:top w:val="nil"/>
              <w:left w:val="nil"/>
              <w:bottom w:val="single" w:sz="4" w:space="0" w:color="auto"/>
              <w:right w:val="single" w:sz="4" w:space="0" w:color="auto"/>
            </w:tcBorders>
            <w:shd w:val="clear" w:color="auto" w:fill="auto"/>
            <w:noWrap/>
            <w:vAlign w:val="center"/>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1513" w:type="dxa"/>
            <w:tcBorders>
              <w:top w:val="nil"/>
              <w:left w:val="nil"/>
              <w:bottom w:val="single" w:sz="4" w:space="0" w:color="auto"/>
              <w:right w:val="single" w:sz="4" w:space="0" w:color="auto"/>
            </w:tcBorders>
            <w:shd w:val="clear" w:color="auto" w:fill="auto"/>
            <w:vAlign w:val="center"/>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1" w:type="dxa"/>
            <w:tcBorders>
              <w:top w:val="nil"/>
              <w:left w:val="nil"/>
              <w:bottom w:val="single" w:sz="4" w:space="0" w:color="auto"/>
              <w:right w:val="single" w:sz="4" w:space="0" w:color="auto"/>
            </w:tcBorders>
            <w:shd w:val="clear" w:color="auto" w:fill="auto"/>
            <w:vAlign w:val="center"/>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28" w:type="dxa"/>
            <w:tcBorders>
              <w:top w:val="nil"/>
              <w:left w:val="nil"/>
              <w:bottom w:val="single" w:sz="4" w:space="0" w:color="auto"/>
              <w:right w:val="single" w:sz="4" w:space="0" w:color="auto"/>
            </w:tcBorders>
            <w:shd w:val="clear" w:color="auto" w:fill="auto"/>
            <w:vAlign w:val="center"/>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1" w:type="dxa"/>
            <w:tcBorders>
              <w:top w:val="nil"/>
              <w:left w:val="nil"/>
              <w:bottom w:val="single" w:sz="4" w:space="0" w:color="auto"/>
              <w:right w:val="single" w:sz="4" w:space="0" w:color="auto"/>
            </w:tcBorders>
            <w:shd w:val="clear" w:color="auto" w:fill="auto"/>
            <w:vAlign w:val="center"/>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07" w:type="dxa"/>
            <w:tcBorders>
              <w:top w:val="nil"/>
              <w:left w:val="nil"/>
              <w:bottom w:val="single" w:sz="4" w:space="0" w:color="auto"/>
              <w:right w:val="single" w:sz="4" w:space="0" w:color="auto"/>
            </w:tcBorders>
            <w:shd w:val="clear" w:color="auto" w:fill="auto"/>
            <w:vAlign w:val="center"/>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F14FC7" w:rsidRPr="00DA4277" w:rsidTr="00F14FC7">
        <w:trPr>
          <w:trHeight w:val="600"/>
        </w:trPr>
        <w:tc>
          <w:tcPr>
            <w:tcW w:w="13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1.5.</w:t>
            </w:r>
          </w:p>
        </w:tc>
        <w:tc>
          <w:tcPr>
            <w:tcW w:w="2557" w:type="dxa"/>
            <w:vMerge w:val="restart"/>
            <w:tcBorders>
              <w:top w:val="nil"/>
              <w:left w:val="single" w:sz="4" w:space="0" w:color="auto"/>
              <w:bottom w:val="single" w:sz="4" w:space="0" w:color="000000"/>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(8)</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МКУ «УЖКХ </w:t>
            </w:r>
            <w:proofErr w:type="spellStart"/>
            <w:r w:rsidRPr="00DA4277">
              <w:rPr>
                <w:rFonts w:ascii="Times New Roman" w:eastAsia="Times New Roman" w:hAnsi="Times New Roman" w:cs="Times New Roman"/>
                <w:color w:val="000000"/>
                <w:sz w:val="24"/>
                <w:szCs w:val="24"/>
                <w:lang w:eastAsia="ru-RU"/>
              </w:rPr>
              <w:t>г.Когалыма</w:t>
            </w:r>
            <w:proofErr w:type="spellEnd"/>
            <w:r w:rsidRPr="00DA4277">
              <w:rPr>
                <w:rFonts w:ascii="Times New Roman" w:eastAsia="Times New Roman" w:hAnsi="Times New Roman" w:cs="Times New Roman"/>
                <w:color w:val="000000"/>
                <w:sz w:val="24"/>
                <w:szCs w:val="24"/>
                <w:lang w:eastAsia="ru-RU"/>
              </w:rPr>
              <w:t>»</w:t>
            </w:r>
          </w:p>
        </w:tc>
        <w:tc>
          <w:tcPr>
            <w:tcW w:w="3489" w:type="dxa"/>
            <w:tcBorders>
              <w:top w:val="nil"/>
              <w:left w:val="nil"/>
              <w:bottom w:val="single" w:sz="4" w:space="0" w:color="auto"/>
              <w:right w:val="single" w:sz="4" w:space="0" w:color="auto"/>
            </w:tcBorders>
            <w:shd w:val="clear" w:color="auto" w:fill="auto"/>
            <w:noWrap/>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151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119 794,80</w:t>
            </w:r>
          </w:p>
        </w:tc>
        <w:tc>
          <w:tcPr>
            <w:tcW w:w="1231"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30 335,80</w:t>
            </w:r>
          </w:p>
        </w:tc>
        <w:tc>
          <w:tcPr>
            <w:tcW w:w="122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29 971,20</w:t>
            </w:r>
          </w:p>
        </w:tc>
        <w:tc>
          <w:tcPr>
            <w:tcW w:w="1231"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29 743,90</w:t>
            </w:r>
          </w:p>
        </w:tc>
        <w:tc>
          <w:tcPr>
            <w:tcW w:w="130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29 743,90</w:t>
            </w:r>
          </w:p>
        </w:tc>
      </w:tr>
      <w:tr w:rsidR="00F14FC7" w:rsidRPr="00DA4277" w:rsidTr="00F14FC7">
        <w:trPr>
          <w:trHeight w:val="600"/>
        </w:trPr>
        <w:tc>
          <w:tcPr>
            <w:tcW w:w="1379"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557"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89" w:type="dxa"/>
            <w:tcBorders>
              <w:top w:val="nil"/>
              <w:left w:val="nil"/>
              <w:bottom w:val="single" w:sz="4" w:space="0" w:color="auto"/>
              <w:right w:val="single" w:sz="4" w:space="0" w:color="auto"/>
            </w:tcBorders>
            <w:shd w:val="clear" w:color="auto" w:fill="auto"/>
            <w:noWrap/>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федеральный бюджет</w:t>
            </w:r>
          </w:p>
        </w:tc>
        <w:tc>
          <w:tcPr>
            <w:tcW w:w="151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1"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2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1"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0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F14FC7" w:rsidRPr="00DA4277" w:rsidTr="00F14FC7">
        <w:trPr>
          <w:trHeight w:val="720"/>
        </w:trPr>
        <w:tc>
          <w:tcPr>
            <w:tcW w:w="1379"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557"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89"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ХМАО – Югры</w:t>
            </w:r>
          </w:p>
        </w:tc>
        <w:tc>
          <w:tcPr>
            <w:tcW w:w="151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1"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2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1"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0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F14FC7" w:rsidRPr="00DA4277" w:rsidTr="00F14FC7">
        <w:trPr>
          <w:trHeight w:val="588"/>
        </w:trPr>
        <w:tc>
          <w:tcPr>
            <w:tcW w:w="1379"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557"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89"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151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119 794,80</w:t>
            </w:r>
          </w:p>
        </w:tc>
        <w:tc>
          <w:tcPr>
            <w:tcW w:w="1231"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30 335,80</w:t>
            </w:r>
          </w:p>
        </w:tc>
        <w:tc>
          <w:tcPr>
            <w:tcW w:w="122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29 971,20</w:t>
            </w:r>
          </w:p>
        </w:tc>
        <w:tc>
          <w:tcPr>
            <w:tcW w:w="1231"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29 743,90</w:t>
            </w:r>
          </w:p>
        </w:tc>
        <w:tc>
          <w:tcPr>
            <w:tcW w:w="130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29 743,90</w:t>
            </w:r>
          </w:p>
        </w:tc>
      </w:tr>
      <w:tr w:rsidR="00F14FC7" w:rsidRPr="00DA4277" w:rsidTr="00F14FC7">
        <w:trPr>
          <w:trHeight w:val="588"/>
        </w:trPr>
        <w:tc>
          <w:tcPr>
            <w:tcW w:w="1379"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557"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89"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151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1"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2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1"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0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F14FC7" w:rsidRPr="00DA4277" w:rsidTr="00F14FC7">
        <w:trPr>
          <w:trHeight w:val="840"/>
        </w:trPr>
        <w:tc>
          <w:tcPr>
            <w:tcW w:w="13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199B" w:rsidRPr="00DA4277" w:rsidRDefault="0032199B" w:rsidP="0032199B">
            <w:pPr>
              <w:spacing w:after="0" w:line="240" w:lineRule="auto"/>
              <w:jc w:val="center"/>
              <w:rPr>
                <w:rFonts w:ascii="Times New Roman" w:eastAsia="Times New Roman" w:hAnsi="Times New Roman" w:cs="Times New Roman"/>
                <w:sz w:val="24"/>
                <w:szCs w:val="24"/>
                <w:lang w:eastAsia="ru-RU"/>
              </w:rPr>
            </w:pPr>
            <w:r w:rsidRPr="00DA4277">
              <w:rPr>
                <w:rFonts w:ascii="Times New Roman" w:eastAsia="Times New Roman" w:hAnsi="Times New Roman" w:cs="Times New Roman"/>
                <w:sz w:val="24"/>
                <w:szCs w:val="24"/>
                <w:lang w:eastAsia="ru-RU"/>
              </w:rPr>
              <w:t>1.6.</w:t>
            </w:r>
          </w:p>
        </w:tc>
        <w:tc>
          <w:tcPr>
            <w:tcW w:w="2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99B" w:rsidRPr="00DA4277" w:rsidRDefault="0032199B" w:rsidP="00F14FC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Осуществление иных функций, необходимых для реализации возложенных на муниципальное  казённое учреждение «Управление жилищно-коммунального хозяйства города Когалыма»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МКУ «УЖКХ </w:t>
            </w:r>
            <w:proofErr w:type="spellStart"/>
            <w:r w:rsidRPr="00DA4277">
              <w:rPr>
                <w:rFonts w:ascii="Times New Roman" w:eastAsia="Times New Roman" w:hAnsi="Times New Roman" w:cs="Times New Roman"/>
                <w:color w:val="000000"/>
                <w:sz w:val="24"/>
                <w:szCs w:val="24"/>
                <w:lang w:eastAsia="ru-RU"/>
              </w:rPr>
              <w:t>г.Когалыма</w:t>
            </w:r>
            <w:proofErr w:type="spellEnd"/>
            <w:r w:rsidRPr="00DA4277">
              <w:rPr>
                <w:rFonts w:ascii="Times New Roman" w:eastAsia="Times New Roman" w:hAnsi="Times New Roman" w:cs="Times New Roman"/>
                <w:color w:val="000000"/>
                <w:sz w:val="24"/>
                <w:szCs w:val="24"/>
                <w:lang w:eastAsia="ru-RU"/>
              </w:rPr>
              <w:t>»</w:t>
            </w:r>
          </w:p>
        </w:tc>
        <w:tc>
          <w:tcPr>
            <w:tcW w:w="3489"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6 812,20</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1 951,10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1 951,10</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1 951,10</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958,90</w:t>
            </w:r>
          </w:p>
        </w:tc>
      </w:tr>
      <w:tr w:rsidR="00F14FC7" w:rsidRPr="00DA4277" w:rsidTr="00F14FC7">
        <w:trPr>
          <w:trHeight w:val="716"/>
        </w:trPr>
        <w:tc>
          <w:tcPr>
            <w:tcW w:w="1379"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89" w:type="dxa"/>
            <w:tcBorders>
              <w:top w:val="single" w:sz="4" w:space="0" w:color="auto"/>
              <w:left w:val="nil"/>
              <w:bottom w:val="single" w:sz="4" w:space="0" w:color="auto"/>
              <w:right w:val="single" w:sz="4" w:space="0" w:color="auto"/>
            </w:tcBorders>
            <w:shd w:val="clear" w:color="auto" w:fill="auto"/>
            <w:noWrap/>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федеральный бюджет</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F14FC7" w:rsidRPr="00DA4277" w:rsidTr="00F14FC7">
        <w:trPr>
          <w:trHeight w:val="552"/>
        </w:trPr>
        <w:tc>
          <w:tcPr>
            <w:tcW w:w="1379"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89"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ХМАО – Югры</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2 976,60</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992,20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992,20</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992,20</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F14FC7" w:rsidRPr="00DA4277" w:rsidTr="00F14FC7">
        <w:trPr>
          <w:trHeight w:val="504"/>
        </w:trPr>
        <w:tc>
          <w:tcPr>
            <w:tcW w:w="1379"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89"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3 835,60</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958,90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958,90</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958,90</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958,90</w:t>
            </w:r>
          </w:p>
        </w:tc>
      </w:tr>
    </w:tbl>
    <w:p w:rsidR="00F14FC7" w:rsidRDefault="00F14FC7" w:rsidP="00F14FC7">
      <w:pPr>
        <w:spacing w:after="0" w:line="240" w:lineRule="auto"/>
        <w:rPr>
          <w:rFonts w:ascii="Times New Roman" w:eastAsia="Times New Roman" w:hAnsi="Times New Roman" w:cs="Times New Roman"/>
          <w:sz w:val="24"/>
          <w:szCs w:val="24"/>
          <w:lang w:eastAsia="ru-RU"/>
        </w:rPr>
        <w:sectPr w:rsidR="00F14FC7" w:rsidSect="00F14FC7">
          <w:pgSz w:w="16838" w:h="11906" w:orient="landscape" w:code="9"/>
          <w:pgMar w:top="2552" w:right="567" w:bottom="567" w:left="567" w:header="709" w:footer="709" w:gutter="0"/>
          <w:cols w:space="708"/>
          <w:titlePg/>
          <w:docGrid w:linePitch="360"/>
        </w:sectPr>
      </w:pPr>
    </w:p>
    <w:tbl>
      <w:tblPr>
        <w:tblW w:w="0" w:type="auto"/>
        <w:tblLayout w:type="fixed"/>
        <w:tblLook w:val="04A0" w:firstRow="1" w:lastRow="0" w:firstColumn="1" w:lastColumn="0" w:noHBand="0" w:noVBand="1"/>
      </w:tblPr>
      <w:tblGrid>
        <w:gridCol w:w="1410"/>
        <w:gridCol w:w="2546"/>
        <w:gridCol w:w="2124"/>
        <w:gridCol w:w="3111"/>
        <w:gridCol w:w="1557"/>
        <w:gridCol w:w="1274"/>
        <w:gridCol w:w="1274"/>
        <w:gridCol w:w="1277"/>
        <w:gridCol w:w="1347"/>
      </w:tblGrid>
      <w:tr w:rsidR="004F040B" w:rsidRPr="00DA4277" w:rsidTr="00694DBA">
        <w:trPr>
          <w:trHeight w:val="705"/>
        </w:trPr>
        <w:tc>
          <w:tcPr>
            <w:tcW w:w="1410" w:type="dxa"/>
            <w:tcBorders>
              <w:top w:val="single" w:sz="4" w:space="0" w:color="auto"/>
              <w:left w:val="single" w:sz="4" w:space="0" w:color="auto"/>
              <w:bottom w:val="single" w:sz="4" w:space="0" w:color="auto"/>
              <w:right w:val="single" w:sz="4" w:space="0" w:color="auto"/>
            </w:tcBorders>
            <w:vAlign w:val="center"/>
          </w:tcPr>
          <w:p w:rsidR="00F14FC7" w:rsidRPr="00DA4277" w:rsidRDefault="00F14FC7" w:rsidP="00F14FC7">
            <w:pPr>
              <w:spacing w:after="0" w:line="240" w:lineRule="auto"/>
              <w:rPr>
                <w:rFonts w:ascii="Times New Roman" w:eastAsia="Times New Roman" w:hAnsi="Times New Roman" w:cs="Times New Roman"/>
                <w:sz w:val="24"/>
                <w:szCs w:val="24"/>
                <w:lang w:eastAsia="ru-RU"/>
              </w:rPr>
            </w:pPr>
          </w:p>
        </w:tc>
        <w:tc>
          <w:tcPr>
            <w:tcW w:w="2546" w:type="dxa"/>
            <w:tcBorders>
              <w:top w:val="single" w:sz="4" w:space="0" w:color="auto"/>
              <w:left w:val="single" w:sz="4" w:space="0" w:color="auto"/>
              <w:bottom w:val="single" w:sz="4" w:space="0" w:color="auto"/>
              <w:right w:val="single" w:sz="4" w:space="0" w:color="auto"/>
            </w:tcBorders>
            <w:vAlign w:val="center"/>
          </w:tcPr>
          <w:p w:rsidR="00F14FC7" w:rsidRPr="00DA4277" w:rsidRDefault="00F14FC7" w:rsidP="00F14FC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полномочий Администрации города Когалыма (9)</w:t>
            </w:r>
          </w:p>
        </w:tc>
        <w:tc>
          <w:tcPr>
            <w:tcW w:w="2124" w:type="dxa"/>
            <w:tcBorders>
              <w:top w:val="single" w:sz="4" w:space="0" w:color="auto"/>
              <w:left w:val="single" w:sz="4" w:space="0" w:color="auto"/>
              <w:bottom w:val="single" w:sz="4" w:space="0" w:color="auto"/>
              <w:right w:val="single" w:sz="4" w:space="0" w:color="auto"/>
            </w:tcBorders>
            <w:vAlign w:val="center"/>
          </w:tcPr>
          <w:p w:rsidR="00F14FC7" w:rsidRPr="00DA4277" w:rsidRDefault="00F14FC7" w:rsidP="00F14FC7">
            <w:pPr>
              <w:spacing w:after="0" w:line="240" w:lineRule="auto"/>
              <w:rPr>
                <w:rFonts w:ascii="Times New Roman" w:eastAsia="Times New Roman" w:hAnsi="Times New Roman" w:cs="Times New Roman"/>
                <w:color w:val="000000"/>
                <w:sz w:val="24"/>
                <w:szCs w:val="24"/>
                <w:lang w:eastAsia="ru-RU"/>
              </w:rPr>
            </w:pPr>
          </w:p>
        </w:tc>
        <w:tc>
          <w:tcPr>
            <w:tcW w:w="3111"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1557"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47"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694DBA">
        <w:trPr>
          <w:trHeight w:val="136"/>
        </w:trPr>
        <w:tc>
          <w:tcPr>
            <w:tcW w:w="1410" w:type="dxa"/>
            <w:vMerge w:val="restart"/>
            <w:tcBorders>
              <w:top w:val="single" w:sz="4" w:space="0" w:color="auto"/>
              <w:left w:val="single" w:sz="4" w:space="0" w:color="auto"/>
              <w:right w:val="single" w:sz="4" w:space="0" w:color="auto"/>
            </w:tcBorders>
            <w:vAlign w:val="center"/>
          </w:tcPr>
          <w:p w:rsidR="00F14FC7" w:rsidRPr="00DA4277" w:rsidRDefault="00F14FC7" w:rsidP="00F14FC7">
            <w:pPr>
              <w:spacing w:after="0" w:line="240" w:lineRule="auto"/>
              <w:rPr>
                <w:rFonts w:ascii="Times New Roman" w:eastAsia="Times New Roman" w:hAnsi="Times New Roman" w:cs="Times New Roman"/>
                <w:sz w:val="24"/>
                <w:szCs w:val="24"/>
                <w:lang w:eastAsia="ru-RU"/>
              </w:rPr>
            </w:pPr>
            <w:r w:rsidRPr="00DA4277">
              <w:rPr>
                <w:rFonts w:ascii="Times New Roman" w:eastAsia="Times New Roman" w:hAnsi="Times New Roman" w:cs="Times New Roman"/>
                <w:sz w:val="24"/>
                <w:szCs w:val="24"/>
                <w:lang w:eastAsia="ru-RU"/>
              </w:rPr>
              <w:t>1.7.</w:t>
            </w:r>
          </w:p>
        </w:tc>
        <w:tc>
          <w:tcPr>
            <w:tcW w:w="2546" w:type="dxa"/>
            <w:vMerge w:val="restart"/>
            <w:tcBorders>
              <w:top w:val="single" w:sz="4" w:space="0" w:color="auto"/>
              <w:left w:val="single" w:sz="4" w:space="0" w:color="auto"/>
              <w:right w:val="single" w:sz="4" w:space="0" w:color="auto"/>
            </w:tcBorders>
            <w:vAlign w:val="center"/>
          </w:tcPr>
          <w:p w:rsidR="00F14FC7" w:rsidRPr="00DA4277" w:rsidRDefault="00F14FC7" w:rsidP="00F14FC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Содержание, ремонт и реконструкция объектов благоустройства на территории города Когалыма (10,11)</w:t>
            </w:r>
          </w:p>
        </w:tc>
        <w:tc>
          <w:tcPr>
            <w:tcW w:w="2124" w:type="dxa"/>
            <w:vMerge w:val="restart"/>
            <w:tcBorders>
              <w:top w:val="single" w:sz="4" w:space="0" w:color="auto"/>
              <w:left w:val="single" w:sz="4" w:space="0" w:color="auto"/>
              <w:right w:val="single" w:sz="4" w:space="0" w:color="auto"/>
            </w:tcBorders>
            <w:vAlign w:val="center"/>
          </w:tcPr>
          <w:p w:rsidR="00F14FC7" w:rsidRPr="00DA4277" w:rsidRDefault="00F14FC7" w:rsidP="00F14FC7">
            <w:pPr>
              <w:spacing w:after="0" w:line="240" w:lineRule="auto"/>
              <w:rPr>
                <w:rFonts w:ascii="Times New Roman" w:eastAsia="Times New Roman" w:hAnsi="Times New Roman" w:cs="Times New Roman"/>
                <w:color w:val="000000"/>
                <w:sz w:val="24"/>
                <w:szCs w:val="24"/>
                <w:lang w:eastAsia="ru-RU"/>
              </w:rPr>
            </w:pPr>
          </w:p>
        </w:tc>
        <w:tc>
          <w:tcPr>
            <w:tcW w:w="3111"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1557"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8D1B98" w:rsidP="00F14F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43 317,30</w:t>
            </w:r>
          </w:p>
        </w:tc>
        <w:tc>
          <w:tcPr>
            <w:tcW w:w="1274"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8D1B98" w:rsidP="00F14F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37 599,90</w:t>
            </w:r>
          </w:p>
        </w:tc>
        <w:tc>
          <w:tcPr>
            <w:tcW w:w="1274"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2 858,70</w:t>
            </w:r>
          </w:p>
        </w:tc>
        <w:tc>
          <w:tcPr>
            <w:tcW w:w="1277"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2 858,70</w:t>
            </w:r>
          </w:p>
        </w:tc>
        <w:tc>
          <w:tcPr>
            <w:tcW w:w="1347"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694DBA">
        <w:trPr>
          <w:trHeight w:val="139"/>
        </w:trPr>
        <w:tc>
          <w:tcPr>
            <w:tcW w:w="1410" w:type="dxa"/>
            <w:vMerge/>
            <w:tcBorders>
              <w:left w:val="single" w:sz="4" w:space="0" w:color="auto"/>
              <w:right w:val="single" w:sz="4" w:space="0" w:color="auto"/>
            </w:tcBorders>
            <w:vAlign w:val="center"/>
          </w:tcPr>
          <w:p w:rsidR="00F14FC7" w:rsidRPr="00DA4277" w:rsidRDefault="00F14FC7" w:rsidP="00F14FC7">
            <w:pPr>
              <w:spacing w:after="0" w:line="240" w:lineRule="auto"/>
              <w:rPr>
                <w:rFonts w:ascii="Times New Roman" w:eastAsia="Times New Roman" w:hAnsi="Times New Roman" w:cs="Times New Roman"/>
                <w:sz w:val="24"/>
                <w:szCs w:val="24"/>
                <w:lang w:eastAsia="ru-RU"/>
              </w:rPr>
            </w:pPr>
          </w:p>
        </w:tc>
        <w:tc>
          <w:tcPr>
            <w:tcW w:w="2546" w:type="dxa"/>
            <w:vMerge/>
            <w:tcBorders>
              <w:left w:val="single" w:sz="4" w:space="0" w:color="auto"/>
              <w:right w:val="single" w:sz="4" w:space="0" w:color="auto"/>
            </w:tcBorders>
            <w:vAlign w:val="center"/>
          </w:tcPr>
          <w:p w:rsidR="00F14FC7" w:rsidRPr="00DA4277" w:rsidRDefault="00F14FC7" w:rsidP="00F14FC7">
            <w:pPr>
              <w:spacing w:after="0" w:line="240" w:lineRule="auto"/>
              <w:rPr>
                <w:rFonts w:ascii="Times New Roman" w:eastAsia="Times New Roman" w:hAnsi="Times New Roman" w:cs="Times New Roman"/>
                <w:color w:val="000000"/>
                <w:sz w:val="24"/>
                <w:szCs w:val="24"/>
                <w:lang w:eastAsia="ru-RU"/>
              </w:rPr>
            </w:pPr>
          </w:p>
        </w:tc>
        <w:tc>
          <w:tcPr>
            <w:tcW w:w="2124" w:type="dxa"/>
            <w:vMerge/>
            <w:tcBorders>
              <w:left w:val="single" w:sz="4" w:space="0" w:color="auto"/>
              <w:right w:val="single" w:sz="4" w:space="0" w:color="auto"/>
            </w:tcBorders>
            <w:vAlign w:val="center"/>
          </w:tcPr>
          <w:p w:rsidR="00F14FC7" w:rsidRPr="00DA4277" w:rsidRDefault="00F14FC7" w:rsidP="00F14FC7">
            <w:pPr>
              <w:spacing w:after="0" w:line="240" w:lineRule="auto"/>
              <w:rPr>
                <w:rFonts w:ascii="Times New Roman" w:eastAsia="Times New Roman" w:hAnsi="Times New Roman" w:cs="Times New Roman"/>
                <w:color w:val="000000"/>
                <w:sz w:val="24"/>
                <w:szCs w:val="24"/>
                <w:lang w:eastAsia="ru-RU"/>
              </w:rPr>
            </w:pPr>
          </w:p>
        </w:tc>
        <w:tc>
          <w:tcPr>
            <w:tcW w:w="3111"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федеральный бюджет</w:t>
            </w:r>
          </w:p>
        </w:tc>
        <w:tc>
          <w:tcPr>
            <w:tcW w:w="1557"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47"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694DBA">
        <w:trPr>
          <w:trHeight w:val="272"/>
        </w:trPr>
        <w:tc>
          <w:tcPr>
            <w:tcW w:w="1410" w:type="dxa"/>
            <w:vMerge/>
            <w:tcBorders>
              <w:left w:val="single" w:sz="4" w:space="0" w:color="auto"/>
              <w:right w:val="single" w:sz="4" w:space="0" w:color="auto"/>
            </w:tcBorders>
            <w:vAlign w:val="center"/>
          </w:tcPr>
          <w:p w:rsidR="00F14FC7" w:rsidRPr="00DA4277" w:rsidRDefault="00F14FC7" w:rsidP="00F14FC7">
            <w:pPr>
              <w:spacing w:after="0" w:line="240" w:lineRule="auto"/>
              <w:rPr>
                <w:rFonts w:ascii="Times New Roman" w:eastAsia="Times New Roman" w:hAnsi="Times New Roman" w:cs="Times New Roman"/>
                <w:sz w:val="24"/>
                <w:szCs w:val="24"/>
                <w:lang w:eastAsia="ru-RU"/>
              </w:rPr>
            </w:pPr>
          </w:p>
        </w:tc>
        <w:tc>
          <w:tcPr>
            <w:tcW w:w="2546" w:type="dxa"/>
            <w:vMerge/>
            <w:tcBorders>
              <w:left w:val="single" w:sz="4" w:space="0" w:color="auto"/>
              <w:right w:val="single" w:sz="4" w:space="0" w:color="auto"/>
            </w:tcBorders>
            <w:vAlign w:val="center"/>
          </w:tcPr>
          <w:p w:rsidR="00F14FC7" w:rsidRPr="00DA4277" w:rsidRDefault="00F14FC7" w:rsidP="00F14FC7">
            <w:pPr>
              <w:spacing w:after="0" w:line="240" w:lineRule="auto"/>
              <w:rPr>
                <w:rFonts w:ascii="Times New Roman" w:eastAsia="Times New Roman" w:hAnsi="Times New Roman" w:cs="Times New Roman"/>
                <w:color w:val="000000"/>
                <w:sz w:val="24"/>
                <w:szCs w:val="24"/>
                <w:lang w:eastAsia="ru-RU"/>
              </w:rPr>
            </w:pPr>
          </w:p>
        </w:tc>
        <w:tc>
          <w:tcPr>
            <w:tcW w:w="2124" w:type="dxa"/>
            <w:vMerge/>
            <w:tcBorders>
              <w:left w:val="single" w:sz="4" w:space="0" w:color="auto"/>
              <w:right w:val="single" w:sz="4" w:space="0" w:color="auto"/>
            </w:tcBorders>
            <w:vAlign w:val="center"/>
          </w:tcPr>
          <w:p w:rsidR="00F14FC7" w:rsidRPr="00DA4277" w:rsidRDefault="00F14FC7" w:rsidP="00F14FC7">
            <w:pPr>
              <w:spacing w:after="0" w:line="240" w:lineRule="auto"/>
              <w:rPr>
                <w:rFonts w:ascii="Times New Roman" w:eastAsia="Times New Roman" w:hAnsi="Times New Roman" w:cs="Times New Roman"/>
                <w:color w:val="000000"/>
                <w:sz w:val="24"/>
                <w:szCs w:val="24"/>
                <w:lang w:eastAsia="ru-RU"/>
              </w:rPr>
            </w:pPr>
          </w:p>
        </w:tc>
        <w:tc>
          <w:tcPr>
            <w:tcW w:w="3111"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ХМАО – Югры</w:t>
            </w:r>
          </w:p>
        </w:tc>
        <w:tc>
          <w:tcPr>
            <w:tcW w:w="1557"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47"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8D1B98" w:rsidRPr="00DA4277" w:rsidTr="00694DBA">
        <w:trPr>
          <w:trHeight w:val="280"/>
        </w:trPr>
        <w:tc>
          <w:tcPr>
            <w:tcW w:w="1410" w:type="dxa"/>
            <w:vMerge/>
            <w:tcBorders>
              <w:left w:val="single" w:sz="4" w:space="0" w:color="auto"/>
              <w:right w:val="single" w:sz="4" w:space="0" w:color="auto"/>
            </w:tcBorders>
            <w:vAlign w:val="center"/>
          </w:tcPr>
          <w:p w:rsidR="008D1B98" w:rsidRPr="00DA4277" w:rsidRDefault="008D1B98" w:rsidP="00F14FC7">
            <w:pPr>
              <w:spacing w:after="0" w:line="240" w:lineRule="auto"/>
              <w:rPr>
                <w:rFonts w:ascii="Times New Roman" w:eastAsia="Times New Roman" w:hAnsi="Times New Roman" w:cs="Times New Roman"/>
                <w:sz w:val="24"/>
                <w:szCs w:val="24"/>
                <w:lang w:eastAsia="ru-RU"/>
              </w:rPr>
            </w:pPr>
          </w:p>
        </w:tc>
        <w:tc>
          <w:tcPr>
            <w:tcW w:w="2546" w:type="dxa"/>
            <w:vMerge/>
            <w:tcBorders>
              <w:left w:val="single" w:sz="4" w:space="0" w:color="auto"/>
              <w:right w:val="single" w:sz="4" w:space="0" w:color="auto"/>
            </w:tcBorders>
            <w:vAlign w:val="center"/>
          </w:tcPr>
          <w:p w:rsidR="008D1B98" w:rsidRPr="00DA4277" w:rsidRDefault="008D1B98" w:rsidP="00F14FC7">
            <w:pPr>
              <w:spacing w:after="0" w:line="240" w:lineRule="auto"/>
              <w:rPr>
                <w:rFonts w:ascii="Times New Roman" w:eastAsia="Times New Roman" w:hAnsi="Times New Roman" w:cs="Times New Roman"/>
                <w:color w:val="000000"/>
                <w:sz w:val="24"/>
                <w:szCs w:val="24"/>
                <w:lang w:eastAsia="ru-RU"/>
              </w:rPr>
            </w:pPr>
          </w:p>
        </w:tc>
        <w:tc>
          <w:tcPr>
            <w:tcW w:w="2124" w:type="dxa"/>
            <w:vMerge/>
            <w:tcBorders>
              <w:left w:val="single" w:sz="4" w:space="0" w:color="auto"/>
              <w:right w:val="single" w:sz="4" w:space="0" w:color="auto"/>
            </w:tcBorders>
            <w:vAlign w:val="center"/>
          </w:tcPr>
          <w:p w:rsidR="008D1B98" w:rsidRPr="00DA4277" w:rsidRDefault="008D1B98" w:rsidP="00F14FC7">
            <w:pPr>
              <w:spacing w:after="0" w:line="240" w:lineRule="auto"/>
              <w:rPr>
                <w:rFonts w:ascii="Times New Roman" w:eastAsia="Times New Roman" w:hAnsi="Times New Roman" w:cs="Times New Roman"/>
                <w:color w:val="000000"/>
                <w:sz w:val="24"/>
                <w:szCs w:val="24"/>
                <w:lang w:eastAsia="ru-RU"/>
              </w:rPr>
            </w:pPr>
          </w:p>
        </w:tc>
        <w:tc>
          <w:tcPr>
            <w:tcW w:w="3111" w:type="dxa"/>
            <w:tcBorders>
              <w:top w:val="single" w:sz="4" w:space="0" w:color="auto"/>
              <w:left w:val="nil"/>
              <w:bottom w:val="single" w:sz="4" w:space="0" w:color="auto"/>
              <w:right w:val="single" w:sz="4" w:space="0" w:color="auto"/>
            </w:tcBorders>
            <w:shd w:val="clear" w:color="auto" w:fill="auto"/>
            <w:vAlign w:val="center"/>
          </w:tcPr>
          <w:p w:rsidR="008D1B98" w:rsidRPr="00DA4277" w:rsidRDefault="008D1B98" w:rsidP="00F14FC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1557" w:type="dxa"/>
            <w:tcBorders>
              <w:top w:val="single" w:sz="4" w:space="0" w:color="auto"/>
              <w:left w:val="nil"/>
              <w:bottom w:val="single" w:sz="4" w:space="0" w:color="auto"/>
              <w:right w:val="single" w:sz="4" w:space="0" w:color="auto"/>
            </w:tcBorders>
            <w:shd w:val="clear" w:color="auto" w:fill="auto"/>
            <w:vAlign w:val="center"/>
          </w:tcPr>
          <w:p w:rsidR="008D1B98" w:rsidRPr="00DA4277" w:rsidRDefault="008D1B98" w:rsidP="00EA20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43 317,30</w:t>
            </w:r>
          </w:p>
        </w:tc>
        <w:tc>
          <w:tcPr>
            <w:tcW w:w="1274" w:type="dxa"/>
            <w:tcBorders>
              <w:top w:val="single" w:sz="4" w:space="0" w:color="auto"/>
              <w:left w:val="nil"/>
              <w:bottom w:val="single" w:sz="4" w:space="0" w:color="auto"/>
              <w:right w:val="single" w:sz="4" w:space="0" w:color="auto"/>
            </w:tcBorders>
            <w:shd w:val="clear" w:color="auto" w:fill="auto"/>
            <w:vAlign w:val="center"/>
          </w:tcPr>
          <w:p w:rsidR="008D1B98" w:rsidRPr="00DA4277" w:rsidRDefault="008D1B98" w:rsidP="00EA20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37 599,90</w:t>
            </w:r>
          </w:p>
        </w:tc>
        <w:tc>
          <w:tcPr>
            <w:tcW w:w="1274" w:type="dxa"/>
            <w:tcBorders>
              <w:top w:val="single" w:sz="4" w:space="0" w:color="auto"/>
              <w:left w:val="nil"/>
              <w:bottom w:val="single" w:sz="4" w:space="0" w:color="auto"/>
              <w:right w:val="single" w:sz="4" w:space="0" w:color="auto"/>
            </w:tcBorders>
            <w:shd w:val="clear" w:color="auto" w:fill="auto"/>
            <w:vAlign w:val="center"/>
          </w:tcPr>
          <w:p w:rsidR="008D1B98" w:rsidRPr="00DA4277" w:rsidRDefault="008D1B98"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2 858,70</w:t>
            </w:r>
          </w:p>
        </w:tc>
        <w:tc>
          <w:tcPr>
            <w:tcW w:w="1277" w:type="dxa"/>
            <w:tcBorders>
              <w:top w:val="single" w:sz="4" w:space="0" w:color="auto"/>
              <w:left w:val="nil"/>
              <w:bottom w:val="single" w:sz="4" w:space="0" w:color="auto"/>
              <w:right w:val="single" w:sz="4" w:space="0" w:color="auto"/>
            </w:tcBorders>
            <w:shd w:val="clear" w:color="auto" w:fill="auto"/>
            <w:vAlign w:val="center"/>
          </w:tcPr>
          <w:p w:rsidR="008D1B98" w:rsidRPr="00DA4277" w:rsidRDefault="008D1B98"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2 858,70</w:t>
            </w:r>
          </w:p>
        </w:tc>
        <w:tc>
          <w:tcPr>
            <w:tcW w:w="1347" w:type="dxa"/>
            <w:tcBorders>
              <w:top w:val="single" w:sz="4" w:space="0" w:color="auto"/>
              <w:left w:val="nil"/>
              <w:bottom w:val="single" w:sz="4" w:space="0" w:color="auto"/>
              <w:right w:val="single" w:sz="4" w:space="0" w:color="auto"/>
            </w:tcBorders>
            <w:shd w:val="clear" w:color="auto" w:fill="auto"/>
            <w:vAlign w:val="center"/>
          </w:tcPr>
          <w:p w:rsidR="008D1B98" w:rsidRPr="00DA4277" w:rsidRDefault="008D1B98"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694DBA">
        <w:trPr>
          <w:trHeight w:val="421"/>
        </w:trPr>
        <w:tc>
          <w:tcPr>
            <w:tcW w:w="1410" w:type="dxa"/>
            <w:vMerge/>
            <w:tcBorders>
              <w:left w:val="single" w:sz="4" w:space="0" w:color="auto"/>
              <w:bottom w:val="single" w:sz="4" w:space="0" w:color="auto"/>
              <w:right w:val="single" w:sz="4" w:space="0" w:color="auto"/>
            </w:tcBorders>
            <w:vAlign w:val="center"/>
          </w:tcPr>
          <w:p w:rsidR="00F14FC7" w:rsidRPr="00DA4277" w:rsidRDefault="00F14FC7" w:rsidP="00F14FC7">
            <w:pPr>
              <w:spacing w:after="0" w:line="240" w:lineRule="auto"/>
              <w:rPr>
                <w:rFonts w:ascii="Times New Roman" w:eastAsia="Times New Roman" w:hAnsi="Times New Roman" w:cs="Times New Roman"/>
                <w:sz w:val="24"/>
                <w:szCs w:val="24"/>
                <w:lang w:eastAsia="ru-RU"/>
              </w:rPr>
            </w:pPr>
          </w:p>
        </w:tc>
        <w:tc>
          <w:tcPr>
            <w:tcW w:w="2546" w:type="dxa"/>
            <w:vMerge/>
            <w:tcBorders>
              <w:left w:val="single" w:sz="4" w:space="0" w:color="auto"/>
              <w:bottom w:val="single" w:sz="4" w:space="0" w:color="auto"/>
              <w:right w:val="single" w:sz="4" w:space="0" w:color="auto"/>
            </w:tcBorders>
            <w:vAlign w:val="center"/>
          </w:tcPr>
          <w:p w:rsidR="00F14FC7" w:rsidRPr="00DA4277" w:rsidRDefault="00F14FC7" w:rsidP="00F14FC7">
            <w:pPr>
              <w:spacing w:after="0" w:line="240" w:lineRule="auto"/>
              <w:rPr>
                <w:rFonts w:ascii="Times New Roman" w:eastAsia="Times New Roman" w:hAnsi="Times New Roman" w:cs="Times New Roman"/>
                <w:color w:val="000000"/>
                <w:sz w:val="24"/>
                <w:szCs w:val="24"/>
                <w:lang w:eastAsia="ru-RU"/>
              </w:rPr>
            </w:pPr>
          </w:p>
        </w:tc>
        <w:tc>
          <w:tcPr>
            <w:tcW w:w="2124" w:type="dxa"/>
            <w:vMerge/>
            <w:tcBorders>
              <w:left w:val="single" w:sz="4" w:space="0" w:color="auto"/>
              <w:bottom w:val="single" w:sz="4" w:space="0" w:color="auto"/>
              <w:right w:val="single" w:sz="4" w:space="0" w:color="auto"/>
            </w:tcBorders>
            <w:vAlign w:val="center"/>
          </w:tcPr>
          <w:p w:rsidR="00F14FC7" w:rsidRPr="00DA4277" w:rsidRDefault="00F14FC7" w:rsidP="00F14FC7">
            <w:pPr>
              <w:spacing w:after="0" w:line="240" w:lineRule="auto"/>
              <w:rPr>
                <w:rFonts w:ascii="Times New Roman" w:eastAsia="Times New Roman" w:hAnsi="Times New Roman" w:cs="Times New Roman"/>
                <w:color w:val="000000"/>
                <w:sz w:val="24"/>
                <w:szCs w:val="24"/>
                <w:lang w:eastAsia="ru-RU"/>
              </w:rPr>
            </w:pPr>
          </w:p>
        </w:tc>
        <w:tc>
          <w:tcPr>
            <w:tcW w:w="3111"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1557"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47" w:type="dxa"/>
            <w:tcBorders>
              <w:top w:val="single" w:sz="4" w:space="0" w:color="auto"/>
              <w:left w:val="nil"/>
              <w:bottom w:val="single" w:sz="4" w:space="0" w:color="auto"/>
              <w:right w:val="single" w:sz="4" w:space="0" w:color="auto"/>
            </w:tcBorders>
            <w:shd w:val="clear" w:color="auto" w:fill="auto"/>
            <w:vAlign w:val="center"/>
          </w:tcPr>
          <w:p w:rsidR="00F14FC7" w:rsidRPr="00DA4277" w:rsidRDefault="00F14FC7" w:rsidP="00F14FC7">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8D1B98" w:rsidRPr="00DA4277" w:rsidTr="00694DBA">
        <w:trPr>
          <w:trHeight w:val="273"/>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B98" w:rsidRPr="00DA4277" w:rsidRDefault="008D1B98" w:rsidP="0032199B">
            <w:pPr>
              <w:spacing w:after="0" w:line="240" w:lineRule="auto"/>
              <w:jc w:val="center"/>
              <w:rPr>
                <w:rFonts w:ascii="Times New Roman" w:eastAsia="Times New Roman" w:hAnsi="Times New Roman" w:cs="Times New Roman"/>
                <w:sz w:val="24"/>
                <w:szCs w:val="24"/>
                <w:lang w:eastAsia="ru-RU"/>
              </w:rPr>
            </w:pPr>
            <w:r w:rsidRPr="00DA4277">
              <w:rPr>
                <w:rFonts w:ascii="Times New Roman" w:eastAsia="Times New Roman" w:hAnsi="Times New Roman" w:cs="Times New Roman"/>
                <w:sz w:val="24"/>
                <w:szCs w:val="24"/>
                <w:lang w:eastAsia="ru-RU"/>
              </w:rPr>
              <w:t>1.7.1.</w:t>
            </w: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B98" w:rsidRPr="00DA4277" w:rsidRDefault="008D1B98"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Благоустройство дворовых территорий (в том числе пешеходные  переходы, пешеходные дорожки) (10,11)</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B98" w:rsidRPr="00DA4277" w:rsidRDefault="008D1B98"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МКУ «УЖКХ </w:t>
            </w:r>
            <w:proofErr w:type="spellStart"/>
            <w:r w:rsidRPr="00DA4277">
              <w:rPr>
                <w:rFonts w:ascii="Times New Roman" w:eastAsia="Times New Roman" w:hAnsi="Times New Roman" w:cs="Times New Roman"/>
                <w:color w:val="000000"/>
                <w:sz w:val="24"/>
                <w:szCs w:val="24"/>
                <w:lang w:eastAsia="ru-RU"/>
              </w:rPr>
              <w:t>г.Когалыма</w:t>
            </w:r>
            <w:proofErr w:type="spellEnd"/>
            <w:r w:rsidRPr="00DA4277">
              <w:rPr>
                <w:rFonts w:ascii="Times New Roman" w:eastAsia="Times New Roman" w:hAnsi="Times New Roman" w:cs="Times New Roman"/>
                <w:color w:val="000000"/>
                <w:sz w:val="24"/>
                <w:szCs w:val="24"/>
                <w:lang w:eastAsia="ru-RU"/>
              </w:rPr>
              <w:t>»</w:t>
            </w: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8D1B98" w:rsidRPr="00DA4277" w:rsidRDefault="008D1B98"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D1B98" w:rsidRPr="00DA4277" w:rsidRDefault="008D1B98" w:rsidP="00EA20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43 317,30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8D1B98" w:rsidRPr="00DA4277" w:rsidRDefault="008D1B98" w:rsidP="00EA20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37 599,90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8D1B98" w:rsidRPr="00DA4277" w:rsidRDefault="008D1B98"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2 858,70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D1B98" w:rsidRPr="00DA4277" w:rsidRDefault="008D1B98"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2 858,70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8D1B98" w:rsidRPr="00DA4277" w:rsidRDefault="008D1B98"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694DBA">
        <w:trPr>
          <w:trHeight w:val="406"/>
        </w:trPr>
        <w:tc>
          <w:tcPr>
            <w:tcW w:w="1410" w:type="dxa"/>
            <w:vMerge/>
            <w:tcBorders>
              <w:top w:val="single" w:sz="4" w:space="0" w:color="auto"/>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sz w:val="24"/>
                <w:szCs w:val="24"/>
                <w:lang w:eastAsia="ru-RU"/>
              </w:rPr>
            </w:pPr>
          </w:p>
        </w:tc>
        <w:tc>
          <w:tcPr>
            <w:tcW w:w="2546" w:type="dxa"/>
            <w:vMerge/>
            <w:tcBorders>
              <w:top w:val="single" w:sz="4" w:space="0" w:color="auto"/>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24" w:type="dxa"/>
            <w:vMerge/>
            <w:tcBorders>
              <w:top w:val="single" w:sz="4" w:space="0" w:color="auto"/>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111" w:type="dxa"/>
            <w:tcBorders>
              <w:top w:val="single" w:sz="4" w:space="0" w:color="auto"/>
              <w:left w:val="nil"/>
              <w:bottom w:val="single" w:sz="4" w:space="0" w:color="auto"/>
              <w:right w:val="single" w:sz="4" w:space="0" w:color="auto"/>
            </w:tcBorders>
            <w:shd w:val="clear" w:color="auto" w:fill="auto"/>
            <w:noWrap/>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федеральный бюджет</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694DBA">
        <w:trPr>
          <w:trHeight w:val="297"/>
        </w:trPr>
        <w:tc>
          <w:tcPr>
            <w:tcW w:w="1410"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sz w:val="24"/>
                <w:szCs w:val="24"/>
                <w:lang w:eastAsia="ru-RU"/>
              </w:rPr>
            </w:pPr>
          </w:p>
        </w:tc>
        <w:tc>
          <w:tcPr>
            <w:tcW w:w="2546"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111"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ХМАО – Югры</w:t>
            </w:r>
          </w:p>
        </w:tc>
        <w:tc>
          <w:tcPr>
            <w:tcW w:w="155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8D1B98" w:rsidRPr="00DA4277" w:rsidTr="00694DBA">
        <w:trPr>
          <w:trHeight w:val="260"/>
        </w:trPr>
        <w:tc>
          <w:tcPr>
            <w:tcW w:w="1410" w:type="dxa"/>
            <w:vMerge/>
            <w:tcBorders>
              <w:top w:val="nil"/>
              <w:left w:val="single" w:sz="4" w:space="0" w:color="auto"/>
              <w:bottom w:val="single" w:sz="4" w:space="0" w:color="000000"/>
              <w:right w:val="single" w:sz="4" w:space="0" w:color="auto"/>
            </w:tcBorders>
            <w:vAlign w:val="center"/>
            <w:hideMark/>
          </w:tcPr>
          <w:p w:rsidR="008D1B98" w:rsidRPr="00DA4277" w:rsidRDefault="008D1B98" w:rsidP="0032199B">
            <w:pPr>
              <w:spacing w:after="0" w:line="240" w:lineRule="auto"/>
              <w:rPr>
                <w:rFonts w:ascii="Times New Roman" w:eastAsia="Times New Roman" w:hAnsi="Times New Roman" w:cs="Times New Roman"/>
                <w:sz w:val="24"/>
                <w:szCs w:val="24"/>
                <w:lang w:eastAsia="ru-RU"/>
              </w:rPr>
            </w:pPr>
          </w:p>
        </w:tc>
        <w:tc>
          <w:tcPr>
            <w:tcW w:w="2546" w:type="dxa"/>
            <w:vMerge/>
            <w:tcBorders>
              <w:top w:val="nil"/>
              <w:left w:val="single" w:sz="4" w:space="0" w:color="auto"/>
              <w:bottom w:val="single" w:sz="4" w:space="0" w:color="000000"/>
              <w:right w:val="single" w:sz="4" w:space="0" w:color="auto"/>
            </w:tcBorders>
            <w:vAlign w:val="center"/>
            <w:hideMark/>
          </w:tcPr>
          <w:p w:rsidR="008D1B98" w:rsidRPr="00DA4277" w:rsidRDefault="008D1B98" w:rsidP="0032199B">
            <w:pPr>
              <w:spacing w:after="0" w:line="240" w:lineRule="auto"/>
              <w:rPr>
                <w:rFonts w:ascii="Times New Roman" w:eastAsia="Times New Roman" w:hAnsi="Times New Roman" w:cs="Times New Roman"/>
                <w:color w:val="000000"/>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8D1B98" w:rsidRPr="00DA4277" w:rsidRDefault="008D1B98" w:rsidP="0032199B">
            <w:pPr>
              <w:spacing w:after="0" w:line="240" w:lineRule="auto"/>
              <w:rPr>
                <w:rFonts w:ascii="Times New Roman" w:eastAsia="Times New Roman" w:hAnsi="Times New Roman" w:cs="Times New Roman"/>
                <w:color w:val="000000"/>
                <w:sz w:val="24"/>
                <w:szCs w:val="24"/>
                <w:lang w:eastAsia="ru-RU"/>
              </w:rPr>
            </w:pPr>
          </w:p>
        </w:tc>
        <w:tc>
          <w:tcPr>
            <w:tcW w:w="3111" w:type="dxa"/>
            <w:tcBorders>
              <w:top w:val="nil"/>
              <w:left w:val="nil"/>
              <w:bottom w:val="single" w:sz="4" w:space="0" w:color="auto"/>
              <w:right w:val="single" w:sz="4" w:space="0" w:color="auto"/>
            </w:tcBorders>
            <w:shd w:val="clear" w:color="auto" w:fill="auto"/>
            <w:vAlign w:val="center"/>
            <w:hideMark/>
          </w:tcPr>
          <w:p w:rsidR="008D1B98" w:rsidRPr="00DA4277" w:rsidRDefault="008D1B98"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1557" w:type="dxa"/>
            <w:tcBorders>
              <w:top w:val="nil"/>
              <w:left w:val="nil"/>
              <w:bottom w:val="single" w:sz="4" w:space="0" w:color="auto"/>
              <w:right w:val="single" w:sz="4" w:space="0" w:color="auto"/>
            </w:tcBorders>
            <w:shd w:val="clear" w:color="auto" w:fill="auto"/>
            <w:vAlign w:val="center"/>
            <w:hideMark/>
          </w:tcPr>
          <w:p w:rsidR="008D1B98" w:rsidRPr="00DA4277" w:rsidRDefault="008D1B98" w:rsidP="00EA20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43 317,30</w:t>
            </w:r>
          </w:p>
        </w:tc>
        <w:tc>
          <w:tcPr>
            <w:tcW w:w="1274" w:type="dxa"/>
            <w:tcBorders>
              <w:top w:val="nil"/>
              <w:left w:val="nil"/>
              <w:bottom w:val="single" w:sz="4" w:space="0" w:color="auto"/>
              <w:right w:val="single" w:sz="4" w:space="0" w:color="auto"/>
            </w:tcBorders>
            <w:shd w:val="clear" w:color="auto" w:fill="auto"/>
            <w:vAlign w:val="center"/>
            <w:hideMark/>
          </w:tcPr>
          <w:p w:rsidR="008D1B98" w:rsidRPr="00DA4277" w:rsidRDefault="008D1B98" w:rsidP="00EA20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37 599,90</w:t>
            </w:r>
          </w:p>
        </w:tc>
        <w:tc>
          <w:tcPr>
            <w:tcW w:w="1274" w:type="dxa"/>
            <w:tcBorders>
              <w:top w:val="nil"/>
              <w:left w:val="nil"/>
              <w:bottom w:val="single" w:sz="4" w:space="0" w:color="auto"/>
              <w:right w:val="single" w:sz="4" w:space="0" w:color="auto"/>
            </w:tcBorders>
            <w:shd w:val="clear" w:color="auto" w:fill="auto"/>
            <w:vAlign w:val="center"/>
            <w:hideMark/>
          </w:tcPr>
          <w:p w:rsidR="008D1B98" w:rsidRPr="00DA4277" w:rsidRDefault="008D1B98"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2 858,70</w:t>
            </w:r>
          </w:p>
        </w:tc>
        <w:tc>
          <w:tcPr>
            <w:tcW w:w="1277" w:type="dxa"/>
            <w:tcBorders>
              <w:top w:val="nil"/>
              <w:left w:val="nil"/>
              <w:bottom w:val="single" w:sz="4" w:space="0" w:color="auto"/>
              <w:right w:val="single" w:sz="4" w:space="0" w:color="auto"/>
            </w:tcBorders>
            <w:shd w:val="clear" w:color="auto" w:fill="auto"/>
            <w:vAlign w:val="center"/>
            <w:hideMark/>
          </w:tcPr>
          <w:p w:rsidR="008D1B98" w:rsidRPr="00DA4277" w:rsidRDefault="008D1B98"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2 858,70</w:t>
            </w:r>
          </w:p>
        </w:tc>
        <w:tc>
          <w:tcPr>
            <w:tcW w:w="1347" w:type="dxa"/>
            <w:tcBorders>
              <w:top w:val="nil"/>
              <w:left w:val="nil"/>
              <w:bottom w:val="single" w:sz="4" w:space="0" w:color="auto"/>
              <w:right w:val="single" w:sz="4" w:space="0" w:color="auto"/>
            </w:tcBorders>
            <w:shd w:val="clear" w:color="auto" w:fill="auto"/>
            <w:vAlign w:val="center"/>
            <w:hideMark/>
          </w:tcPr>
          <w:p w:rsidR="008D1B98" w:rsidRPr="00DA4277" w:rsidRDefault="008D1B98"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694DBA">
        <w:trPr>
          <w:trHeight w:val="547"/>
        </w:trPr>
        <w:tc>
          <w:tcPr>
            <w:tcW w:w="1410"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sz w:val="24"/>
                <w:szCs w:val="24"/>
                <w:lang w:eastAsia="ru-RU"/>
              </w:rPr>
            </w:pPr>
          </w:p>
        </w:tc>
        <w:tc>
          <w:tcPr>
            <w:tcW w:w="2546"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111"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155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694DBA">
        <w:trPr>
          <w:trHeight w:val="159"/>
        </w:trPr>
        <w:tc>
          <w:tcPr>
            <w:tcW w:w="1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199B" w:rsidRPr="00DA4277" w:rsidRDefault="0032199B" w:rsidP="0032199B">
            <w:pPr>
              <w:spacing w:after="0" w:line="240" w:lineRule="auto"/>
              <w:jc w:val="center"/>
              <w:rPr>
                <w:rFonts w:ascii="Times New Roman" w:eastAsia="Times New Roman" w:hAnsi="Times New Roman" w:cs="Times New Roman"/>
                <w:sz w:val="24"/>
                <w:szCs w:val="24"/>
                <w:lang w:eastAsia="ru-RU"/>
              </w:rPr>
            </w:pPr>
            <w:r w:rsidRPr="00DA4277">
              <w:rPr>
                <w:rFonts w:ascii="Times New Roman" w:eastAsia="Times New Roman" w:hAnsi="Times New Roman" w:cs="Times New Roman"/>
                <w:sz w:val="24"/>
                <w:szCs w:val="24"/>
                <w:lang w:eastAsia="ru-RU"/>
              </w:rPr>
              <w:t>1.7.2.</w:t>
            </w:r>
          </w:p>
        </w:tc>
        <w:tc>
          <w:tcPr>
            <w:tcW w:w="254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Благоустройство общественных территорий </w:t>
            </w:r>
          </w:p>
        </w:tc>
        <w:tc>
          <w:tcPr>
            <w:tcW w:w="2124" w:type="dxa"/>
            <w:vMerge w:val="restart"/>
            <w:tcBorders>
              <w:top w:val="nil"/>
              <w:left w:val="single" w:sz="4" w:space="0" w:color="auto"/>
              <w:bottom w:val="single" w:sz="4" w:space="0" w:color="000000"/>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МКУ «УЖКХ </w:t>
            </w:r>
            <w:proofErr w:type="spellStart"/>
            <w:r w:rsidRPr="00DA4277">
              <w:rPr>
                <w:rFonts w:ascii="Times New Roman" w:eastAsia="Times New Roman" w:hAnsi="Times New Roman" w:cs="Times New Roman"/>
                <w:color w:val="000000"/>
                <w:sz w:val="24"/>
                <w:szCs w:val="24"/>
                <w:lang w:eastAsia="ru-RU"/>
              </w:rPr>
              <w:t>г</w:t>
            </w:r>
            <w:proofErr w:type="gramStart"/>
            <w:r w:rsidRPr="00DA4277">
              <w:rPr>
                <w:rFonts w:ascii="Times New Roman" w:eastAsia="Times New Roman" w:hAnsi="Times New Roman" w:cs="Times New Roman"/>
                <w:color w:val="000000"/>
                <w:sz w:val="24"/>
                <w:szCs w:val="24"/>
                <w:lang w:eastAsia="ru-RU"/>
              </w:rPr>
              <w:t>.К</w:t>
            </w:r>
            <w:proofErr w:type="gramEnd"/>
            <w:r w:rsidRPr="00DA4277">
              <w:rPr>
                <w:rFonts w:ascii="Times New Roman" w:eastAsia="Times New Roman" w:hAnsi="Times New Roman" w:cs="Times New Roman"/>
                <w:color w:val="000000"/>
                <w:sz w:val="24"/>
                <w:szCs w:val="24"/>
                <w:lang w:eastAsia="ru-RU"/>
              </w:rPr>
              <w:t>огалыма</w:t>
            </w:r>
            <w:proofErr w:type="spellEnd"/>
            <w:r w:rsidRPr="00DA4277">
              <w:rPr>
                <w:rFonts w:ascii="Times New Roman" w:eastAsia="Times New Roman" w:hAnsi="Times New Roman" w:cs="Times New Roman"/>
                <w:color w:val="000000"/>
                <w:sz w:val="24"/>
                <w:szCs w:val="24"/>
                <w:lang w:eastAsia="ru-RU"/>
              </w:rPr>
              <w:t xml:space="preserve">»/МУ «УКС </w:t>
            </w:r>
            <w:proofErr w:type="spellStart"/>
            <w:r w:rsidRPr="00DA4277">
              <w:rPr>
                <w:rFonts w:ascii="Times New Roman" w:eastAsia="Times New Roman" w:hAnsi="Times New Roman" w:cs="Times New Roman"/>
                <w:color w:val="000000"/>
                <w:sz w:val="24"/>
                <w:szCs w:val="24"/>
                <w:lang w:eastAsia="ru-RU"/>
              </w:rPr>
              <w:t>г.Когалыма</w:t>
            </w:r>
            <w:proofErr w:type="spellEnd"/>
            <w:r w:rsidRPr="00DA4277">
              <w:rPr>
                <w:rFonts w:ascii="Times New Roman" w:eastAsia="Times New Roman" w:hAnsi="Times New Roman" w:cs="Times New Roman"/>
                <w:color w:val="000000"/>
                <w:sz w:val="24"/>
                <w:szCs w:val="24"/>
                <w:lang w:eastAsia="ru-RU"/>
              </w:rPr>
              <w:t>»***</w:t>
            </w:r>
          </w:p>
        </w:tc>
        <w:tc>
          <w:tcPr>
            <w:tcW w:w="3111" w:type="dxa"/>
            <w:tcBorders>
              <w:top w:val="nil"/>
              <w:left w:val="nil"/>
              <w:bottom w:val="single" w:sz="4" w:space="0" w:color="auto"/>
              <w:right w:val="single" w:sz="4" w:space="0" w:color="auto"/>
            </w:tcBorders>
            <w:shd w:val="clear" w:color="auto" w:fill="auto"/>
            <w:noWrap/>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155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694DBA">
        <w:trPr>
          <w:trHeight w:val="305"/>
        </w:trPr>
        <w:tc>
          <w:tcPr>
            <w:tcW w:w="1410"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sz w:val="24"/>
                <w:szCs w:val="24"/>
                <w:lang w:eastAsia="ru-RU"/>
              </w:rPr>
            </w:pPr>
          </w:p>
        </w:tc>
        <w:tc>
          <w:tcPr>
            <w:tcW w:w="2546"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111" w:type="dxa"/>
            <w:tcBorders>
              <w:top w:val="nil"/>
              <w:left w:val="nil"/>
              <w:bottom w:val="single" w:sz="4" w:space="0" w:color="auto"/>
              <w:right w:val="single" w:sz="4" w:space="0" w:color="auto"/>
            </w:tcBorders>
            <w:shd w:val="clear" w:color="auto" w:fill="auto"/>
            <w:noWrap/>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федеральный бюджет</w:t>
            </w:r>
          </w:p>
        </w:tc>
        <w:tc>
          <w:tcPr>
            <w:tcW w:w="155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694DBA">
        <w:trPr>
          <w:trHeight w:val="268"/>
        </w:trPr>
        <w:tc>
          <w:tcPr>
            <w:tcW w:w="1410"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sz w:val="24"/>
                <w:szCs w:val="24"/>
                <w:lang w:eastAsia="ru-RU"/>
              </w:rPr>
            </w:pPr>
          </w:p>
        </w:tc>
        <w:tc>
          <w:tcPr>
            <w:tcW w:w="2546"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111"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ХМАО – Югры</w:t>
            </w:r>
          </w:p>
        </w:tc>
        <w:tc>
          <w:tcPr>
            <w:tcW w:w="155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694DBA">
        <w:trPr>
          <w:trHeight w:val="744"/>
        </w:trPr>
        <w:tc>
          <w:tcPr>
            <w:tcW w:w="1410"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sz w:val="24"/>
                <w:szCs w:val="24"/>
                <w:lang w:eastAsia="ru-RU"/>
              </w:rPr>
            </w:pPr>
          </w:p>
        </w:tc>
        <w:tc>
          <w:tcPr>
            <w:tcW w:w="2546"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111"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155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694DBA" w:rsidRPr="00DA4277" w:rsidTr="00694DBA">
        <w:trPr>
          <w:trHeight w:val="422"/>
        </w:trPr>
        <w:tc>
          <w:tcPr>
            <w:tcW w:w="1410" w:type="dxa"/>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sz w:val="24"/>
                <w:szCs w:val="24"/>
                <w:lang w:eastAsia="ru-RU"/>
              </w:rPr>
            </w:pPr>
          </w:p>
        </w:tc>
        <w:tc>
          <w:tcPr>
            <w:tcW w:w="2546" w:type="dxa"/>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111"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8D1B98" w:rsidRPr="00DA4277" w:rsidTr="00694DBA">
        <w:trPr>
          <w:trHeight w:val="274"/>
        </w:trPr>
        <w:tc>
          <w:tcPr>
            <w:tcW w:w="1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1B98" w:rsidRPr="00DA4277" w:rsidRDefault="008D1B98" w:rsidP="0032199B">
            <w:pPr>
              <w:spacing w:after="0" w:line="240" w:lineRule="auto"/>
              <w:jc w:val="center"/>
              <w:rPr>
                <w:rFonts w:ascii="Times New Roman" w:eastAsia="Times New Roman" w:hAnsi="Times New Roman" w:cs="Times New Roman"/>
                <w:sz w:val="24"/>
                <w:szCs w:val="24"/>
                <w:lang w:eastAsia="ru-RU"/>
              </w:rPr>
            </w:pPr>
            <w:r w:rsidRPr="00DA4277">
              <w:rPr>
                <w:rFonts w:ascii="Times New Roman" w:eastAsia="Times New Roman" w:hAnsi="Times New Roman" w:cs="Times New Roman"/>
                <w:sz w:val="24"/>
                <w:szCs w:val="24"/>
                <w:lang w:eastAsia="ru-RU"/>
              </w:rPr>
              <w:t>1.8.</w:t>
            </w:r>
          </w:p>
        </w:tc>
        <w:tc>
          <w:tcPr>
            <w:tcW w:w="25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1B98" w:rsidRPr="00DA4277" w:rsidRDefault="008D1B98"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Архитектурная подсветка улиц,  зданий, сооружений и жилых домов, расположенных на территории города Когалыма (12)</w:t>
            </w:r>
          </w:p>
        </w:tc>
        <w:tc>
          <w:tcPr>
            <w:tcW w:w="21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1B98" w:rsidRDefault="008D1B98"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МКУ «УЖКХ </w:t>
            </w:r>
            <w:proofErr w:type="spellStart"/>
            <w:r w:rsidRPr="00DA4277">
              <w:rPr>
                <w:rFonts w:ascii="Times New Roman" w:eastAsia="Times New Roman" w:hAnsi="Times New Roman" w:cs="Times New Roman"/>
                <w:color w:val="000000"/>
                <w:sz w:val="24"/>
                <w:szCs w:val="24"/>
                <w:lang w:eastAsia="ru-RU"/>
              </w:rPr>
              <w:t>г</w:t>
            </w:r>
            <w:proofErr w:type="gramStart"/>
            <w:r w:rsidRPr="00DA4277">
              <w:rPr>
                <w:rFonts w:ascii="Times New Roman" w:eastAsia="Times New Roman" w:hAnsi="Times New Roman" w:cs="Times New Roman"/>
                <w:color w:val="000000"/>
                <w:sz w:val="24"/>
                <w:szCs w:val="24"/>
                <w:lang w:eastAsia="ru-RU"/>
              </w:rPr>
              <w:t>.К</w:t>
            </w:r>
            <w:proofErr w:type="gramEnd"/>
            <w:r w:rsidRPr="00DA4277">
              <w:rPr>
                <w:rFonts w:ascii="Times New Roman" w:eastAsia="Times New Roman" w:hAnsi="Times New Roman" w:cs="Times New Roman"/>
                <w:color w:val="000000"/>
                <w:sz w:val="24"/>
                <w:szCs w:val="24"/>
                <w:lang w:eastAsia="ru-RU"/>
              </w:rPr>
              <w:t>огалыма</w:t>
            </w:r>
            <w:proofErr w:type="spellEnd"/>
            <w:r w:rsidRPr="00DA4277">
              <w:rPr>
                <w:rFonts w:ascii="Times New Roman" w:eastAsia="Times New Roman" w:hAnsi="Times New Roman" w:cs="Times New Roman"/>
                <w:color w:val="000000"/>
                <w:sz w:val="24"/>
                <w:szCs w:val="24"/>
                <w:lang w:eastAsia="ru-RU"/>
              </w:rPr>
              <w:t>»/</w:t>
            </w:r>
          </w:p>
          <w:p w:rsidR="008D1B98" w:rsidRPr="00DA4277" w:rsidRDefault="008D1B98" w:rsidP="0032199B">
            <w:pPr>
              <w:spacing w:after="0" w:line="240" w:lineRule="auto"/>
              <w:jc w:val="center"/>
              <w:rPr>
                <w:rFonts w:ascii="Times New Roman" w:eastAsia="Times New Roman" w:hAnsi="Times New Roman" w:cs="Times New Roman"/>
                <w:color w:val="000000"/>
                <w:sz w:val="24"/>
                <w:szCs w:val="24"/>
                <w:lang w:eastAsia="ru-RU"/>
              </w:rPr>
            </w:pPr>
            <w:proofErr w:type="spellStart"/>
            <w:r w:rsidRPr="00DA4277">
              <w:rPr>
                <w:rFonts w:ascii="Times New Roman" w:eastAsia="Times New Roman" w:hAnsi="Times New Roman" w:cs="Times New Roman"/>
                <w:color w:val="000000"/>
                <w:sz w:val="24"/>
                <w:szCs w:val="24"/>
                <w:lang w:eastAsia="ru-RU"/>
              </w:rPr>
              <w:t>ОАиГ</w:t>
            </w:r>
            <w:proofErr w:type="spellEnd"/>
            <w:r w:rsidRPr="00DA4277">
              <w:rPr>
                <w:rFonts w:ascii="Times New Roman" w:eastAsia="Times New Roman" w:hAnsi="Times New Roman" w:cs="Times New Roman"/>
                <w:color w:val="000000"/>
                <w:sz w:val="24"/>
                <w:szCs w:val="24"/>
                <w:lang w:eastAsia="ru-RU"/>
              </w:rPr>
              <w:t>****</w:t>
            </w:r>
          </w:p>
        </w:tc>
        <w:tc>
          <w:tcPr>
            <w:tcW w:w="3111" w:type="dxa"/>
            <w:tcBorders>
              <w:top w:val="single" w:sz="4" w:space="0" w:color="auto"/>
              <w:left w:val="nil"/>
              <w:bottom w:val="single" w:sz="4" w:space="0" w:color="auto"/>
              <w:right w:val="single" w:sz="4" w:space="0" w:color="auto"/>
            </w:tcBorders>
            <w:shd w:val="clear" w:color="auto" w:fill="auto"/>
            <w:vAlign w:val="center"/>
            <w:hideMark/>
          </w:tcPr>
          <w:p w:rsidR="008D1B98" w:rsidRPr="00DA4277" w:rsidRDefault="008D1B98"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D1B98" w:rsidRPr="00DA4277" w:rsidRDefault="008D1B98" w:rsidP="00EA20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6 015,60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8D1B98" w:rsidRPr="00DA4277" w:rsidRDefault="008D1B98" w:rsidP="00EA20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6 015,60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8D1B98" w:rsidRPr="00DA4277" w:rsidRDefault="008D1B98"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8D1B98" w:rsidRPr="00DA4277" w:rsidRDefault="008D1B98"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8D1B98" w:rsidRPr="00DA4277" w:rsidRDefault="008D1B98"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694DBA" w:rsidRPr="00DA4277" w:rsidTr="00694DBA">
        <w:trPr>
          <w:trHeight w:val="420"/>
        </w:trPr>
        <w:tc>
          <w:tcPr>
            <w:tcW w:w="1410"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sz w:val="24"/>
                <w:szCs w:val="24"/>
                <w:lang w:eastAsia="ru-RU"/>
              </w:rPr>
            </w:pPr>
          </w:p>
        </w:tc>
        <w:tc>
          <w:tcPr>
            <w:tcW w:w="2546"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111" w:type="dxa"/>
            <w:tcBorders>
              <w:top w:val="nil"/>
              <w:left w:val="nil"/>
              <w:bottom w:val="single" w:sz="4" w:space="0" w:color="auto"/>
              <w:right w:val="single" w:sz="4" w:space="0" w:color="auto"/>
            </w:tcBorders>
            <w:shd w:val="clear" w:color="auto" w:fill="auto"/>
            <w:noWrap/>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федеральный бюджет</w:t>
            </w:r>
          </w:p>
        </w:tc>
        <w:tc>
          <w:tcPr>
            <w:tcW w:w="155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694DBA" w:rsidRPr="00DA4277" w:rsidTr="00694DBA">
        <w:trPr>
          <w:trHeight w:val="284"/>
        </w:trPr>
        <w:tc>
          <w:tcPr>
            <w:tcW w:w="1410"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sz w:val="24"/>
                <w:szCs w:val="24"/>
                <w:lang w:eastAsia="ru-RU"/>
              </w:rPr>
            </w:pPr>
          </w:p>
        </w:tc>
        <w:tc>
          <w:tcPr>
            <w:tcW w:w="2546"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111"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ХМАО – Югры</w:t>
            </w:r>
          </w:p>
        </w:tc>
        <w:tc>
          <w:tcPr>
            <w:tcW w:w="155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8D1B98" w:rsidRPr="00DA4277" w:rsidTr="00694DBA">
        <w:trPr>
          <w:trHeight w:val="378"/>
        </w:trPr>
        <w:tc>
          <w:tcPr>
            <w:tcW w:w="1410" w:type="dxa"/>
            <w:vMerge/>
            <w:tcBorders>
              <w:top w:val="nil"/>
              <w:left w:val="single" w:sz="4" w:space="0" w:color="auto"/>
              <w:bottom w:val="single" w:sz="4" w:space="0" w:color="000000"/>
              <w:right w:val="single" w:sz="4" w:space="0" w:color="auto"/>
            </w:tcBorders>
            <w:vAlign w:val="center"/>
            <w:hideMark/>
          </w:tcPr>
          <w:p w:rsidR="008D1B98" w:rsidRPr="00DA4277" w:rsidRDefault="008D1B98" w:rsidP="0032199B">
            <w:pPr>
              <w:spacing w:after="0" w:line="240" w:lineRule="auto"/>
              <w:rPr>
                <w:rFonts w:ascii="Times New Roman" w:eastAsia="Times New Roman" w:hAnsi="Times New Roman" w:cs="Times New Roman"/>
                <w:sz w:val="24"/>
                <w:szCs w:val="24"/>
                <w:lang w:eastAsia="ru-RU"/>
              </w:rPr>
            </w:pPr>
          </w:p>
        </w:tc>
        <w:tc>
          <w:tcPr>
            <w:tcW w:w="2546" w:type="dxa"/>
            <w:vMerge/>
            <w:tcBorders>
              <w:top w:val="nil"/>
              <w:left w:val="single" w:sz="4" w:space="0" w:color="auto"/>
              <w:bottom w:val="single" w:sz="4" w:space="0" w:color="000000"/>
              <w:right w:val="single" w:sz="4" w:space="0" w:color="auto"/>
            </w:tcBorders>
            <w:vAlign w:val="center"/>
            <w:hideMark/>
          </w:tcPr>
          <w:p w:rsidR="008D1B98" w:rsidRPr="00DA4277" w:rsidRDefault="008D1B98" w:rsidP="0032199B">
            <w:pPr>
              <w:spacing w:after="0" w:line="240" w:lineRule="auto"/>
              <w:rPr>
                <w:rFonts w:ascii="Times New Roman" w:eastAsia="Times New Roman" w:hAnsi="Times New Roman" w:cs="Times New Roman"/>
                <w:color w:val="000000"/>
                <w:sz w:val="24"/>
                <w:szCs w:val="24"/>
                <w:lang w:eastAsia="ru-RU"/>
              </w:rPr>
            </w:pPr>
          </w:p>
        </w:tc>
        <w:tc>
          <w:tcPr>
            <w:tcW w:w="2124" w:type="dxa"/>
            <w:vMerge/>
            <w:tcBorders>
              <w:top w:val="nil"/>
              <w:left w:val="single" w:sz="4" w:space="0" w:color="auto"/>
              <w:bottom w:val="single" w:sz="4" w:space="0" w:color="000000"/>
              <w:right w:val="single" w:sz="4" w:space="0" w:color="auto"/>
            </w:tcBorders>
            <w:vAlign w:val="center"/>
            <w:hideMark/>
          </w:tcPr>
          <w:p w:rsidR="008D1B98" w:rsidRPr="00DA4277" w:rsidRDefault="008D1B98" w:rsidP="0032199B">
            <w:pPr>
              <w:spacing w:after="0" w:line="240" w:lineRule="auto"/>
              <w:rPr>
                <w:rFonts w:ascii="Times New Roman" w:eastAsia="Times New Roman" w:hAnsi="Times New Roman" w:cs="Times New Roman"/>
                <w:color w:val="000000"/>
                <w:sz w:val="24"/>
                <w:szCs w:val="24"/>
                <w:lang w:eastAsia="ru-RU"/>
              </w:rPr>
            </w:pPr>
          </w:p>
        </w:tc>
        <w:tc>
          <w:tcPr>
            <w:tcW w:w="3111" w:type="dxa"/>
            <w:tcBorders>
              <w:top w:val="nil"/>
              <w:left w:val="nil"/>
              <w:bottom w:val="single" w:sz="4" w:space="0" w:color="auto"/>
              <w:right w:val="single" w:sz="4" w:space="0" w:color="auto"/>
            </w:tcBorders>
            <w:shd w:val="clear" w:color="auto" w:fill="auto"/>
            <w:vAlign w:val="center"/>
            <w:hideMark/>
          </w:tcPr>
          <w:p w:rsidR="008D1B98" w:rsidRPr="00DA4277" w:rsidRDefault="008D1B98"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1557" w:type="dxa"/>
            <w:tcBorders>
              <w:top w:val="nil"/>
              <w:left w:val="nil"/>
              <w:bottom w:val="single" w:sz="4" w:space="0" w:color="auto"/>
              <w:right w:val="single" w:sz="4" w:space="0" w:color="auto"/>
            </w:tcBorders>
            <w:shd w:val="clear" w:color="auto" w:fill="auto"/>
            <w:vAlign w:val="center"/>
            <w:hideMark/>
          </w:tcPr>
          <w:p w:rsidR="008D1B98" w:rsidRPr="00DA4277" w:rsidRDefault="008D1B98" w:rsidP="008D1B9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6 015,60</w:t>
            </w:r>
          </w:p>
        </w:tc>
        <w:tc>
          <w:tcPr>
            <w:tcW w:w="1274" w:type="dxa"/>
            <w:tcBorders>
              <w:top w:val="nil"/>
              <w:left w:val="nil"/>
              <w:bottom w:val="single" w:sz="4" w:space="0" w:color="auto"/>
              <w:right w:val="single" w:sz="4" w:space="0" w:color="auto"/>
            </w:tcBorders>
            <w:shd w:val="clear" w:color="auto" w:fill="auto"/>
            <w:vAlign w:val="center"/>
            <w:hideMark/>
          </w:tcPr>
          <w:p w:rsidR="008D1B98" w:rsidRPr="00DA4277" w:rsidRDefault="008D1B98" w:rsidP="00EA20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6 015,60</w:t>
            </w:r>
          </w:p>
        </w:tc>
        <w:tc>
          <w:tcPr>
            <w:tcW w:w="1274" w:type="dxa"/>
            <w:tcBorders>
              <w:top w:val="nil"/>
              <w:left w:val="nil"/>
              <w:bottom w:val="single" w:sz="4" w:space="0" w:color="auto"/>
              <w:right w:val="single" w:sz="4" w:space="0" w:color="auto"/>
            </w:tcBorders>
            <w:shd w:val="clear" w:color="auto" w:fill="auto"/>
            <w:vAlign w:val="center"/>
            <w:hideMark/>
          </w:tcPr>
          <w:p w:rsidR="008D1B98" w:rsidRPr="00DA4277" w:rsidRDefault="008D1B98"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8D1B98" w:rsidRPr="00DA4277" w:rsidRDefault="008D1B98"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8D1B98" w:rsidRPr="00DA4277" w:rsidRDefault="008D1B98"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694DBA" w:rsidRPr="00DA4277" w:rsidTr="00694DBA">
        <w:trPr>
          <w:trHeight w:val="333"/>
        </w:trPr>
        <w:tc>
          <w:tcPr>
            <w:tcW w:w="1410"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sz w:val="24"/>
                <w:szCs w:val="24"/>
                <w:lang w:eastAsia="ru-RU"/>
              </w:rPr>
            </w:pPr>
          </w:p>
        </w:tc>
        <w:tc>
          <w:tcPr>
            <w:tcW w:w="2546"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24"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111"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155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bl>
    <w:p w:rsidR="00694DBA" w:rsidRDefault="00694DBA" w:rsidP="0032199B">
      <w:pPr>
        <w:spacing w:after="0" w:line="240" w:lineRule="auto"/>
        <w:jc w:val="center"/>
        <w:rPr>
          <w:rFonts w:ascii="Times New Roman" w:eastAsia="Times New Roman" w:hAnsi="Times New Roman" w:cs="Times New Roman"/>
          <w:color w:val="000000"/>
          <w:sz w:val="24"/>
          <w:szCs w:val="24"/>
          <w:lang w:eastAsia="ru-RU"/>
        </w:rPr>
        <w:sectPr w:rsidR="00694DBA" w:rsidSect="00694DBA">
          <w:pgSz w:w="16838" w:h="11906" w:orient="landscape" w:code="9"/>
          <w:pgMar w:top="567" w:right="567" w:bottom="2552" w:left="567" w:header="709" w:footer="709" w:gutter="0"/>
          <w:cols w:space="708"/>
          <w:titlePg/>
          <w:docGrid w:linePitch="360"/>
        </w:sectPr>
      </w:pPr>
    </w:p>
    <w:tbl>
      <w:tblPr>
        <w:tblW w:w="0" w:type="auto"/>
        <w:tblLayout w:type="fixed"/>
        <w:tblLook w:val="04A0" w:firstRow="1" w:lastRow="0" w:firstColumn="1" w:lastColumn="0" w:noHBand="0" w:noVBand="1"/>
      </w:tblPr>
      <w:tblGrid>
        <w:gridCol w:w="1475"/>
        <w:gridCol w:w="2475"/>
        <w:gridCol w:w="1936"/>
        <w:gridCol w:w="10"/>
        <w:gridCol w:w="29"/>
        <w:gridCol w:w="2972"/>
        <w:gridCol w:w="1417"/>
        <w:gridCol w:w="1418"/>
        <w:gridCol w:w="1417"/>
        <w:gridCol w:w="1408"/>
        <w:gridCol w:w="1363"/>
      </w:tblGrid>
      <w:tr w:rsidR="003F1D0A" w:rsidRPr="00DA4277" w:rsidTr="003F1D0A">
        <w:trPr>
          <w:trHeight w:val="138"/>
        </w:trPr>
        <w:tc>
          <w:tcPr>
            <w:tcW w:w="14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lastRenderedPageBreak/>
              <w:t> </w:t>
            </w:r>
          </w:p>
        </w:tc>
        <w:tc>
          <w:tcPr>
            <w:tcW w:w="2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 по Программе, в том числе</w:t>
            </w:r>
          </w:p>
        </w:tc>
        <w:tc>
          <w:tcPr>
            <w:tcW w:w="197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8D1B98" w:rsidP="003219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703 353,03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8D1B98" w:rsidP="003219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215 019,23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164 528,10</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163 828,30</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159 977,40</w:t>
            </w:r>
          </w:p>
        </w:tc>
      </w:tr>
      <w:tr w:rsidR="003F1D0A" w:rsidRPr="00DA4277" w:rsidTr="003F1D0A">
        <w:trPr>
          <w:trHeight w:val="280"/>
        </w:trPr>
        <w:tc>
          <w:tcPr>
            <w:tcW w:w="1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75" w:type="dxa"/>
            <w:gridSpan w:val="3"/>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972" w:type="dxa"/>
            <w:tcBorders>
              <w:top w:val="nil"/>
              <w:left w:val="nil"/>
              <w:bottom w:val="single" w:sz="4" w:space="0" w:color="auto"/>
              <w:right w:val="single" w:sz="4" w:space="0" w:color="auto"/>
            </w:tcBorders>
            <w:shd w:val="clear" w:color="auto" w:fill="auto"/>
            <w:noWrap/>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0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3F1D0A">
        <w:trPr>
          <w:trHeight w:val="257"/>
        </w:trPr>
        <w:tc>
          <w:tcPr>
            <w:tcW w:w="1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75" w:type="dxa"/>
            <w:gridSpan w:val="3"/>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972" w:type="dxa"/>
            <w:tcBorders>
              <w:top w:val="nil"/>
              <w:left w:val="nil"/>
              <w:bottom w:val="single" w:sz="4" w:space="0" w:color="auto"/>
              <w:right w:val="single" w:sz="4" w:space="0" w:color="auto"/>
            </w:tcBorders>
            <w:shd w:val="clear" w:color="auto" w:fill="auto"/>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2 976,60</w:t>
            </w:r>
          </w:p>
        </w:tc>
        <w:tc>
          <w:tcPr>
            <w:tcW w:w="141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992,20</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992,20</w:t>
            </w:r>
          </w:p>
        </w:tc>
        <w:tc>
          <w:tcPr>
            <w:tcW w:w="140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992,20</w:t>
            </w:r>
          </w:p>
        </w:tc>
        <w:tc>
          <w:tcPr>
            <w:tcW w:w="136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3F1D0A">
        <w:trPr>
          <w:trHeight w:val="261"/>
        </w:trPr>
        <w:tc>
          <w:tcPr>
            <w:tcW w:w="1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75" w:type="dxa"/>
            <w:gridSpan w:val="3"/>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972" w:type="dxa"/>
            <w:tcBorders>
              <w:top w:val="nil"/>
              <w:left w:val="nil"/>
              <w:bottom w:val="single" w:sz="4" w:space="0" w:color="auto"/>
              <w:right w:val="single" w:sz="4" w:space="0" w:color="auto"/>
            </w:tcBorders>
            <w:shd w:val="clear" w:color="auto" w:fill="auto"/>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8D1B98" w:rsidP="003219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699 185,20</w:t>
            </w:r>
          </w:p>
        </w:tc>
        <w:tc>
          <w:tcPr>
            <w:tcW w:w="1418" w:type="dxa"/>
            <w:tcBorders>
              <w:top w:val="nil"/>
              <w:left w:val="nil"/>
              <w:bottom w:val="single" w:sz="4" w:space="0" w:color="auto"/>
              <w:right w:val="single" w:sz="4" w:space="0" w:color="auto"/>
            </w:tcBorders>
            <w:shd w:val="clear" w:color="auto" w:fill="auto"/>
            <w:vAlign w:val="center"/>
            <w:hideMark/>
          </w:tcPr>
          <w:p w:rsidR="0032199B" w:rsidRPr="00DA4277" w:rsidRDefault="008D1B98" w:rsidP="003219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212 835,80</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163 535,90</w:t>
            </w:r>
          </w:p>
        </w:tc>
        <w:tc>
          <w:tcPr>
            <w:tcW w:w="140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162 836,10</w:t>
            </w:r>
          </w:p>
        </w:tc>
        <w:tc>
          <w:tcPr>
            <w:tcW w:w="136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159 977,40</w:t>
            </w:r>
          </w:p>
        </w:tc>
      </w:tr>
      <w:tr w:rsidR="003F1D0A" w:rsidRPr="00DA4277" w:rsidTr="003F1D0A">
        <w:trPr>
          <w:trHeight w:val="521"/>
        </w:trPr>
        <w:tc>
          <w:tcPr>
            <w:tcW w:w="1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75" w:type="dxa"/>
            <w:gridSpan w:val="3"/>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972"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8D1B98" w:rsidP="003219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1 191,23</w:t>
            </w:r>
          </w:p>
        </w:tc>
        <w:tc>
          <w:tcPr>
            <w:tcW w:w="1418" w:type="dxa"/>
            <w:tcBorders>
              <w:top w:val="nil"/>
              <w:left w:val="nil"/>
              <w:bottom w:val="single" w:sz="4" w:space="0" w:color="auto"/>
              <w:right w:val="single" w:sz="4" w:space="0" w:color="auto"/>
            </w:tcBorders>
            <w:shd w:val="clear" w:color="auto" w:fill="auto"/>
            <w:vAlign w:val="center"/>
            <w:hideMark/>
          </w:tcPr>
          <w:p w:rsidR="0032199B" w:rsidRPr="00DA4277" w:rsidRDefault="008D1B98" w:rsidP="003219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1 191,23</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0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3F1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475" w:type="dxa"/>
            <w:vMerge w:val="restart"/>
            <w:shd w:val="clear" w:color="auto" w:fill="auto"/>
            <w:noWrap/>
            <w:vAlign w:val="bottom"/>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2475" w:type="dxa"/>
            <w:vMerge w:val="restart"/>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инвестиции в объекты муниципальной собственности</w:t>
            </w:r>
          </w:p>
        </w:tc>
        <w:tc>
          <w:tcPr>
            <w:tcW w:w="1946" w:type="dxa"/>
            <w:gridSpan w:val="2"/>
            <w:vMerge w:val="restart"/>
            <w:shd w:val="clear" w:color="auto" w:fill="auto"/>
            <w:noWrap/>
            <w:vAlign w:val="bottom"/>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3001" w:type="dxa"/>
            <w:gridSpan w:val="2"/>
            <w:shd w:val="clear" w:color="auto" w:fill="auto"/>
            <w:noWrap/>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1417" w:type="dxa"/>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7" w:type="dxa"/>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08" w:type="dxa"/>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3F1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475" w:type="dxa"/>
            <w:vMerge/>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475" w:type="dxa"/>
            <w:vMerge/>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46" w:type="dxa"/>
            <w:gridSpan w:val="2"/>
            <w:vMerge/>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001" w:type="dxa"/>
            <w:gridSpan w:val="2"/>
            <w:shd w:val="clear" w:color="auto" w:fill="auto"/>
            <w:noWrap/>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федеральный бюджет</w:t>
            </w:r>
          </w:p>
        </w:tc>
        <w:tc>
          <w:tcPr>
            <w:tcW w:w="1417" w:type="dxa"/>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7" w:type="dxa"/>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08" w:type="dxa"/>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3F1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1475" w:type="dxa"/>
            <w:vMerge/>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475" w:type="dxa"/>
            <w:vMerge/>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46" w:type="dxa"/>
            <w:gridSpan w:val="2"/>
            <w:vMerge/>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001" w:type="dxa"/>
            <w:gridSpan w:val="2"/>
            <w:shd w:val="clear" w:color="auto" w:fill="auto"/>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ХМАО – Югры</w:t>
            </w:r>
          </w:p>
        </w:tc>
        <w:tc>
          <w:tcPr>
            <w:tcW w:w="1417" w:type="dxa"/>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7" w:type="dxa"/>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08" w:type="dxa"/>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3F1D0A">
        <w:trPr>
          <w:trHeight w:val="372"/>
        </w:trPr>
        <w:tc>
          <w:tcPr>
            <w:tcW w:w="1475" w:type="dxa"/>
            <w:vMerge w:val="restart"/>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475" w:type="dxa"/>
            <w:vMerge w:val="restart"/>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36" w:type="dxa"/>
            <w:vMerge w:val="restart"/>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011" w:type="dxa"/>
            <w:gridSpan w:val="3"/>
            <w:tcBorders>
              <w:top w:val="single" w:sz="4" w:space="0" w:color="auto"/>
              <w:left w:val="nil"/>
              <w:bottom w:val="single" w:sz="4" w:space="0" w:color="auto"/>
              <w:right w:val="single" w:sz="4" w:space="0" w:color="auto"/>
            </w:tcBorders>
            <w:shd w:val="clear" w:color="auto" w:fill="auto"/>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3F1D0A">
        <w:trPr>
          <w:trHeight w:val="311"/>
        </w:trPr>
        <w:tc>
          <w:tcPr>
            <w:tcW w:w="1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011" w:type="dxa"/>
            <w:gridSpan w:val="3"/>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0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3F1D0A">
        <w:trPr>
          <w:trHeight w:val="288"/>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2475" w:type="dxa"/>
            <w:tcBorders>
              <w:top w:val="nil"/>
              <w:left w:val="nil"/>
              <w:bottom w:val="single" w:sz="4" w:space="0" w:color="auto"/>
              <w:right w:val="single" w:sz="4" w:space="0" w:color="auto"/>
            </w:tcBorders>
            <w:shd w:val="clear" w:color="auto" w:fill="auto"/>
            <w:noWrap/>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 том числе:</w:t>
            </w:r>
          </w:p>
        </w:tc>
        <w:tc>
          <w:tcPr>
            <w:tcW w:w="1936" w:type="dxa"/>
            <w:tcBorders>
              <w:top w:val="nil"/>
              <w:left w:val="nil"/>
              <w:bottom w:val="single" w:sz="4" w:space="0" w:color="auto"/>
              <w:right w:val="single" w:sz="4" w:space="0" w:color="auto"/>
            </w:tcBorders>
            <w:shd w:val="clear" w:color="auto" w:fill="auto"/>
            <w:noWrap/>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3011" w:type="dxa"/>
            <w:gridSpan w:val="3"/>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136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r>
      <w:tr w:rsidR="003F1D0A" w:rsidRPr="00DA4277" w:rsidTr="003F1D0A">
        <w:trPr>
          <w:trHeight w:val="399"/>
        </w:trPr>
        <w:tc>
          <w:tcPr>
            <w:tcW w:w="14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2475" w:type="dxa"/>
            <w:vMerge w:val="restart"/>
            <w:tcBorders>
              <w:top w:val="nil"/>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Проекты, портфели проектов муниципального образования:</w:t>
            </w:r>
          </w:p>
        </w:tc>
        <w:tc>
          <w:tcPr>
            <w:tcW w:w="193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3011" w:type="dxa"/>
            <w:gridSpan w:val="3"/>
            <w:tcBorders>
              <w:top w:val="nil"/>
              <w:left w:val="nil"/>
              <w:bottom w:val="single" w:sz="4" w:space="0" w:color="auto"/>
              <w:right w:val="single" w:sz="4" w:space="0" w:color="auto"/>
            </w:tcBorders>
            <w:shd w:val="clear" w:color="auto" w:fill="auto"/>
            <w:noWrap/>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0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3F1D0A">
        <w:trPr>
          <w:trHeight w:val="444"/>
        </w:trPr>
        <w:tc>
          <w:tcPr>
            <w:tcW w:w="1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011" w:type="dxa"/>
            <w:gridSpan w:val="3"/>
            <w:tcBorders>
              <w:top w:val="nil"/>
              <w:left w:val="nil"/>
              <w:bottom w:val="single" w:sz="4" w:space="0" w:color="auto"/>
              <w:right w:val="single" w:sz="4" w:space="0" w:color="auto"/>
            </w:tcBorders>
            <w:shd w:val="clear" w:color="auto" w:fill="auto"/>
            <w:noWrap/>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0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3F1D0A">
        <w:trPr>
          <w:trHeight w:val="339"/>
        </w:trPr>
        <w:tc>
          <w:tcPr>
            <w:tcW w:w="1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011" w:type="dxa"/>
            <w:gridSpan w:val="3"/>
            <w:tcBorders>
              <w:top w:val="nil"/>
              <w:left w:val="nil"/>
              <w:bottom w:val="single" w:sz="4" w:space="0" w:color="auto"/>
              <w:right w:val="single" w:sz="4" w:space="0" w:color="auto"/>
            </w:tcBorders>
            <w:shd w:val="clear" w:color="auto" w:fill="auto"/>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0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3F1D0A">
        <w:trPr>
          <w:trHeight w:val="420"/>
        </w:trPr>
        <w:tc>
          <w:tcPr>
            <w:tcW w:w="1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011" w:type="dxa"/>
            <w:gridSpan w:val="3"/>
            <w:tcBorders>
              <w:top w:val="nil"/>
              <w:left w:val="nil"/>
              <w:bottom w:val="single" w:sz="4" w:space="0" w:color="auto"/>
              <w:right w:val="single" w:sz="4" w:space="0" w:color="auto"/>
            </w:tcBorders>
            <w:shd w:val="clear" w:color="auto" w:fill="auto"/>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0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3F1D0A">
        <w:trPr>
          <w:trHeight w:val="314"/>
        </w:trPr>
        <w:tc>
          <w:tcPr>
            <w:tcW w:w="1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1936"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011" w:type="dxa"/>
            <w:gridSpan w:val="3"/>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08"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513874" w:rsidRPr="00DA4277" w:rsidTr="00B53086">
        <w:trPr>
          <w:trHeight w:val="199"/>
        </w:trPr>
        <w:tc>
          <w:tcPr>
            <w:tcW w:w="1475" w:type="dxa"/>
            <w:vMerge w:val="restart"/>
            <w:tcBorders>
              <w:top w:val="nil"/>
              <w:left w:val="single" w:sz="4" w:space="0" w:color="auto"/>
              <w:right w:val="single" w:sz="4" w:space="0" w:color="auto"/>
            </w:tcBorders>
            <w:shd w:val="clear" w:color="auto" w:fill="auto"/>
            <w:noWrap/>
            <w:vAlign w:val="bottom"/>
            <w:hideMark/>
          </w:tcPr>
          <w:p w:rsidR="00513874" w:rsidRPr="00DA4277" w:rsidRDefault="00513874"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2475" w:type="dxa"/>
            <w:vMerge w:val="restart"/>
            <w:tcBorders>
              <w:top w:val="nil"/>
              <w:left w:val="single" w:sz="4" w:space="0" w:color="auto"/>
              <w:right w:val="single" w:sz="4" w:space="0" w:color="auto"/>
            </w:tcBorders>
            <w:shd w:val="clear" w:color="auto" w:fill="auto"/>
            <w:vAlign w:val="center"/>
            <w:hideMark/>
          </w:tcPr>
          <w:p w:rsidR="00513874" w:rsidRPr="00DA4277" w:rsidRDefault="00513874"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 том числе инвестиции в объекты муниципальной собственности</w:t>
            </w:r>
          </w:p>
        </w:tc>
        <w:tc>
          <w:tcPr>
            <w:tcW w:w="1936" w:type="dxa"/>
            <w:vMerge w:val="restart"/>
            <w:tcBorders>
              <w:top w:val="nil"/>
              <w:left w:val="single" w:sz="4" w:space="0" w:color="auto"/>
              <w:right w:val="single" w:sz="4" w:space="0" w:color="auto"/>
            </w:tcBorders>
            <w:shd w:val="clear" w:color="auto" w:fill="auto"/>
            <w:noWrap/>
            <w:vAlign w:val="bottom"/>
            <w:hideMark/>
          </w:tcPr>
          <w:p w:rsidR="00513874" w:rsidRPr="00DA4277" w:rsidRDefault="00513874"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3011" w:type="dxa"/>
            <w:gridSpan w:val="3"/>
            <w:tcBorders>
              <w:top w:val="nil"/>
              <w:left w:val="nil"/>
              <w:bottom w:val="single" w:sz="4" w:space="0" w:color="auto"/>
              <w:right w:val="single" w:sz="4" w:space="0" w:color="auto"/>
            </w:tcBorders>
            <w:shd w:val="clear" w:color="auto" w:fill="auto"/>
            <w:noWrap/>
            <w:vAlign w:val="bottom"/>
            <w:hideMark/>
          </w:tcPr>
          <w:p w:rsidR="00513874" w:rsidRPr="00DA4277" w:rsidRDefault="00513874"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513874" w:rsidRPr="00DA4277" w:rsidRDefault="00513874"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13874" w:rsidRPr="00DA4277" w:rsidRDefault="00513874"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513874" w:rsidRPr="00DA4277" w:rsidRDefault="00513874"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08" w:type="dxa"/>
            <w:tcBorders>
              <w:top w:val="nil"/>
              <w:left w:val="nil"/>
              <w:bottom w:val="single" w:sz="4" w:space="0" w:color="auto"/>
              <w:right w:val="single" w:sz="4" w:space="0" w:color="auto"/>
            </w:tcBorders>
            <w:shd w:val="clear" w:color="auto" w:fill="auto"/>
            <w:vAlign w:val="center"/>
            <w:hideMark/>
          </w:tcPr>
          <w:p w:rsidR="00513874" w:rsidRPr="00DA4277" w:rsidRDefault="00513874"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hideMark/>
          </w:tcPr>
          <w:p w:rsidR="00513874" w:rsidRPr="00DA4277" w:rsidRDefault="00513874"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513874" w:rsidRPr="00DA4277" w:rsidTr="00B53086">
        <w:trPr>
          <w:trHeight w:val="77"/>
        </w:trPr>
        <w:tc>
          <w:tcPr>
            <w:tcW w:w="1475" w:type="dxa"/>
            <w:vMerge/>
            <w:tcBorders>
              <w:left w:val="single" w:sz="4" w:space="0" w:color="auto"/>
              <w:right w:val="single" w:sz="4" w:space="0" w:color="auto"/>
            </w:tcBorders>
            <w:vAlign w:val="center"/>
            <w:hideMark/>
          </w:tcPr>
          <w:p w:rsidR="00513874" w:rsidRPr="00DA4277" w:rsidRDefault="00513874" w:rsidP="0032199B">
            <w:pPr>
              <w:spacing w:after="0" w:line="240" w:lineRule="auto"/>
              <w:rPr>
                <w:rFonts w:ascii="Times New Roman" w:eastAsia="Times New Roman" w:hAnsi="Times New Roman" w:cs="Times New Roman"/>
                <w:color w:val="000000"/>
                <w:sz w:val="24"/>
                <w:szCs w:val="24"/>
                <w:lang w:eastAsia="ru-RU"/>
              </w:rPr>
            </w:pPr>
          </w:p>
        </w:tc>
        <w:tc>
          <w:tcPr>
            <w:tcW w:w="2475" w:type="dxa"/>
            <w:vMerge/>
            <w:tcBorders>
              <w:left w:val="single" w:sz="4" w:space="0" w:color="auto"/>
              <w:right w:val="single" w:sz="4" w:space="0" w:color="auto"/>
            </w:tcBorders>
            <w:vAlign w:val="center"/>
            <w:hideMark/>
          </w:tcPr>
          <w:p w:rsidR="00513874" w:rsidRPr="00DA4277" w:rsidRDefault="00513874" w:rsidP="0032199B">
            <w:pPr>
              <w:spacing w:after="0" w:line="240" w:lineRule="auto"/>
              <w:rPr>
                <w:rFonts w:ascii="Times New Roman" w:eastAsia="Times New Roman" w:hAnsi="Times New Roman" w:cs="Times New Roman"/>
                <w:color w:val="000000"/>
                <w:sz w:val="24"/>
                <w:szCs w:val="24"/>
                <w:lang w:eastAsia="ru-RU"/>
              </w:rPr>
            </w:pPr>
          </w:p>
        </w:tc>
        <w:tc>
          <w:tcPr>
            <w:tcW w:w="1936" w:type="dxa"/>
            <w:vMerge/>
            <w:tcBorders>
              <w:left w:val="single" w:sz="4" w:space="0" w:color="auto"/>
              <w:right w:val="single" w:sz="4" w:space="0" w:color="auto"/>
            </w:tcBorders>
            <w:vAlign w:val="center"/>
            <w:hideMark/>
          </w:tcPr>
          <w:p w:rsidR="00513874" w:rsidRPr="00DA4277" w:rsidRDefault="00513874" w:rsidP="0032199B">
            <w:pPr>
              <w:spacing w:after="0" w:line="240" w:lineRule="auto"/>
              <w:rPr>
                <w:rFonts w:ascii="Times New Roman" w:eastAsia="Times New Roman" w:hAnsi="Times New Roman" w:cs="Times New Roman"/>
                <w:color w:val="000000"/>
                <w:sz w:val="24"/>
                <w:szCs w:val="24"/>
                <w:lang w:eastAsia="ru-RU"/>
              </w:rPr>
            </w:pPr>
          </w:p>
        </w:tc>
        <w:tc>
          <w:tcPr>
            <w:tcW w:w="3011" w:type="dxa"/>
            <w:gridSpan w:val="3"/>
            <w:tcBorders>
              <w:top w:val="nil"/>
              <w:left w:val="nil"/>
              <w:bottom w:val="single" w:sz="4" w:space="0" w:color="auto"/>
              <w:right w:val="single" w:sz="4" w:space="0" w:color="auto"/>
            </w:tcBorders>
            <w:shd w:val="clear" w:color="auto" w:fill="auto"/>
            <w:noWrap/>
            <w:vAlign w:val="center"/>
            <w:hideMark/>
          </w:tcPr>
          <w:p w:rsidR="00513874" w:rsidRPr="00DA4277" w:rsidRDefault="00513874"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513874" w:rsidRPr="00DA4277" w:rsidRDefault="00513874"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513874" w:rsidRPr="00DA4277" w:rsidRDefault="00513874"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513874" w:rsidRPr="00DA4277" w:rsidRDefault="00513874"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08" w:type="dxa"/>
            <w:tcBorders>
              <w:top w:val="nil"/>
              <w:left w:val="nil"/>
              <w:bottom w:val="single" w:sz="4" w:space="0" w:color="auto"/>
              <w:right w:val="single" w:sz="4" w:space="0" w:color="auto"/>
            </w:tcBorders>
            <w:shd w:val="clear" w:color="auto" w:fill="auto"/>
            <w:vAlign w:val="center"/>
            <w:hideMark/>
          </w:tcPr>
          <w:p w:rsidR="00513874" w:rsidRPr="00DA4277" w:rsidRDefault="00513874"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hideMark/>
          </w:tcPr>
          <w:p w:rsidR="00513874" w:rsidRPr="00DA4277" w:rsidRDefault="00513874"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513874" w:rsidRPr="00DA4277" w:rsidTr="003F1D0A">
        <w:trPr>
          <w:trHeight w:val="420"/>
        </w:trPr>
        <w:tc>
          <w:tcPr>
            <w:tcW w:w="1475" w:type="dxa"/>
            <w:vMerge/>
            <w:tcBorders>
              <w:left w:val="single" w:sz="4" w:space="0" w:color="auto"/>
              <w:right w:val="single" w:sz="4" w:space="0" w:color="auto"/>
            </w:tcBorders>
            <w:vAlign w:val="center"/>
            <w:hideMark/>
          </w:tcPr>
          <w:p w:rsidR="00513874" w:rsidRPr="00DA4277" w:rsidRDefault="00513874" w:rsidP="0032199B">
            <w:pPr>
              <w:spacing w:after="0" w:line="240" w:lineRule="auto"/>
              <w:rPr>
                <w:rFonts w:ascii="Times New Roman" w:eastAsia="Times New Roman" w:hAnsi="Times New Roman" w:cs="Times New Roman"/>
                <w:color w:val="000000"/>
                <w:sz w:val="24"/>
                <w:szCs w:val="24"/>
                <w:lang w:eastAsia="ru-RU"/>
              </w:rPr>
            </w:pPr>
          </w:p>
        </w:tc>
        <w:tc>
          <w:tcPr>
            <w:tcW w:w="2475" w:type="dxa"/>
            <w:vMerge/>
            <w:tcBorders>
              <w:left w:val="single" w:sz="4" w:space="0" w:color="auto"/>
              <w:right w:val="single" w:sz="4" w:space="0" w:color="auto"/>
            </w:tcBorders>
            <w:vAlign w:val="center"/>
            <w:hideMark/>
          </w:tcPr>
          <w:p w:rsidR="00513874" w:rsidRPr="00DA4277" w:rsidRDefault="00513874" w:rsidP="0032199B">
            <w:pPr>
              <w:spacing w:after="0" w:line="240" w:lineRule="auto"/>
              <w:rPr>
                <w:rFonts w:ascii="Times New Roman" w:eastAsia="Times New Roman" w:hAnsi="Times New Roman" w:cs="Times New Roman"/>
                <w:color w:val="000000"/>
                <w:sz w:val="24"/>
                <w:szCs w:val="24"/>
                <w:lang w:eastAsia="ru-RU"/>
              </w:rPr>
            </w:pPr>
          </w:p>
        </w:tc>
        <w:tc>
          <w:tcPr>
            <w:tcW w:w="1936" w:type="dxa"/>
            <w:vMerge/>
            <w:tcBorders>
              <w:left w:val="single" w:sz="4" w:space="0" w:color="auto"/>
              <w:right w:val="single" w:sz="4" w:space="0" w:color="auto"/>
            </w:tcBorders>
            <w:vAlign w:val="center"/>
            <w:hideMark/>
          </w:tcPr>
          <w:p w:rsidR="00513874" w:rsidRPr="00DA4277" w:rsidRDefault="00513874" w:rsidP="0032199B">
            <w:pPr>
              <w:spacing w:after="0" w:line="240" w:lineRule="auto"/>
              <w:rPr>
                <w:rFonts w:ascii="Times New Roman" w:eastAsia="Times New Roman" w:hAnsi="Times New Roman" w:cs="Times New Roman"/>
                <w:color w:val="000000"/>
                <w:sz w:val="24"/>
                <w:szCs w:val="24"/>
                <w:lang w:eastAsia="ru-RU"/>
              </w:rPr>
            </w:pPr>
          </w:p>
        </w:tc>
        <w:tc>
          <w:tcPr>
            <w:tcW w:w="3011" w:type="dxa"/>
            <w:gridSpan w:val="3"/>
            <w:tcBorders>
              <w:top w:val="single" w:sz="4" w:space="0" w:color="auto"/>
              <w:left w:val="nil"/>
              <w:bottom w:val="single" w:sz="4" w:space="0" w:color="auto"/>
              <w:right w:val="single" w:sz="4" w:space="0" w:color="auto"/>
            </w:tcBorders>
            <w:shd w:val="clear" w:color="auto" w:fill="auto"/>
            <w:vAlign w:val="bottom"/>
            <w:hideMark/>
          </w:tcPr>
          <w:p w:rsidR="00513874" w:rsidRPr="00DA4277" w:rsidRDefault="00513874"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ХМАО – Югры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3874" w:rsidRPr="00DA4277" w:rsidRDefault="00513874"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13874" w:rsidRPr="00DA4277" w:rsidRDefault="00513874"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3874" w:rsidRPr="00DA4277" w:rsidRDefault="00513874"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513874" w:rsidRPr="00DA4277" w:rsidRDefault="00513874"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513874" w:rsidRPr="00DA4277" w:rsidRDefault="00513874"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513874" w:rsidRPr="00DA4277" w:rsidTr="00B53086">
        <w:trPr>
          <w:trHeight w:val="420"/>
        </w:trPr>
        <w:tc>
          <w:tcPr>
            <w:tcW w:w="1475" w:type="dxa"/>
            <w:vMerge/>
            <w:tcBorders>
              <w:left w:val="single" w:sz="4" w:space="0" w:color="auto"/>
              <w:right w:val="single" w:sz="4" w:space="0" w:color="auto"/>
            </w:tcBorders>
            <w:vAlign w:val="center"/>
          </w:tcPr>
          <w:p w:rsidR="00513874" w:rsidRPr="00DA4277" w:rsidRDefault="00513874" w:rsidP="003F1D0A">
            <w:pPr>
              <w:spacing w:after="0" w:line="240" w:lineRule="auto"/>
              <w:rPr>
                <w:rFonts w:ascii="Times New Roman" w:eastAsia="Times New Roman" w:hAnsi="Times New Roman" w:cs="Times New Roman"/>
                <w:color w:val="000000"/>
                <w:sz w:val="24"/>
                <w:szCs w:val="24"/>
                <w:lang w:eastAsia="ru-RU"/>
              </w:rPr>
            </w:pPr>
          </w:p>
        </w:tc>
        <w:tc>
          <w:tcPr>
            <w:tcW w:w="2475" w:type="dxa"/>
            <w:vMerge/>
            <w:tcBorders>
              <w:left w:val="single" w:sz="4" w:space="0" w:color="auto"/>
              <w:right w:val="single" w:sz="4" w:space="0" w:color="auto"/>
            </w:tcBorders>
            <w:vAlign w:val="center"/>
          </w:tcPr>
          <w:p w:rsidR="00513874" w:rsidRPr="00DA4277" w:rsidRDefault="00513874" w:rsidP="003F1D0A">
            <w:pPr>
              <w:spacing w:after="0" w:line="240" w:lineRule="auto"/>
              <w:rPr>
                <w:rFonts w:ascii="Times New Roman" w:eastAsia="Times New Roman" w:hAnsi="Times New Roman" w:cs="Times New Roman"/>
                <w:color w:val="000000"/>
                <w:sz w:val="24"/>
                <w:szCs w:val="24"/>
                <w:lang w:eastAsia="ru-RU"/>
              </w:rPr>
            </w:pPr>
          </w:p>
        </w:tc>
        <w:tc>
          <w:tcPr>
            <w:tcW w:w="1936" w:type="dxa"/>
            <w:vMerge/>
            <w:tcBorders>
              <w:left w:val="single" w:sz="4" w:space="0" w:color="auto"/>
              <w:right w:val="single" w:sz="4" w:space="0" w:color="auto"/>
            </w:tcBorders>
            <w:vAlign w:val="center"/>
          </w:tcPr>
          <w:p w:rsidR="00513874" w:rsidRPr="00DA4277" w:rsidRDefault="00513874" w:rsidP="003F1D0A">
            <w:pPr>
              <w:spacing w:after="0" w:line="240" w:lineRule="auto"/>
              <w:rPr>
                <w:rFonts w:ascii="Times New Roman" w:eastAsia="Times New Roman" w:hAnsi="Times New Roman" w:cs="Times New Roman"/>
                <w:color w:val="000000"/>
                <w:sz w:val="24"/>
                <w:szCs w:val="24"/>
                <w:lang w:eastAsia="ru-RU"/>
              </w:rPr>
            </w:pPr>
          </w:p>
        </w:tc>
        <w:tc>
          <w:tcPr>
            <w:tcW w:w="3011" w:type="dxa"/>
            <w:gridSpan w:val="3"/>
            <w:tcBorders>
              <w:top w:val="single" w:sz="4" w:space="0" w:color="auto"/>
              <w:left w:val="nil"/>
              <w:bottom w:val="single" w:sz="4" w:space="0" w:color="auto"/>
              <w:right w:val="single" w:sz="4" w:space="0" w:color="auto"/>
            </w:tcBorders>
            <w:shd w:val="clear" w:color="auto" w:fill="auto"/>
            <w:vAlign w:val="bottom"/>
          </w:tcPr>
          <w:p w:rsidR="00513874" w:rsidRPr="00DA4277" w:rsidRDefault="00513874" w:rsidP="003F1D0A">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1417" w:type="dxa"/>
            <w:tcBorders>
              <w:top w:val="single" w:sz="4" w:space="0" w:color="auto"/>
              <w:left w:val="nil"/>
              <w:bottom w:val="single" w:sz="4" w:space="0" w:color="auto"/>
              <w:right w:val="single" w:sz="4" w:space="0" w:color="auto"/>
            </w:tcBorders>
            <w:shd w:val="clear" w:color="auto" w:fill="auto"/>
            <w:vAlign w:val="center"/>
          </w:tcPr>
          <w:p w:rsidR="00513874" w:rsidRPr="00DA4277" w:rsidRDefault="00513874" w:rsidP="003F1D0A">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13874" w:rsidRPr="00DA4277" w:rsidRDefault="00513874" w:rsidP="003F1D0A">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513874" w:rsidRPr="00DA4277" w:rsidRDefault="00513874" w:rsidP="003F1D0A">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08" w:type="dxa"/>
            <w:tcBorders>
              <w:top w:val="single" w:sz="4" w:space="0" w:color="auto"/>
              <w:left w:val="nil"/>
              <w:bottom w:val="single" w:sz="4" w:space="0" w:color="auto"/>
              <w:right w:val="single" w:sz="4" w:space="0" w:color="auto"/>
            </w:tcBorders>
            <w:shd w:val="clear" w:color="auto" w:fill="auto"/>
            <w:vAlign w:val="center"/>
          </w:tcPr>
          <w:p w:rsidR="00513874" w:rsidRPr="00DA4277" w:rsidRDefault="00513874" w:rsidP="003F1D0A">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single" w:sz="4" w:space="0" w:color="auto"/>
              <w:left w:val="nil"/>
              <w:bottom w:val="single" w:sz="4" w:space="0" w:color="auto"/>
              <w:right w:val="single" w:sz="4" w:space="0" w:color="auto"/>
            </w:tcBorders>
            <w:shd w:val="clear" w:color="auto" w:fill="auto"/>
            <w:vAlign w:val="center"/>
          </w:tcPr>
          <w:p w:rsidR="00513874" w:rsidRPr="00DA4277" w:rsidRDefault="00513874" w:rsidP="003F1D0A">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513874" w:rsidRPr="00DA4277" w:rsidTr="00D04EDA">
        <w:trPr>
          <w:trHeight w:val="420"/>
        </w:trPr>
        <w:tc>
          <w:tcPr>
            <w:tcW w:w="1475" w:type="dxa"/>
            <w:vMerge/>
            <w:tcBorders>
              <w:left w:val="single" w:sz="4" w:space="0" w:color="auto"/>
              <w:bottom w:val="single" w:sz="4" w:space="0" w:color="auto"/>
              <w:right w:val="single" w:sz="4" w:space="0" w:color="auto"/>
            </w:tcBorders>
            <w:vAlign w:val="center"/>
          </w:tcPr>
          <w:p w:rsidR="00513874" w:rsidRPr="00DA4277" w:rsidRDefault="00513874" w:rsidP="00B53086">
            <w:pPr>
              <w:spacing w:after="0" w:line="240" w:lineRule="auto"/>
              <w:rPr>
                <w:rFonts w:ascii="Times New Roman" w:eastAsia="Times New Roman" w:hAnsi="Times New Roman" w:cs="Times New Roman"/>
                <w:color w:val="000000"/>
                <w:sz w:val="24"/>
                <w:szCs w:val="24"/>
                <w:lang w:eastAsia="ru-RU"/>
              </w:rPr>
            </w:pPr>
          </w:p>
        </w:tc>
        <w:tc>
          <w:tcPr>
            <w:tcW w:w="2475" w:type="dxa"/>
            <w:vMerge/>
            <w:tcBorders>
              <w:left w:val="single" w:sz="4" w:space="0" w:color="auto"/>
              <w:bottom w:val="single" w:sz="4" w:space="0" w:color="auto"/>
              <w:right w:val="single" w:sz="4" w:space="0" w:color="auto"/>
            </w:tcBorders>
            <w:vAlign w:val="center"/>
          </w:tcPr>
          <w:p w:rsidR="00513874" w:rsidRPr="00DA4277" w:rsidRDefault="00513874" w:rsidP="00B53086">
            <w:pPr>
              <w:spacing w:after="0" w:line="240" w:lineRule="auto"/>
              <w:rPr>
                <w:rFonts w:ascii="Times New Roman" w:eastAsia="Times New Roman" w:hAnsi="Times New Roman" w:cs="Times New Roman"/>
                <w:color w:val="000000"/>
                <w:sz w:val="24"/>
                <w:szCs w:val="24"/>
                <w:lang w:eastAsia="ru-RU"/>
              </w:rPr>
            </w:pPr>
          </w:p>
        </w:tc>
        <w:tc>
          <w:tcPr>
            <w:tcW w:w="1936" w:type="dxa"/>
            <w:vMerge/>
            <w:tcBorders>
              <w:left w:val="single" w:sz="4" w:space="0" w:color="auto"/>
              <w:bottom w:val="single" w:sz="4" w:space="0" w:color="auto"/>
              <w:right w:val="single" w:sz="4" w:space="0" w:color="auto"/>
            </w:tcBorders>
            <w:vAlign w:val="center"/>
          </w:tcPr>
          <w:p w:rsidR="00513874" w:rsidRPr="00DA4277" w:rsidRDefault="00513874" w:rsidP="00B53086">
            <w:pPr>
              <w:spacing w:after="0" w:line="240" w:lineRule="auto"/>
              <w:rPr>
                <w:rFonts w:ascii="Times New Roman" w:eastAsia="Times New Roman" w:hAnsi="Times New Roman" w:cs="Times New Roman"/>
                <w:color w:val="000000"/>
                <w:sz w:val="24"/>
                <w:szCs w:val="24"/>
                <w:lang w:eastAsia="ru-RU"/>
              </w:rPr>
            </w:pPr>
          </w:p>
        </w:tc>
        <w:tc>
          <w:tcPr>
            <w:tcW w:w="3011" w:type="dxa"/>
            <w:gridSpan w:val="3"/>
            <w:tcBorders>
              <w:top w:val="single" w:sz="4" w:space="0" w:color="auto"/>
              <w:left w:val="nil"/>
              <w:bottom w:val="single" w:sz="4" w:space="0" w:color="auto"/>
              <w:right w:val="single" w:sz="4" w:space="0" w:color="auto"/>
            </w:tcBorders>
            <w:shd w:val="clear" w:color="auto" w:fill="auto"/>
            <w:vAlign w:val="center"/>
          </w:tcPr>
          <w:p w:rsidR="00513874" w:rsidRPr="00DA4277" w:rsidRDefault="00513874" w:rsidP="00B53086">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1417" w:type="dxa"/>
            <w:tcBorders>
              <w:top w:val="single" w:sz="4" w:space="0" w:color="auto"/>
              <w:left w:val="nil"/>
              <w:bottom w:val="single" w:sz="4" w:space="0" w:color="auto"/>
              <w:right w:val="single" w:sz="4" w:space="0" w:color="auto"/>
            </w:tcBorders>
            <w:shd w:val="clear" w:color="auto" w:fill="auto"/>
            <w:vAlign w:val="center"/>
          </w:tcPr>
          <w:p w:rsidR="00513874" w:rsidRPr="00DA4277" w:rsidRDefault="00513874" w:rsidP="00B53086">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13874" w:rsidRPr="00DA4277" w:rsidRDefault="00513874" w:rsidP="00B53086">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513874" w:rsidRPr="00DA4277" w:rsidRDefault="00513874" w:rsidP="00B53086">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408" w:type="dxa"/>
            <w:tcBorders>
              <w:top w:val="single" w:sz="4" w:space="0" w:color="auto"/>
              <w:left w:val="nil"/>
              <w:bottom w:val="single" w:sz="4" w:space="0" w:color="auto"/>
              <w:right w:val="single" w:sz="4" w:space="0" w:color="auto"/>
            </w:tcBorders>
            <w:shd w:val="clear" w:color="auto" w:fill="auto"/>
            <w:vAlign w:val="center"/>
          </w:tcPr>
          <w:p w:rsidR="00513874" w:rsidRPr="00DA4277" w:rsidRDefault="00513874" w:rsidP="00B53086">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single" w:sz="4" w:space="0" w:color="auto"/>
              <w:left w:val="nil"/>
              <w:bottom w:val="single" w:sz="4" w:space="0" w:color="auto"/>
              <w:right w:val="single" w:sz="4" w:space="0" w:color="auto"/>
            </w:tcBorders>
            <w:shd w:val="clear" w:color="auto" w:fill="auto"/>
            <w:vAlign w:val="center"/>
          </w:tcPr>
          <w:p w:rsidR="00513874" w:rsidRPr="00DA4277" w:rsidRDefault="00513874" w:rsidP="00B53086">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bl>
    <w:p w:rsidR="003F1D0A" w:rsidRDefault="003F1D0A" w:rsidP="0032199B">
      <w:pPr>
        <w:spacing w:after="0" w:line="240" w:lineRule="auto"/>
        <w:rPr>
          <w:rFonts w:ascii="Times New Roman" w:eastAsia="Times New Roman" w:hAnsi="Times New Roman" w:cs="Times New Roman"/>
          <w:color w:val="000000"/>
          <w:sz w:val="24"/>
          <w:szCs w:val="24"/>
          <w:lang w:eastAsia="ru-RU"/>
        </w:rPr>
        <w:sectPr w:rsidR="003F1D0A" w:rsidSect="003F1D0A">
          <w:pgSz w:w="16838" w:h="11906" w:orient="landscape" w:code="9"/>
          <w:pgMar w:top="2552" w:right="567" w:bottom="567" w:left="567" w:header="709" w:footer="709" w:gutter="0"/>
          <w:cols w:space="708"/>
          <w:titlePg/>
          <w:docGrid w:linePitch="360"/>
        </w:sectPr>
      </w:pPr>
    </w:p>
    <w:tbl>
      <w:tblPr>
        <w:tblW w:w="0" w:type="auto"/>
        <w:tblLayout w:type="fixed"/>
        <w:tblLook w:val="04A0" w:firstRow="1" w:lastRow="0" w:firstColumn="1" w:lastColumn="0" w:noHBand="0" w:noVBand="1"/>
      </w:tblPr>
      <w:tblGrid>
        <w:gridCol w:w="1475"/>
        <w:gridCol w:w="2177"/>
        <w:gridCol w:w="2234"/>
        <w:gridCol w:w="3490"/>
        <w:gridCol w:w="1364"/>
        <w:gridCol w:w="1275"/>
        <w:gridCol w:w="1276"/>
        <w:gridCol w:w="1266"/>
        <w:gridCol w:w="1363"/>
      </w:tblGrid>
      <w:tr w:rsidR="003F1D0A" w:rsidRPr="00DA4277" w:rsidTr="00513874">
        <w:trPr>
          <w:trHeight w:val="77"/>
        </w:trPr>
        <w:tc>
          <w:tcPr>
            <w:tcW w:w="14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lastRenderedPageBreak/>
              <w:t> </w:t>
            </w:r>
          </w:p>
        </w:tc>
        <w:tc>
          <w:tcPr>
            <w:tcW w:w="2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99B" w:rsidRPr="00DA4277" w:rsidRDefault="0032199B" w:rsidP="004F040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xml:space="preserve">Инвестиции в объекты муниципальной собственности (за исключением инвестиций в </w:t>
            </w:r>
          </w:p>
        </w:tc>
        <w:tc>
          <w:tcPr>
            <w:tcW w:w="22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3490" w:type="dxa"/>
            <w:tcBorders>
              <w:top w:val="single" w:sz="4" w:space="0" w:color="auto"/>
              <w:left w:val="nil"/>
              <w:bottom w:val="single" w:sz="4" w:space="0" w:color="auto"/>
              <w:right w:val="single" w:sz="4" w:space="0" w:color="auto"/>
            </w:tcBorders>
            <w:shd w:val="clear" w:color="auto" w:fill="auto"/>
            <w:noWrap/>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513874">
        <w:trPr>
          <w:trHeight w:val="222"/>
        </w:trPr>
        <w:tc>
          <w:tcPr>
            <w:tcW w:w="1475" w:type="dxa"/>
            <w:vMerge/>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90" w:type="dxa"/>
            <w:tcBorders>
              <w:top w:val="nil"/>
              <w:left w:val="nil"/>
              <w:bottom w:val="single" w:sz="4" w:space="0" w:color="auto"/>
              <w:right w:val="single" w:sz="4" w:space="0" w:color="auto"/>
            </w:tcBorders>
            <w:shd w:val="clear" w:color="auto" w:fill="auto"/>
            <w:noWrap/>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федеральный бюджет</w:t>
            </w:r>
          </w:p>
        </w:tc>
        <w:tc>
          <w:tcPr>
            <w:tcW w:w="136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513874">
        <w:trPr>
          <w:trHeight w:val="420"/>
        </w:trPr>
        <w:tc>
          <w:tcPr>
            <w:tcW w:w="1475" w:type="dxa"/>
            <w:vMerge/>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90" w:type="dxa"/>
            <w:tcBorders>
              <w:top w:val="nil"/>
              <w:left w:val="nil"/>
              <w:bottom w:val="single" w:sz="4" w:space="0" w:color="auto"/>
              <w:right w:val="single" w:sz="4" w:space="0" w:color="auto"/>
            </w:tcBorders>
            <w:shd w:val="clear" w:color="auto" w:fill="auto"/>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ХМАО – Югры</w:t>
            </w:r>
          </w:p>
        </w:tc>
        <w:tc>
          <w:tcPr>
            <w:tcW w:w="136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513874">
        <w:trPr>
          <w:trHeight w:val="487"/>
        </w:trPr>
        <w:tc>
          <w:tcPr>
            <w:tcW w:w="1475" w:type="dxa"/>
            <w:vMerge/>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90" w:type="dxa"/>
            <w:tcBorders>
              <w:top w:val="nil"/>
              <w:left w:val="nil"/>
              <w:bottom w:val="single" w:sz="4" w:space="0" w:color="auto"/>
              <w:right w:val="single" w:sz="4" w:space="0" w:color="auto"/>
            </w:tcBorders>
            <w:shd w:val="clear" w:color="auto" w:fill="auto"/>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136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3F1D0A">
        <w:trPr>
          <w:trHeight w:val="1801"/>
        </w:trPr>
        <w:tc>
          <w:tcPr>
            <w:tcW w:w="1475" w:type="dxa"/>
            <w:tcBorders>
              <w:top w:val="nil"/>
              <w:left w:val="single" w:sz="4" w:space="0" w:color="auto"/>
              <w:bottom w:val="single" w:sz="4" w:space="0" w:color="auto"/>
              <w:right w:val="single" w:sz="4" w:space="0" w:color="auto"/>
            </w:tcBorders>
            <w:shd w:val="clear" w:color="auto" w:fill="auto"/>
            <w:noWrap/>
            <w:vAlign w:val="bottom"/>
          </w:tcPr>
          <w:p w:rsidR="004F040B" w:rsidRPr="00DA4277" w:rsidRDefault="004F040B" w:rsidP="0032199B">
            <w:pPr>
              <w:spacing w:after="0" w:line="240" w:lineRule="auto"/>
              <w:jc w:val="center"/>
              <w:rPr>
                <w:rFonts w:ascii="Times New Roman" w:eastAsia="Times New Roman" w:hAnsi="Times New Roman" w:cs="Times New Roman"/>
                <w:color w:val="000000"/>
                <w:sz w:val="24"/>
                <w:szCs w:val="24"/>
                <w:lang w:eastAsia="ru-RU"/>
              </w:rPr>
            </w:pPr>
          </w:p>
        </w:tc>
        <w:tc>
          <w:tcPr>
            <w:tcW w:w="2177" w:type="dxa"/>
            <w:tcBorders>
              <w:top w:val="nil"/>
              <w:left w:val="single" w:sz="4" w:space="0" w:color="auto"/>
              <w:bottom w:val="single" w:sz="4" w:space="0" w:color="auto"/>
              <w:right w:val="single" w:sz="4" w:space="0" w:color="auto"/>
            </w:tcBorders>
            <w:shd w:val="clear" w:color="auto" w:fill="auto"/>
            <w:vAlign w:val="center"/>
          </w:tcPr>
          <w:p w:rsidR="004F040B" w:rsidRPr="00DA4277" w:rsidRDefault="004F040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объекты муниципальной собственности по проектам, портфелям проектов муниципального образования)</w:t>
            </w:r>
          </w:p>
        </w:tc>
        <w:tc>
          <w:tcPr>
            <w:tcW w:w="2234" w:type="dxa"/>
            <w:tcBorders>
              <w:top w:val="nil"/>
              <w:left w:val="single" w:sz="4" w:space="0" w:color="auto"/>
              <w:bottom w:val="single" w:sz="4" w:space="0" w:color="auto"/>
              <w:right w:val="single" w:sz="4" w:space="0" w:color="auto"/>
            </w:tcBorders>
            <w:shd w:val="clear" w:color="auto" w:fill="auto"/>
            <w:noWrap/>
            <w:vAlign w:val="bottom"/>
          </w:tcPr>
          <w:p w:rsidR="004F040B" w:rsidRPr="00DA4277" w:rsidRDefault="004F040B" w:rsidP="0032199B">
            <w:pPr>
              <w:spacing w:after="0" w:line="240" w:lineRule="auto"/>
              <w:jc w:val="center"/>
              <w:rPr>
                <w:rFonts w:ascii="Times New Roman" w:eastAsia="Times New Roman" w:hAnsi="Times New Roman" w:cs="Times New Roman"/>
                <w:color w:val="000000"/>
                <w:sz w:val="24"/>
                <w:szCs w:val="24"/>
                <w:lang w:eastAsia="ru-RU"/>
              </w:rPr>
            </w:pPr>
          </w:p>
        </w:tc>
        <w:tc>
          <w:tcPr>
            <w:tcW w:w="3490" w:type="dxa"/>
            <w:tcBorders>
              <w:top w:val="nil"/>
              <w:left w:val="nil"/>
              <w:bottom w:val="single" w:sz="4" w:space="0" w:color="auto"/>
              <w:right w:val="single" w:sz="4" w:space="0" w:color="auto"/>
            </w:tcBorders>
            <w:shd w:val="clear" w:color="auto" w:fill="auto"/>
            <w:noWrap/>
            <w:vAlign w:val="bottom"/>
          </w:tcPr>
          <w:p w:rsidR="004F040B" w:rsidRPr="00DA4277" w:rsidRDefault="004F040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1364" w:type="dxa"/>
            <w:tcBorders>
              <w:top w:val="nil"/>
              <w:left w:val="nil"/>
              <w:bottom w:val="single" w:sz="4" w:space="0" w:color="auto"/>
              <w:right w:val="single" w:sz="4" w:space="0" w:color="auto"/>
            </w:tcBorders>
            <w:shd w:val="clear" w:color="auto" w:fill="auto"/>
            <w:vAlign w:val="center"/>
          </w:tcPr>
          <w:p w:rsidR="004F040B" w:rsidRPr="00DA4277" w:rsidRDefault="004F040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F040B" w:rsidRPr="00DA4277" w:rsidRDefault="004F040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4F040B" w:rsidRPr="00DA4277" w:rsidRDefault="004F040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vAlign w:val="center"/>
          </w:tcPr>
          <w:p w:rsidR="004F040B" w:rsidRPr="00DA4277" w:rsidRDefault="004F040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tcPr>
          <w:p w:rsidR="004F040B" w:rsidRPr="00DA4277" w:rsidRDefault="004F040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3F1D0A">
        <w:trPr>
          <w:trHeight w:val="128"/>
        </w:trPr>
        <w:tc>
          <w:tcPr>
            <w:tcW w:w="14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2177" w:type="dxa"/>
            <w:vMerge w:val="restart"/>
            <w:tcBorders>
              <w:top w:val="nil"/>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Прочие расходы</w:t>
            </w:r>
          </w:p>
        </w:tc>
        <w:tc>
          <w:tcPr>
            <w:tcW w:w="22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3490" w:type="dxa"/>
            <w:tcBorders>
              <w:top w:val="nil"/>
              <w:left w:val="nil"/>
              <w:bottom w:val="single" w:sz="4" w:space="0" w:color="auto"/>
              <w:right w:val="single" w:sz="4" w:space="0" w:color="auto"/>
            </w:tcBorders>
            <w:shd w:val="clear" w:color="auto" w:fill="auto"/>
            <w:noWrap/>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136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3F1D0A">
        <w:trPr>
          <w:trHeight w:val="299"/>
        </w:trPr>
        <w:tc>
          <w:tcPr>
            <w:tcW w:w="1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234"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90" w:type="dxa"/>
            <w:tcBorders>
              <w:top w:val="nil"/>
              <w:left w:val="nil"/>
              <w:bottom w:val="single" w:sz="4" w:space="0" w:color="auto"/>
              <w:right w:val="single" w:sz="4" w:space="0" w:color="auto"/>
            </w:tcBorders>
            <w:shd w:val="clear" w:color="auto" w:fill="auto"/>
            <w:noWrap/>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федеральный бюджет</w:t>
            </w:r>
          </w:p>
        </w:tc>
        <w:tc>
          <w:tcPr>
            <w:tcW w:w="136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3F1D0A">
        <w:trPr>
          <w:trHeight w:val="262"/>
        </w:trPr>
        <w:tc>
          <w:tcPr>
            <w:tcW w:w="1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234"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90" w:type="dxa"/>
            <w:tcBorders>
              <w:top w:val="nil"/>
              <w:left w:val="nil"/>
              <w:bottom w:val="single" w:sz="4" w:space="0" w:color="auto"/>
              <w:right w:val="single" w:sz="4" w:space="0" w:color="auto"/>
            </w:tcBorders>
            <w:shd w:val="clear" w:color="auto" w:fill="auto"/>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ХМАО – Югры</w:t>
            </w:r>
          </w:p>
        </w:tc>
        <w:tc>
          <w:tcPr>
            <w:tcW w:w="136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3F1D0A">
        <w:trPr>
          <w:trHeight w:val="123"/>
        </w:trPr>
        <w:tc>
          <w:tcPr>
            <w:tcW w:w="1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234"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90" w:type="dxa"/>
            <w:tcBorders>
              <w:top w:val="nil"/>
              <w:left w:val="nil"/>
              <w:bottom w:val="single" w:sz="4" w:space="0" w:color="auto"/>
              <w:right w:val="single" w:sz="4" w:space="0" w:color="auto"/>
            </w:tcBorders>
            <w:shd w:val="clear" w:color="auto" w:fill="auto"/>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136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3F1D0A">
        <w:trPr>
          <w:trHeight w:val="411"/>
        </w:trPr>
        <w:tc>
          <w:tcPr>
            <w:tcW w:w="1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234"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90"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136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66"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3F1D0A" w:rsidRPr="00DA4277" w:rsidTr="003F1D0A">
        <w:trPr>
          <w:trHeight w:val="285"/>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217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 том числе:</w:t>
            </w:r>
          </w:p>
        </w:tc>
        <w:tc>
          <w:tcPr>
            <w:tcW w:w="2234" w:type="dxa"/>
            <w:tcBorders>
              <w:top w:val="nil"/>
              <w:left w:val="nil"/>
              <w:bottom w:val="single" w:sz="4" w:space="0" w:color="auto"/>
              <w:right w:val="single" w:sz="4" w:space="0" w:color="auto"/>
            </w:tcBorders>
            <w:shd w:val="clear" w:color="auto" w:fill="auto"/>
            <w:noWrap/>
            <w:vAlign w:val="bottom"/>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3490"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1364"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1266"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136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r>
      <w:tr w:rsidR="003F1D0A" w:rsidRPr="00DA4277" w:rsidTr="003F1D0A">
        <w:trPr>
          <w:trHeight w:val="225"/>
        </w:trPr>
        <w:tc>
          <w:tcPr>
            <w:tcW w:w="14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2177" w:type="dxa"/>
            <w:vMerge w:val="restart"/>
            <w:tcBorders>
              <w:top w:val="nil"/>
              <w:left w:val="single" w:sz="4" w:space="0" w:color="auto"/>
              <w:bottom w:val="single" w:sz="4" w:space="0" w:color="000000"/>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Ответственный исполнитель</w:t>
            </w:r>
            <w:r w:rsidRPr="003F1D0A">
              <w:rPr>
                <w:rFonts w:ascii="Times New Roman" w:eastAsia="Times New Roman" w:hAnsi="Times New Roman" w:cs="Times New Roman"/>
                <w:color w:val="000000"/>
                <w:spacing w:val="-6"/>
                <w:sz w:val="24"/>
                <w:szCs w:val="24"/>
                <w:lang w:eastAsia="ru-RU"/>
              </w:rPr>
              <w:br/>
              <w:t>(МКУ «УЖКХ города Когалыма»)</w:t>
            </w:r>
          </w:p>
        </w:tc>
        <w:tc>
          <w:tcPr>
            <w:tcW w:w="2234" w:type="dxa"/>
            <w:vMerge w:val="restart"/>
            <w:tcBorders>
              <w:top w:val="nil"/>
              <w:left w:val="single" w:sz="4" w:space="0" w:color="auto"/>
              <w:bottom w:val="single" w:sz="4" w:space="0" w:color="000000"/>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 </w:t>
            </w:r>
          </w:p>
        </w:tc>
        <w:tc>
          <w:tcPr>
            <w:tcW w:w="3490" w:type="dxa"/>
            <w:tcBorders>
              <w:top w:val="nil"/>
              <w:left w:val="nil"/>
              <w:bottom w:val="single" w:sz="4" w:space="0" w:color="auto"/>
              <w:right w:val="single" w:sz="4" w:space="0" w:color="auto"/>
            </w:tcBorders>
            <w:shd w:val="clear" w:color="auto" w:fill="auto"/>
            <w:noWrap/>
            <w:vAlign w:val="bottom"/>
            <w:hideMark/>
          </w:tcPr>
          <w:p w:rsidR="0032199B" w:rsidRPr="003F1D0A" w:rsidRDefault="0032199B" w:rsidP="0032199B">
            <w:pPr>
              <w:spacing w:after="0" w:line="240" w:lineRule="auto"/>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всего</w:t>
            </w:r>
          </w:p>
        </w:tc>
        <w:tc>
          <w:tcPr>
            <w:tcW w:w="1364" w:type="dxa"/>
            <w:tcBorders>
              <w:top w:val="nil"/>
              <w:left w:val="nil"/>
              <w:bottom w:val="single" w:sz="4" w:space="0" w:color="auto"/>
              <w:right w:val="single" w:sz="4" w:space="0" w:color="auto"/>
            </w:tcBorders>
            <w:shd w:val="clear" w:color="auto" w:fill="auto"/>
            <w:vAlign w:val="center"/>
            <w:hideMark/>
          </w:tcPr>
          <w:p w:rsidR="0032199B" w:rsidRPr="003F1D0A" w:rsidRDefault="001D7F58" w:rsidP="0032199B">
            <w:pPr>
              <w:spacing w:after="0" w:line="240" w:lineRule="auto"/>
              <w:jc w:val="center"/>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368 042,03</w:t>
            </w:r>
          </w:p>
        </w:tc>
        <w:tc>
          <w:tcPr>
            <w:tcW w:w="1275" w:type="dxa"/>
            <w:tcBorders>
              <w:top w:val="nil"/>
              <w:left w:val="nil"/>
              <w:bottom w:val="single" w:sz="4" w:space="0" w:color="auto"/>
              <w:right w:val="single" w:sz="4" w:space="0" w:color="auto"/>
            </w:tcBorders>
            <w:shd w:val="clear" w:color="auto" w:fill="auto"/>
            <w:vAlign w:val="center"/>
            <w:hideMark/>
          </w:tcPr>
          <w:p w:rsidR="0032199B" w:rsidRPr="003F1D0A" w:rsidRDefault="001D7F58" w:rsidP="0032199B">
            <w:pPr>
              <w:spacing w:after="0" w:line="240" w:lineRule="auto"/>
              <w:jc w:val="center"/>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123 879,83</w:t>
            </w:r>
          </w:p>
        </w:tc>
        <w:tc>
          <w:tcPr>
            <w:tcW w:w="1276"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82 241,70</w:t>
            </w:r>
          </w:p>
        </w:tc>
        <w:tc>
          <w:tcPr>
            <w:tcW w:w="1266"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82 885,70</w:t>
            </w:r>
          </w:p>
        </w:tc>
        <w:tc>
          <w:tcPr>
            <w:tcW w:w="1363"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79 034,80</w:t>
            </w:r>
          </w:p>
        </w:tc>
      </w:tr>
      <w:tr w:rsidR="003F1D0A" w:rsidRPr="00DA4277" w:rsidTr="00B53086">
        <w:trPr>
          <w:trHeight w:val="130"/>
        </w:trPr>
        <w:tc>
          <w:tcPr>
            <w:tcW w:w="1475"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77" w:type="dxa"/>
            <w:vMerge/>
            <w:tcBorders>
              <w:top w:val="nil"/>
              <w:left w:val="single" w:sz="4" w:space="0" w:color="auto"/>
              <w:bottom w:val="single" w:sz="4" w:space="0" w:color="000000"/>
              <w:right w:val="single" w:sz="4" w:space="0" w:color="auto"/>
            </w:tcBorders>
            <w:vAlign w:val="center"/>
            <w:hideMark/>
          </w:tcPr>
          <w:p w:rsidR="0032199B" w:rsidRPr="003F1D0A" w:rsidRDefault="0032199B" w:rsidP="0032199B">
            <w:pPr>
              <w:spacing w:after="0" w:line="240" w:lineRule="auto"/>
              <w:rPr>
                <w:rFonts w:ascii="Times New Roman" w:eastAsia="Times New Roman" w:hAnsi="Times New Roman" w:cs="Times New Roman"/>
                <w:color w:val="000000"/>
                <w:spacing w:val="-6"/>
                <w:sz w:val="24"/>
                <w:szCs w:val="24"/>
                <w:lang w:eastAsia="ru-RU"/>
              </w:rPr>
            </w:pPr>
          </w:p>
        </w:tc>
        <w:tc>
          <w:tcPr>
            <w:tcW w:w="2234" w:type="dxa"/>
            <w:vMerge/>
            <w:tcBorders>
              <w:top w:val="nil"/>
              <w:left w:val="single" w:sz="4" w:space="0" w:color="auto"/>
              <w:bottom w:val="single" w:sz="4" w:space="0" w:color="000000"/>
              <w:right w:val="single" w:sz="4" w:space="0" w:color="auto"/>
            </w:tcBorders>
            <w:vAlign w:val="center"/>
            <w:hideMark/>
          </w:tcPr>
          <w:p w:rsidR="0032199B" w:rsidRPr="003F1D0A" w:rsidRDefault="0032199B" w:rsidP="0032199B">
            <w:pPr>
              <w:spacing w:after="0" w:line="240" w:lineRule="auto"/>
              <w:rPr>
                <w:rFonts w:ascii="Times New Roman" w:eastAsia="Times New Roman" w:hAnsi="Times New Roman" w:cs="Times New Roman"/>
                <w:color w:val="000000"/>
                <w:spacing w:val="-6"/>
                <w:sz w:val="24"/>
                <w:szCs w:val="24"/>
                <w:lang w:eastAsia="ru-RU"/>
              </w:rPr>
            </w:pPr>
          </w:p>
        </w:tc>
        <w:tc>
          <w:tcPr>
            <w:tcW w:w="3490" w:type="dxa"/>
            <w:tcBorders>
              <w:top w:val="nil"/>
              <w:left w:val="nil"/>
              <w:bottom w:val="single" w:sz="4" w:space="0" w:color="auto"/>
              <w:right w:val="single" w:sz="4" w:space="0" w:color="auto"/>
            </w:tcBorders>
            <w:shd w:val="clear" w:color="auto" w:fill="auto"/>
            <w:noWrap/>
            <w:vAlign w:val="center"/>
            <w:hideMark/>
          </w:tcPr>
          <w:p w:rsidR="0032199B" w:rsidRPr="003F1D0A" w:rsidRDefault="0032199B" w:rsidP="0032199B">
            <w:pPr>
              <w:spacing w:after="0" w:line="240" w:lineRule="auto"/>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федеральный бюджет</w:t>
            </w:r>
          </w:p>
        </w:tc>
        <w:tc>
          <w:tcPr>
            <w:tcW w:w="1364"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0,00</w:t>
            </w:r>
          </w:p>
        </w:tc>
        <w:tc>
          <w:tcPr>
            <w:tcW w:w="1266"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0,00</w:t>
            </w:r>
          </w:p>
        </w:tc>
      </w:tr>
      <w:tr w:rsidR="003F1D0A" w:rsidRPr="00DA4277" w:rsidTr="003F1D0A">
        <w:trPr>
          <w:trHeight w:val="177"/>
        </w:trPr>
        <w:tc>
          <w:tcPr>
            <w:tcW w:w="1475"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77" w:type="dxa"/>
            <w:vMerge/>
            <w:tcBorders>
              <w:top w:val="nil"/>
              <w:left w:val="single" w:sz="4" w:space="0" w:color="auto"/>
              <w:bottom w:val="single" w:sz="4" w:space="0" w:color="000000"/>
              <w:right w:val="single" w:sz="4" w:space="0" w:color="auto"/>
            </w:tcBorders>
            <w:vAlign w:val="center"/>
            <w:hideMark/>
          </w:tcPr>
          <w:p w:rsidR="0032199B" w:rsidRPr="003F1D0A" w:rsidRDefault="0032199B" w:rsidP="0032199B">
            <w:pPr>
              <w:spacing w:after="0" w:line="240" w:lineRule="auto"/>
              <w:rPr>
                <w:rFonts w:ascii="Times New Roman" w:eastAsia="Times New Roman" w:hAnsi="Times New Roman" w:cs="Times New Roman"/>
                <w:color w:val="000000"/>
                <w:spacing w:val="-6"/>
                <w:sz w:val="24"/>
                <w:szCs w:val="24"/>
                <w:lang w:eastAsia="ru-RU"/>
              </w:rPr>
            </w:pPr>
          </w:p>
        </w:tc>
        <w:tc>
          <w:tcPr>
            <w:tcW w:w="2234" w:type="dxa"/>
            <w:vMerge/>
            <w:tcBorders>
              <w:top w:val="nil"/>
              <w:left w:val="single" w:sz="4" w:space="0" w:color="auto"/>
              <w:bottom w:val="single" w:sz="4" w:space="0" w:color="000000"/>
              <w:right w:val="single" w:sz="4" w:space="0" w:color="auto"/>
            </w:tcBorders>
            <w:vAlign w:val="center"/>
            <w:hideMark/>
          </w:tcPr>
          <w:p w:rsidR="0032199B" w:rsidRPr="003F1D0A" w:rsidRDefault="0032199B" w:rsidP="0032199B">
            <w:pPr>
              <w:spacing w:after="0" w:line="240" w:lineRule="auto"/>
              <w:rPr>
                <w:rFonts w:ascii="Times New Roman" w:eastAsia="Times New Roman" w:hAnsi="Times New Roman" w:cs="Times New Roman"/>
                <w:color w:val="000000"/>
                <w:spacing w:val="-6"/>
                <w:sz w:val="24"/>
                <w:szCs w:val="24"/>
                <w:lang w:eastAsia="ru-RU"/>
              </w:rPr>
            </w:pPr>
          </w:p>
        </w:tc>
        <w:tc>
          <w:tcPr>
            <w:tcW w:w="3490" w:type="dxa"/>
            <w:tcBorders>
              <w:top w:val="nil"/>
              <w:left w:val="nil"/>
              <w:bottom w:val="single" w:sz="4" w:space="0" w:color="auto"/>
              <w:right w:val="single" w:sz="4" w:space="0" w:color="auto"/>
            </w:tcBorders>
            <w:shd w:val="clear" w:color="auto" w:fill="auto"/>
            <w:vAlign w:val="bottom"/>
            <w:hideMark/>
          </w:tcPr>
          <w:p w:rsidR="0032199B" w:rsidRPr="003F1D0A" w:rsidRDefault="0032199B" w:rsidP="0032199B">
            <w:pPr>
              <w:spacing w:after="0" w:line="240" w:lineRule="auto"/>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бюджет ХМАО – Югры</w:t>
            </w:r>
          </w:p>
        </w:tc>
        <w:tc>
          <w:tcPr>
            <w:tcW w:w="1364"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2 976,60</w:t>
            </w:r>
          </w:p>
        </w:tc>
        <w:tc>
          <w:tcPr>
            <w:tcW w:w="1275"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992,20</w:t>
            </w:r>
          </w:p>
        </w:tc>
        <w:tc>
          <w:tcPr>
            <w:tcW w:w="1276"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992,20</w:t>
            </w:r>
          </w:p>
        </w:tc>
        <w:tc>
          <w:tcPr>
            <w:tcW w:w="1266"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992,20</w:t>
            </w:r>
          </w:p>
        </w:tc>
        <w:tc>
          <w:tcPr>
            <w:tcW w:w="1363"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0,00</w:t>
            </w:r>
          </w:p>
        </w:tc>
      </w:tr>
      <w:tr w:rsidR="003F1D0A" w:rsidRPr="00DA4277" w:rsidTr="003F1D0A">
        <w:trPr>
          <w:trHeight w:val="127"/>
        </w:trPr>
        <w:tc>
          <w:tcPr>
            <w:tcW w:w="1475"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77" w:type="dxa"/>
            <w:vMerge/>
            <w:tcBorders>
              <w:top w:val="nil"/>
              <w:left w:val="single" w:sz="4" w:space="0" w:color="auto"/>
              <w:bottom w:val="single" w:sz="4" w:space="0" w:color="000000"/>
              <w:right w:val="single" w:sz="4" w:space="0" w:color="auto"/>
            </w:tcBorders>
            <w:vAlign w:val="center"/>
            <w:hideMark/>
          </w:tcPr>
          <w:p w:rsidR="0032199B" w:rsidRPr="003F1D0A" w:rsidRDefault="0032199B" w:rsidP="0032199B">
            <w:pPr>
              <w:spacing w:after="0" w:line="240" w:lineRule="auto"/>
              <w:rPr>
                <w:rFonts w:ascii="Times New Roman" w:eastAsia="Times New Roman" w:hAnsi="Times New Roman" w:cs="Times New Roman"/>
                <w:color w:val="000000"/>
                <w:spacing w:val="-6"/>
                <w:sz w:val="24"/>
                <w:szCs w:val="24"/>
                <w:lang w:eastAsia="ru-RU"/>
              </w:rPr>
            </w:pPr>
          </w:p>
        </w:tc>
        <w:tc>
          <w:tcPr>
            <w:tcW w:w="2234" w:type="dxa"/>
            <w:vMerge/>
            <w:tcBorders>
              <w:top w:val="nil"/>
              <w:left w:val="single" w:sz="4" w:space="0" w:color="auto"/>
              <w:bottom w:val="single" w:sz="4" w:space="0" w:color="000000"/>
              <w:right w:val="single" w:sz="4" w:space="0" w:color="auto"/>
            </w:tcBorders>
            <w:vAlign w:val="center"/>
            <w:hideMark/>
          </w:tcPr>
          <w:p w:rsidR="0032199B" w:rsidRPr="003F1D0A" w:rsidRDefault="0032199B" w:rsidP="0032199B">
            <w:pPr>
              <w:spacing w:after="0" w:line="240" w:lineRule="auto"/>
              <w:rPr>
                <w:rFonts w:ascii="Times New Roman" w:eastAsia="Times New Roman" w:hAnsi="Times New Roman" w:cs="Times New Roman"/>
                <w:color w:val="000000"/>
                <w:spacing w:val="-6"/>
                <w:sz w:val="24"/>
                <w:szCs w:val="24"/>
                <w:lang w:eastAsia="ru-RU"/>
              </w:rPr>
            </w:pPr>
          </w:p>
        </w:tc>
        <w:tc>
          <w:tcPr>
            <w:tcW w:w="3490" w:type="dxa"/>
            <w:tcBorders>
              <w:top w:val="nil"/>
              <w:left w:val="nil"/>
              <w:bottom w:val="single" w:sz="4" w:space="0" w:color="auto"/>
              <w:right w:val="single" w:sz="4" w:space="0" w:color="auto"/>
            </w:tcBorders>
            <w:shd w:val="clear" w:color="auto" w:fill="auto"/>
            <w:vAlign w:val="bottom"/>
            <w:hideMark/>
          </w:tcPr>
          <w:p w:rsidR="0032199B" w:rsidRPr="003F1D0A" w:rsidRDefault="0032199B" w:rsidP="0032199B">
            <w:pPr>
              <w:spacing w:after="0" w:line="240" w:lineRule="auto"/>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бюджет города Когалыма</w:t>
            </w:r>
          </w:p>
        </w:tc>
        <w:tc>
          <w:tcPr>
            <w:tcW w:w="1364" w:type="dxa"/>
            <w:tcBorders>
              <w:top w:val="nil"/>
              <w:left w:val="nil"/>
              <w:bottom w:val="single" w:sz="4" w:space="0" w:color="auto"/>
              <w:right w:val="single" w:sz="4" w:space="0" w:color="auto"/>
            </w:tcBorders>
            <w:shd w:val="clear" w:color="auto" w:fill="auto"/>
            <w:vAlign w:val="center"/>
            <w:hideMark/>
          </w:tcPr>
          <w:p w:rsidR="0032199B" w:rsidRPr="003F1D0A" w:rsidRDefault="001D7F58" w:rsidP="0032199B">
            <w:pPr>
              <w:spacing w:after="0" w:line="240" w:lineRule="auto"/>
              <w:jc w:val="center"/>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363 874,20</w:t>
            </w:r>
          </w:p>
        </w:tc>
        <w:tc>
          <w:tcPr>
            <w:tcW w:w="1275" w:type="dxa"/>
            <w:tcBorders>
              <w:top w:val="nil"/>
              <w:left w:val="nil"/>
              <w:bottom w:val="single" w:sz="4" w:space="0" w:color="auto"/>
              <w:right w:val="single" w:sz="4" w:space="0" w:color="auto"/>
            </w:tcBorders>
            <w:shd w:val="clear" w:color="auto" w:fill="auto"/>
            <w:vAlign w:val="center"/>
            <w:hideMark/>
          </w:tcPr>
          <w:p w:rsidR="0032199B" w:rsidRPr="003F1D0A" w:rsidRDefault="001D7F58" w:rsidP="0032199B">
            <w:pPr>
              <w:spacing w:after="0" w:line="240" w:lineRule="auto"/>
              <w:jc w:val="center"/>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121 696,40</w:t>
            </w:r>
          </w:p>
        </w:tc>
        <w:tc>
          <w:tcPr>
            <w:tcW w:w="1276"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81 249,50</w:t>
            </w:r>
          </w:p>
        </w:tc>
        <w:tc>
          <w:tcPr>
            <w:tcW w:w="1266"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81 893,50</w:t>
            </w:r>
          </w:p>
        </w:tc>
        <w:tc>
          <w:tcPr>
            <w:tcW w:w="1363"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79 034,80</w:t>
            </w:r>
          </w:p>
        </w:tc>
      </w:tr>
      <w:tr w:rsidR="003F1D0A" w:rsidRPr="00DA4277" w:rsidTr="003F1D0A">
        <w:trPr>
          <w:trHeight w:val="327"/>
        </w:trPr>
        <w:tc>
          <w:tcPr>
            <w:tcW w:w="1475" w:type="dxa"/>
            <w:vMerge/>
            <w:tcBorders>
              <w:top w:val="nil"/>
              <w:left w:val="single" w:sz="4" w:space="0" w:color="auto"/>
              <w:bottom w:val="single" w:sz="4" w:space="0" w:color="000000"/>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77" w:type="dxa"/>
            <w:vMerge/>
            <w:tcBorders>
              <w:top w:val="nil"/>
              <w:left w:val="single" w:sz="4" w:space="0" w:color="auto"/>
              <w:bottom w:val="single" w:sz="4" w:space="0" w:color="000000"/>
              <w:right w:val="single" w:sz="4" w:space="0" w:color="auto"/>
            </w:tcBorders>
            <w:vAlign w:val="center"/>
            <w:hideMark/>
          </w:tcPr>
          <w:p w:rsidR="0032199B" w:rsidRPr="003F1D0A" w:rsidRDefault="0032199B" w:rsidP="0032199B">
            <w:pPr>
              <w:spacing w:after="0" w:line="240" w:lineRule="auto"/>
              <w:rPr>
                <w:rFonts w:ascii="Times New Roman" w:eastAsia="Times New Roman" w:hAnsi="Times New Roman" w:cs="Times New Roman"/>
                <w:color w:val="000000"/>
                <w:spacing w:val="-6"/>
                <w:sz w:val="24"/>
                <w:szCs w:val="24"/>
                <w:lang w:eastAsia="ru-RU"/>
              </w:rPr>
            </w:pPr>
          </w:p>
        </w:tc>
        <w:tc>
          <w:tcPr>
            <w:tcW w:w="2234" w:type="dxa"/>
            <w:vMerge/>
            <w:tcBorders>
              <w:top w:val="nil"/>
              <w:left w:val="single" w:sz="4" w:space="0" w:color="auto"/>
              <w:bottom w:val="single" w:sz="4" w:space="0" w:color="000000"/>
              <w:right w:val="single" w:sz="4" w:space="0" w:color="auto"/>
            </w:tcBorders>
            <w:vAlign w:val="center"/>
            <w:hideMark/>
          </w:tcPr>
          <w:p w:rsidR="0032199B" w:rsidRPr="003F1D0A" w:rsidRDefault="0032199B" w:rsidP="0032199B">
            <w:pPr>
              <w:spacing w:after="0" w:line="240" w:lineRule="auto"/>
              <w:rPr>
                <w:rFonts w:ascii="Times New Roman" w:eastAsia="Times New Roman" w:hAnsi="Times New Roman" w:cs="Times New Roman"/>
                <w:color w:val="000000"/>
                <w:spacing w:val="-6"/>
                <w:sz w:val="24"/>
                <w:szCs w:val="24"/>
                <w:lang w:eastAsia="ru-RU"/>
              </w:rPr>
            </w:pPr>
          </w:p>
        </w:tc>
        <w:tc>
          <w:tcPr>
            <w:tcW w:w="3490"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иные внебюджетные источники</w:t>
            </w:r>
          </w:p>
        </w:tc>
        <w:tc>
          <w:tcPr>
            <w:tcW w:w="1364" w:type="dxa"/>
            <w:tcBorders>
              <w:top w:val="nil"/>
              <w:left w:val="nil"/>
              <w:bottom w:val="single" w:sz="4" w:space="0" w:color="auto"/>
              <w:right w:val="single" w:sz="4" w:space="0" w:color="auto"/>
            </w:tcBorders>
            <w:shd w:val="clear" w:color="auto" w:fill="auto"/>
            <w:vAlign w:val="center"/>
            <w:hideMark/>
          </w:tcPr>
          <w:p w:rsidR="0032199B" w:rsidRPr="003F1D0A" w:rsidRDefault="001D7F58" w:rsidP="0032199B">
            <w:pPr>
              <w:spacing w:after="0" w:line="240" w:lineRule="auto"/>
              <w:jc w:val="center"/>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1 191,23</w:t>
            </w:r>
          </w:p>
        </w:tc>
        <w:tc>
          <w:tcPr>
            <w:tcW w:w="1275" w:type="dxa"/>
            <w:tcBorders>
              <w:top w:val="nil"/>
              <w:left w:val="nil"/>
              <w:bottom w:val="single" w:sz="4" w:space="0" w:color="auto"/>
              <w:right w:val="single" w:sz="4" w:space="0" w:color="auto"/>
            </w:tcBorders>
            <w:shd w:val="clear" w:color="auto" w:fill="auto"/>
            <w:vAlign w:val="center"/>
            <w:hideMark/>
          </w:tcPr>
          <w:p w:rsidR="0032199B" w:rsidRPr="003F1D0A" w:rsidRDefault="001D7F58" w:rsidP="0032199B">
            <w:pPr>
              <w:spacing w:after="0" w:line="240" w:lineRule="auto"/>
              <w:jc w:val="center"/>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1 191,23</w:t>
            </w:r>
          </w:p>
        </w:tc>
        <w:tc>
          <w:tcPr>
            <w:tcW w:w="1276"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0,00</w:t>
            </w:r>
          </w:p>
        </w:tc>
        <w:tc>
          <w:tcPr>
            <w:tcW w:w="1266"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0,00</w:t>
            </w:r>
          </w:p>
        </w:tc>
      </w:tr>
      <w:tr w:rsidR="003F1D0A" w:rsidRPr="00DA4277" w:rsidTr="003F1D0A">
        <w:trPr>
          <w:trHeight w:val="450"/>
        </w:trPr>
        <w:tc>
          <w:tcPr>
            <w:tcW w:w="14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2177" w:type="dxa"/>
            <w:vMerge w:val="restart"/>
            <w:tcBorders>
              <w:top w:val="nil"/>
              <w:left w:val="single" w:sz="4" w:space="0" w:color="auto"/>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соисполнитель 1</w:t>
            </w:r>
            <w:r w:rsidRPr="003F1D0A">
              <w:rPr>
                <w:rFonts w:ascii="Times New Roman" w:eastAsia="Times New Roman" w:hAnsi="Times New Roman" w:cs="Times New Roman"/>
                <w:color w:val="000000"/>
                <w:spacing w:val="-6"/>
                <w:sz w:val="24"/>
                <w:szCs w:val="24"/>
                <w:lang w:eastAsia="ru-RU"/>
              </w:rPr>
              <w:br/>
              <w:t>(МБУ «КСАТ»)</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 </w:t>
            </w:r>
          </w:p>
        </w:tc>
        <w:tc>
          <w:tcPr>
            <w:tcW w:w="3490"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всего</w:t>
            </w:r>
          </w:p>
        </w:tc>
        <w:tc>
          <w:tcPr>
            <w:tcW w:w="1364" w:type="dxa"/>
            <w:tcBorders>
              <w:top w:val="nil"/>
              <w:left w:val="nil"/>
              <w:bottom w:val="single" w:sz="4" w:space="0" w:color="auto"/>
              <w:right w:val="single" w:sz="4" w:space="0" w:color="auto"/>
            </w:tcBorders>
            <w:shd w:val="clear" w:color="auto" w:fill="auto"/>
            <w:vAlign w:val="center"/>
            <w:hideMark/>
          </w:tcPr>
          <w:p w:rsidR="0032199B" w:rsidRPr="003F1D0A" w:rsidRDefault="001D7F58" w:rsidP="0032199B">
            <w:pPr>
              <w:spacing w:after="0" w:line="240" w:lineRule="auto"/>
              <w:jc w:val="center"/>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329 295,40</w:t>
            </w:r>
          </w:p>
        </w:tc>
        <w:tc>
          <w:tcPr>
            <w:tcW w:w="1275" w:type="dxa"/>
            <w:tcBorders>
              <w:top w:val="nil"/>
              <w:left w:val="nil"/>
              <w:bottom w:val="single" w:sz="4" w:space="0" w:color="auto"/>
              <w:right w:val="single" w:sz="4" w:space="0" w:color="auto"/>
            </w:tcBorders>
            <w:shd w:val="clear" w:color="auto" w:fill="auto"/>
            <w:vAlign w:val="center"/>
            <w:hideMark/>
          </w:tcPr>
          <w:p w:rsidR="0032199B" w:rsidRPr="003F1D0A" w:rsidRDefault="001D7F58" w:rsidP="0032199B">
            <w:pPr>
              <w:spacing w:after="0" w:line="240" w:lineRule="auto"/>
              <w:jc w:val="center"/>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85 123,80</w:t>
            </w:r>
          </w:p>
        </w:tc>
        <w:tc>
          <w:tcPr>
            <w:tcW w:w="1276"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82 286,40</w:t>
            </w:r>
          </w:p>
        </w:tc>
        <w:tc>
          <w:tcPr>
            <w:tcW w:w="1266"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80 942,60</w:t>
            </w:r>
          </w:p>
        </w:tc>
        <w:tc>
          <w:tcPr>
            <w:tcW w:w="1363"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80 942,60</w:t>
            </w:r>
          </w:p>
        </w:tc>
      </w:tr>
      <w:tr w:rsidR="003F1D0A" w:rsidRPr="00DA4277" w:rsidTr="00B53086">
        <w:trPr>
          <w:trHeight w:val="296"/>
        </w:trPr>
        <w:tc>
          <w:tcPr>
            <w:tcW w:w="1475"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177" w:type="dxa"/>
            <w:vMerge/>
            <w:tcBorders>
              <w:top w:val="nil"/>
              <w:left w:val="single" w:sz="4" w:space="0" w:color="auto"/>
              <w:bottom w:val="single" w:sz="4" w:space="0" w:color="auto"/>
              <w:right w:val="single" w:sz="4" w:space="0" w:color="auto"/>
            </w:tcBorders>
            <w:vAlign w:val="center"/>
            <w:hideMark/>
          </w:tcPr>
          <w:p w:rsidR="0032199B" w:rsidRPr="003F1D0A" w:rsidRDefault="0032199B" w:rsidP="0032199B">
            <w:pPr>
              <w:spacing w:after="0" w:line="240" w:lineRule="auto"/>
              <w:rPr>
                <w:rFonts w:ascii="Times New Roman" w:eastAsia="Times New Roman" w:hAnsi="Times New Roman" w:cs="Times New Roman"/>
                <w:color w:val="000000"/>
                <w:spacing w:val="-6"/>
                <w:sz w:val="24"/>
                <w:szCs w:val="24"/>
                <w:lang w:eastAsia="ru-RU"/>
              </w:rPr>
            </w:pPr>
          </w:p>
        </w:tc>
        <w:tc>
          <w:tcPr>
            <w:tcW w:w="2234" w:type="dxa"/>
            <w:vMerge/>
            <w:tcBorders>
              <w:top w:val="nil"/>
              <w:left w:val="single" w:sz="4" w:space="0" w:color="auto"/>
              <w:bottom w:val="single" w:sz="4" w:space="0" w:color="auto"/>
              <w:right w:val="single" w:sz="4" w:space="0" w:color="auto"/>
            </w:tcBorders>
            <w:vAlign w:val="center"/>
            <w:hideMark/>
          </w:tcPr>
          <w:p w:rsidR="0032199B" w:rsidRPr="003F1D0A" w:rsidRDefault="0032199B" w:rsidP="0032199B">
            <w:pPr>
              <w:spacing w:after="0" w:line="240" w:lineRule="auto"/>
              <w:rPr>
                <w:rFonts w:ascii="Times New Roman" w:eastAsia="Times New Roman" w:hAnsi="Times New Roman" w:cs="Times New Roman"/>
                <w:color w:val="000000"/>
                <w:spacing w:val="-6"/>
                <w:sz w:val="24"/>
                <w:szCs w:val="24"/>
                <w:lang w:eastAsia="ru-RU"/>
              </w:rPr>
            </w:pPr>
          </w:p>
        </w:tc>
        <w:tc>
          <w:tcPr>
            <w:tcW w:w="3490" w:type="dxa"/>
            <w:tcBorders>
              <w:top w:val="nil"/>
              <w:left w:val="nil"/>
              <w:bottom w:val="single" w:sz="4" w:space="0" w:color="auto"/>
              <w:right w:val="single" w:sz="4" w:space="0" w:color="auto"/>
            </w:tcBorders>
            <w:shd w:val="clear" w:color="auto" w:fill="auto"/>
            <w:noWrap/>
            <w:vAlign w:val="center"/>
            <w:hideMark/>
          </w:tcPr>
          <w:p w:rsidR="0032199B" w:rsidRPr="003F1D0A" w:rsidRDefault="0032199B" w:rsidP="0032199B">
            <w:pPr>
              <w:spacing w:after="0" w:line="240" w:lineRule="auto"/>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федеральный бюджет</w:t>
            </w:r>
          </w:p>
        </w:tc>
        <w:tc>
          <w:tcPr>
            <w:tcW w:w="1364"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0,00</w:t>
            </w:r>
          </w:p>
        </w:tc>
        <w:tc>
          <w:tcPr>
            <w:tcW w:w="1266"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0,00</w:t>
            </w:r>
          </w:p>
        </w:tc>
        <w:tc>
          <w:tcPr>
            <w:tcW w:w="1363" w:type="dxa"/>
            <w:tcBorders>
              <w:top w:val="nil"/>
              <w:left w:val="nil"/>
              <w:bottom w:val="single" w:sz="4" w:space="0" w:color="auto"/>
              <w:right w:val="single" w:sz="4" w:space="0" w:color="auto"/>
            </w:tcBorders>
            <w:shd w:val="clear" w:color="auto" w:fill="auto"/>
            <w:vAlign w:val="center"/>
            <w:hideMark/>
          </w:tcPr>
          <w:p w:rsidR="0032199B" w:rsidRPr="003F1D0A" w:rsidRDefault="0032199B" w:rsidP="0032199B">
            <w:pPr>
              <w:spacing w:after="0" w:line="240" w:lineRule="auto"/>
              <w:jc w:val="center"/>
              <w:rPr>
                <w:rFonts w:ascii="Times New Roman" w:eastAsia="Times New Roman" w:hAnsi="Times New Roman" w:cs="Times New Roman"/>
                <w:color w:val="000000"/>
                <w:spacing w:val="-6"/>
                <w:sz w:val="24"/>
                <w:szCs w:val="24"/>
                <w:lang w:eastAsia="ru-RU"/>
              </w:rPr>
            </w:pPr>
            <w:r w:rsidRPr="003F1D0A">
              <w:rPr>
                <w:rFonts w:ascii="Times New Roman" w:eastAsia="Times New Roman" w:hAnsi="Times New Roman" w:cs="Times New Roman"/>
                <w:color w:val="000000"/>
                <w:spacing w:val="-6"/>
                <w:sz w:val="24"/>
                <w:szCs w:val="24"/>
                <w:lang w:eastAsia="ru-RU"/>
              </w:rPr>
              <w:t>0,00</w:t>
            </w:r>
          </w:p>
        </w:tc>
      </w:tr>
    </w:tbl>
    <w:p w:rsidR="003F1D0A" w:rsidRDefault="003F1D0A" w:rsidP="0032199B">
      <w:pPr>
        <w:spacing w:after="0" w:line="240" w:lineRule="auto"/>
        <w:rPr>
          <w:rFonts w:ascii="Times New Roman" w:eastAsia="Times New Roman" w:hAnsi="Times New Roman" w:cs="Times New Roman"/>
          <w:color w:val="000000"/>
          <w:sz w:val="24"/>
          <w:szCs w:val="24"/>
          <w:lang w:eastAsia="ru-RU"/>
        </w:rPr>
        <w:sectPr w:rsidR="003F1D0A" w:rsidSect="009A4D15">
          <w:pgSz w:w="16838" w:h="11906" w:orient="landscape" w:code="9"/>
          <w:pgMar w:top="567" w:right="567" w:bottom="2552" w:left="567" w:header="709" w:footer="709" w:gutter="0"/>
          <w:cols w:space="708"/>
          <w:titlePg/>
          <w:docGrid w:linePitch="360"/>
        </w:sectPr>
      </w:pPr>
    </w:p>
    <w:tbl>
      <w:tblPr>
        <w:tblW w:w="0" w:type="auto"/>
        <w:tblLayout w:type="fixed"/>
        <w:tblLook w:val="04A0" w:firstRow="1" w:lastRow="0" w:firstColumn="1" w:lastColumn="0" w:noHBand="0" w:noVBand="1"/>
      </w:tblPr>
      <w:tblGrid>
        <w:gridCol w:w="1392"/>
        <w:gridCol w:w="2507"/>
        <w:gridCol w:w="2080"/>
        <w:gridCol w:w="3427"/>
        <w:gridCol w:w="1513"/>
        <w:gridCol w:w="1230"/>
        <w:gridCol w:w="1233"/>
        <w:gridCol w:w="1233"/>
        <w:gridCol w:w="1305"/>
      </w:tblGrid>
      <w:tr w:rsidR="004F040B" w:rsidRPr="00DA4277" w:rsidTr="00513874">
        <w:trPr>
          <w:trHeight w:val="510"/>
        </w:trPr>
        <w:tc>
          <w:tcPr>
            <w:tcW w:w="1392" w:type="dxa"/>
            <w:vMerge w:val="restart"/>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507" w:type="dxa"/>
            <w:vMerge w:val="restart"/>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080" w:type="dxa"/>
            <w:vMerge w:val="restart"/>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ХМАО – Югры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513874">
        <w:trPr>
          <w:trHeight w:val="444"/>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99B" w:rsidRPr="00DA4277" w:rsidRDefault="001D7F58" w:rsidP="003219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329 295,40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99B" w:rsidRPr="00DA4277" w:rsidRDefault="001D7F58" w:rsidP="003219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85 123,80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82 286,40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80 942,60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80 942,60</w:t>
            </w:r>
          </w:p>
        </w:tc>
      </w:tr>
      <w:tr w:rsidR="004F040B" w:rsidRPr="00DA4277" w:rsidTr="00513874">
        <w:trPr>
          <w:trHeight w:val="819"/>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513874">
        <w:trPr>
          <w:trHeight w:val="77"/>
        </w:trPr>
        <w:tc>
          <w:tcPr>
            <w:tcW w:w="1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2507" w:type="dxa"/>
            <w:vMerge w:val="restart"/>
            <w:tcBorders>
              <w:top w:val="nil"/>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соисполнитель 2</w:t>
            </w:r>
            <w:r w:rsidRPr="00DA4277">
              <w:rPr>
                <w:rFonts w:ascii="Times New Roman" w:eastAsia="Times New Roman" w:hAnsi="Times New Roman" w:cs="Times New Roman"/>
                <w:color w:val="000000"/>
                <w:sz w:val="24"/>
                <w:szCs w:val="24"/>
                <w:lang w:eastAsia="ru-RU"/>
              </w:rPr>
              <w:br/>
              <w:t>(МУ «УКС города Когалыма»)</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3427"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B53086">
        <w:trPr>
          <w:trHeight w:val="564"/>
        </w:trPr>
        <w:tc>
          <w:tcPr>
            <w:tcW w:w="1392"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507"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27" w:type="dxa"/>
            <w:tcBorders>
              <w:top w:val="nil"/>
              <w:left w:val="nil"/>
              <w:bottom w:val="single" w:sz="4" w:space="0" w:color="auto"/>
              <w:right w:val="single" w:sz="4" w:space="0" w:color="auto"/>
            </w:tcBorders>
            <w:shd w:val="clear" w:color="auto" w:fill="auto"/>
            <w:noWrap/>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федеральный бюджет</w:t>
            </w:r>
          </w:p>
        </w:tc>
        <w:tc>
          <w:tcPr>
            <w:tcW w:w="151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0"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05"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B53086">
        <w:trPr>
          <w:trHeight w:val="444"/>
        </w:trPr>
        <w:tc>
          <w:tcPr>
            <w:tcW w:w="1392"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507"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27" w:type="dxa"/>
            <w:tcBorders>
              <w:top w:val="nil"/>
              <w:left w:val="nil"/>
              <w:bottom w:val="single" w:sz="4" w:space="0" w:color="auto"/>
              <w:right w:val="single" w:sz="4" w:space="0" w:color="auto"/>
            </w:tcBorders>
            <w:shd w:val="clear" w:color="auto" w:fill="auto"/>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ХМАО – Югры</w:t>
            </w:r>
          </w:p>
        </w:tc>
        <w:tc>
          <w:tcPr>
            <w:tcW w:w="151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0"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05"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B53086">
        <w:trPr>
          <w:trHeight w:val="519"/>
        </w:trPr>
        <w:tc>
          <w:tcPr>
            <w:tcW w:w="1392"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507"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27" w:type="dxa"/>
            <w:tcBorders>
              <w:top w:val="nil"/>
              <w:left w:val="nil"/>
              <w:bottom w:val="single" w:sz="4" w:space="0" w:color="auto"/>
              <w:right w:val="single" w:sz="4" w:space="0" w:color="auto"/>
            </w:tcBorders>
            <w:shd w:val="clear" w:color="auto" w:fill="auto"/>
            <w:vAlign w:val="bottom"/>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151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0"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05"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B53086">
        <w:trPr>
          <w:trHeight w:val="237"/>
        </w:trPr>
        <w:tc>
          <w:tcPr>
            <w:tcW w:w="1392"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507"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2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151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0"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05"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B53086">
        <w:trPr>
          <w:trHeight w:val="504"/>
        </w:trPr>
        <w:tc>
          <w:tcPr>
            <w:tcW w:w="1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2507" w:type="dxa"/>
            <w:vMerge w:val="restart"/>
            <w:tcBorders>
              <w:top w:val="nil"/>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соисполнитель 3</w:t>
            </w:r>
            <w:r w:rsidRPr="00DA4277">
              <w:rPr>
                <w:rFonts w:ascii="Times New Roman" w:eastAsia="Times New Roman" w:hAnsi="Times New Roman" w:cs="Times New Roman"/>
                <w:color w:val="000000"/>
                <w:sz w:val="24"/>
                <w:szCs w:val="24"/>
                <w:lang w:eastAsia="ru-RU"/>
              </w:rPr>
              <w:br/>
              <w:t>(</w:t>
            </w:r>
            <w:proofErr w:type="spellStart"/>
            <w:r w:rsidRPr="00DA4277">
              <w:rPr>
                <w:rFonts w:ascii="Times New Roman" w:eastAsia="Times New Roman" w:hAnsi="Times New Roman" w:cs="Times New Roman"/>
                <w:color w:val="000000"/>
                <w:sz w:val="24"/>
                <w:szCs w:val="24"/>
                <w:lang w:eastAsia="ru-RU"/>
              </w:rPr>
              <w:t>ОАиГ</w:t>
            </w:r>
            <w:proofErr w:type="spellEnd"/>
            <w:r w:rsidRPr="00DA4277">
              <w:rPr>
                <w:rFonts w:ascii="Times New Roman" w:eastAsia="Times New Roman" w:hAnsi="Times New Roman" w:cs="Times New Roman"/>
                <w:color w:val="000000"/>
                <w:sz w:val="24"/>
                <w:szCs w:val="24"/>
                <w:lang w:eastAsia="ru-RU"/>
              </w:rPr>
              <w:t>)</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w:t>
            </w:r>
          </w:p>
        </w:tc>
        <w:tc>
          <w:tcPr>
            <w:tcW w:w="342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всего</w:t>
            </w:r>
          </w:p>
        </w:tc>
        <w:tc>
          <w:tcPr>
            <w:tcW w:w="1513" w:type="dxa"/>
            <w:tcBorders>
              <w:top w:val="nil"/>
              <w:left w:val="nil"/>
              <w:bottom w:val="single" w:sz="4" w:space="0" w:color="auto"/>
              <w:right w:val="single" w:sz="4" w:space="0" w:color="auto"/>
            </w:tcBorders>
            <w:shd w:val="clear" w:color="auto" w:fill="auto"/>
            <w:vAlign w:val="center"/>
            <w:hideMark/>
          </w:tcPr>
          <w:p w:rsidR="0032199B" w:rsidRPr="00DA4277" w:rsidRDefault="001D7F58" w:rsidP="003219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6 015,60</w:t>
            </w:r>
          </w:p>
        </w:tc>
        <w:tc>
          <w:tcPr>
            <w:tcW w:w="1230" w:type="dxa"/>
            <w:tcBorders>
              <w:top w:val="nil"/>
              <w:left w:val="nil"/>
              <w:bottom w:val="single" w:sz="4" w:space="0" w:color="auto"/>
              <w:right w:val="single" w:sz="4" w:space="0" w:color="auto"/>
            </w:tcBorders>
            <w:shd w:val="clear" w:color="auto" w:fill="auto"/>
            <w:vAlign w:val="center"/>
            <w:hideMark/>
          </w:tcPr>
          <w:p w:rsidR="0032199B" w:rsidRPr="00DA4277" w:rsidRDefault="001D7F58" w:rsidP="003219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6 015,60</w:t>
            </w:r>
          </w:p>
        </w:tc>
        <w:tc>
          <w:tcPr>
            <w:tcW w:w="123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05"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B53086">
        <w:trPr>
          <w:trHeight w:val="504"/>
        </w:trPr>
        <w:tc>
          <w:tcPr>
            <w:tcW w:w="1392"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507"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27" w:type="dxa"/>
            <w:tcBorders>
              <w:top w:val="nil"/>
              <w:left w:val="nil"/>
              <w:bottom w:val="single" w:sz="4" w:space="0" w:color="auto"/>
              <w:right w:val="single" w:sz="4" w:space="0" w:color="auto"/>
            </w:tcBorders>
            <w:shd w:val="clear" w:color="auto" w:fill="auto"/>
            <w:noWrap/>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федеральный бюджет</w:t>
            </w:r>
          </w:p>
        </w:tc>
        <w:tc>
          <w:tcPr>
            <w:tcW w:w="151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0"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05"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B53086">
        <w:trPr>
          <w:trHeight w:val="480"/>
        </w:trPr>
        <w:tc>
          <w:tcPr>
            <w:tcW w:w="1392"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507"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2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ХМАО – Югры</w:t>
            </w:r>
          </w:p>
        </w:tc>
        <w:tc>
          <w:tcPr>
            <w:tcW w:w="151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0"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05"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B53086">
        <w:trPr>
          <w:trHeight w:val="312"/>
        </w:trPr>
        <w:tc>
          <w:tcPr>
            <w:tcW w:w="1392"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507"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2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бюджет города Когалыма</w:t>
            </w:r>
          </w:p>
        </w:tc>
        <w:tc>
          <w:tcPr>
            <w:tcW w:w="1513" w:type="dxa"/>
            <w:tcBorders>
              <w:top w:val="nil"/>
              <w:left w:val="nil"/>
              <w:bottom w:val="single" w:sz="4" w:space="0" w:color="auto"/>
              <w:right w:val="single" w:sz="4" w:space="0" w:color="auto"/>
            </w:tcBorders>
            <w:shd w:val="clear" w:color="auto" w:fill="auto"/>
            <w:vAlign w:val="center"/>
            <w:hideMark/>
          </w:tcPr>
          <w:p w:rsidR="0032199B" w:rsidRPr="00DA4277" w:rsidRDefault="001D7F58" w:rsidP="003219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6 015,60</w:t>
            </w:r>
          </w:p>
        </w:tc>
        <w:tc>
          <w:tcPr>
            <w:tcW w:w="1230" w:type="dxa"/>
            <w:tcBorders>
              <w:top w:val="nil"/>
              <w:left w:val="nil"/>
              <w:bottom w:val="single" w:sz="4" w:space="0" w:color="auto"/>
              <w:right w:val="single" w:sz="4" w:space="0" w:color="auto"/>
            </w:tcBorders>
            <w:shd w:val="clear" w:color="auto" w:fill="auto"/>
            <w:vAlign w:val="center"/>
            <w:hideMark/>
          </w:tcPr>
          <w:p w:rsidR="0032199B" w:rsidRPr="00DA4277" w:rsidRDefault="001D7F58" w:rsidP="0032199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6 015,60</w:t>
            </w:r>
          </w:p>
        </w:tc>
        <w:tc>
          <w:tcPr>
            <w:tcW w:w="123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05"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r w:rsidR="004F040B" w:rsidRPr="00DA4277" w:rsidTr="00B53086">
        <w:trPr>
          <w:trHeight w:val="720"/>
        </w:trPr>
        <w:tc>
          <w:tcPr>
            <w:tcW w:w="1392"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507"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2080" w:type="dxa"/>
            <w:vMerge/>
            <w:tcBorders>
              <w:top w:val="nil"/>
              <w:left w:val="single" w:sz="4" w:space="0" w:color="auto"/>
              <w:bottom w:val="single" w:sz="4" w:space="0" w:color="auto"/>
              <w:right w:val="single" w:sz="4" w:space="0" w:color="auto"/>
            </w:tcBorders>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p>
        </w:tc>
        <w:tc>
          <w:tcPr>
            <w:tcW w:w="3427"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иные внебюджетные источники</w:t>
            </w:r>
          </w:p>
        </w:tc>
        <w:tc>
          <w:tcPr>
            <w:tcW w:w="151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0"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233"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c>
          <w:tcPr>
            <w:tcW w:w="1305" w:type="dxa"/>
            <w:tcBorders>
              <w:top w:val="nil"/>
              <w:left w:val="nil"/>
              <w:bottom w:val="single" w:sz="4" w:space="0" w:color="auto"/>
              <w:right w:val="single" w:sz="4" w:space="0" w:color="auto"/>
            </w:tcBorders>
            <w:shd w:val="clear" w:color="auto" w:fill="auto"/>
            <w:vAlign w:val="center"/>
            <w:hideMark/>
          </w:tcPr>
          <w:p w:rsidR="0032199B" w:rsidRPr="00DA4277" w:rsidRDefault="0032199B" w:rsidP="0032199B">
            <w:pPr>
              <w:spacing w:after="0" w:line="240" w:lineRule="auto"/>
              <w:jc w:val="center"/>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0,00</w:t>
            </w:r>
          </w:p>
        </w:tc>
      </w:tr>
    </w:tbl>
    <w:p w:rsidR="00082072" w:rsidRDefault="004F040B" w:rsidP="002812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Муниципальное казё</w:t>
      </w:r>
      <w:r w:rsidRPr="00DA4277">
        <w:rPr>
          <w:rFonts w:ascii="Times New Roman" w:eastAsia="Times New Roman" w:hAnsi="Times New Roman" w:cs="Times New Roman"/>
          <w:color w:val="000000"/>
          <w:sz w:val="24"/>
          <w:szCs w:val="24"/>
          <w:lang w:eastAsia="ru-RU"/>
        </w:rPr>
        <w:t>нное учреждение «Управление жилищно-</w:t>
      </w:r>
      <w:r>
        <w:rPr>
          <w:rFonts w:ascii="Times New Roman" w:eastAsia="Times New Roman" w:hAnsi="Times New Roman" w:cs="Times New Roman"/>
          <w:color w:val="000000"/>
          <w:sz w:val="24"/>
          <w:szCs w:val="24"/>
          <w:lang w:eastAsia="ru-RU"/>
        </w:rPr>
        <w:t>к</w:t>
      </w:r>
      <w:r w:rsidRPr="00DA4277">
        <w:rPr>
          <w:rFonts w:ascii="Times New Roman" w:eastAsia="Times New Roman" w:hAnsi="Times New Roman" w:cs="Times New Roman"/>
          <w:color w:val="000000"/>
          <w:sz w:val="24"/>
          <w:szCs w:val="24"/>
          <w:lang w:eastAsia="ru-RU"/>
        </w:rPr>
        <w:t>оммунального хозяйства города Когалыма»</w:t>
      </w:r>
    </w:p>
    <w:p w:rsidR="004F040B" w:rsidRDefault="004F040B" w:rsidP="0028125D">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Муниципальное бюджетное учреждение «</w:t>
      </w:r>
      <w:proofErr w:type="spellStart"/>
      <w:r w:rsidRPr="00DA4277">
        <w:rPr>
          <w:rFonts w:ascii="Times New Roman" w:eastAsia="Times New Roman" w:hAnsi="Times New Roman" w:cs="Times New Roman"/>
          <w:color w:val="000000"/>
          <w:sz w:val="24"/>
          <w:szCs w:val="24"/>
          <w:lang w:eastAsia="ru-RU"/>
        </w:rPr>
        <w:t>Коммунспецавтотехника</w:t>
      </w:r>
      <w:proofErr w:type="spellEnd"/>
      <w:r w:rsidRPr="00DA4277">
        <w:rPr>
          <w:rFonts w:ascii="Times New Roman" w:eastAsia="Times New Roman" w:hAnsi="Times New Roman" w:cs="Times New Roman"/>
          <w:color w:val="000000"/>
          <w:sz w:val="24"/>
          <w:szCs w:val="24"/>
          <w:lang w:eastAsia="ru-RU"/>
        </w:rPr>
        <w:t>»</w:t>
      </w:r>
    </w:p>
    <w:p w:rsidR="004F040B" w:rsidRDefault="004F040B" w:rsidP="002812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Муниципальное казё</w:t>
      </w:r>
      <w:r w:rsidRPr="00DA4277">
        <w:rPr>
          <w:rFonts w:ascii="Times New Roman" w:eastAsia="Times New Roman" w:hAnsi="Times New Roman" w:cs="Times New Roman"/>
          <w:color w:val="000000"/>
          <w:sz w:val="24"/>
          <w:szCs w:val="24"/>
          <w:lang w:eastAsia="ru-RU"/>
        </w:rPr>
        <w:t>нное учреждение «Управление капитальным строительством города Когалыма»</w:t>
      </w:r>
    </w:p>
    <w:p w:rsidR="004F040B" w:rsidRDefault="00694DBA" w:rsidP="0028125D">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Отдел архитектуры и градостроительства Администрации города Когалыма</w:t>
      </w:r>
    </w:p>
    <w:p w:rsidR="004F040B" w:rsidRDefault="004F040B" w:rsidP="0028125D">
      <w:pPr>
        <w:spacing w:after="0" w:line="240" w:lineRule="auto"/>
        <w:rPr>
          <w:rFonts w:ascii="Times New Roman" w:eastAsia="Times New Roman" w:hAnsi="Times New Roman" w:cs="Times New Roman"/>
          <w:color w:val="000000"/>
          <w:sz w:val="24"/>
          <w:szCs w:val="24"/>
          <w:lang w:eastAsia="ru-RU"/>
        </w:rPr>
      </w:pPr>
    </w:p>
    <w:p w:rsidR="004F040B" w:rsidRDefault="004F040B" w:rsidP="0028125D">
      <w:pPr>
        <w:spacing w:after="0" w:line="240" w:lineRule="auto"/>
        <w:rPr>
          <w:rFonts w:ascii="Times New Roman" w:eastAsia="Times New Roman" w:hAnsi="Times New Roman" w:cs="Times New Roman"/>
          <w:color w:val="000000"/>
          <w:sz w:val="24"/>
          <w:szCs w:val="24"/>
          <w:lang w:eastAsia="ru-RU"/>
        </w:rPr>
        <w:sectPr w:rsidR="004F040B" w:rsidSect="003F1D0A">
          <w:pgSz w:w="16838" w:h="11906" w:orient="landscape" w:code="9"/>
          <w:pgMar w:top="2552" w:right="567" w:bottom="567" w:left="567" w:header="709" w:footer="709" w:gutter="0"/>
          <w:cols w:space="708"/>
          <w:titlePg/>
          <w:docGrid w:linePitch="360"/>
        </w:sectPr>
      </w:pPr>
    </w:p>
    <w:p w:rsidR="000A0B7A" w:rsidRDefault="000A0B7A" w:rsidP="00375AD8">
      <w:pPr>
        <w:autoSpaceDE w:val="0"/>
        <w:autoSpaceDN w:val="0"/>
        <w:spacing w:after="0" w:line="240" w:lineRule="auto"/>
        <w:ind w:firstLine="540"/>
        <w:jc w:val="both"/>
        <w:rPr>
          <w:rFonts w:ascii="Times New Roman" w:hAnsi="Times New Roman" w:cs="Times New Roman"/>
          <w:bCs/>
          <w:sz w:val="26"/>
          <w:szCs w:val="26"/>
          <w:lang w:eastAsia="ru-RU"/>
        </w:rPr>
      </w:pPr>
    </w:p>
    <w:sectPr w:rsidR="000A0B7A" w:rsidSect="00141E1E">
      <w:pgSz w:w="16838" w:h="11906" w:orient="landscape" w:code="9"/>
      <w:pgMar w:top="1134" w:right="1134" w:bottom="567"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DA" w:rsidRDefault="00D04EDA">
      <w:pPr>
        <w:spacing w:after="0" w:line="240" w:lineRule="auto"/>
      </w:pPr>
      <w:r>
        <w:separator/>
      </w:r>
    </w:p>
  </w:endnote>
  <w:endnote w:type="continuationSeparator" w:id="0">
    <w:p w:rsidR="00D04EDA" w:rsidRDefault="00D0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DA" w:rsidRDefault="00D04EDA" w:rsidP="003D08AF">
    <w:pPr>
      <w:framePr w:wrap="around" w:vAnchor="text" w:hAnchor="margin" w:xAlign="outside" w:y="1"/>
    </w:pPr>
    <w:r>
      <w:fldChar w:fldCharType="begin"/>
    </w:r>
    <w:r>
      <w:instrText xml:space="preserve">PAGE  </w:instrText>
    </w:r>
    <w:r>
      <w:fldChar w:fldCharType="end"/>
    </w:r>
  </w:p>
  <w:p w:rsidR="00D04EDA" w:rsidRDefault="00D04EDA" w:rsidP="005E58CE">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DA" w:rsidRDefault="00D04EDA" w:rsidP="003D08AF">
    <w:pPr>
      <w:framePr w:wrap="around" w:vAnchor="text" w:hAnchor="margin" w:xAlign="outside" w:y="1"/>
    </w:pPr>
    <w:r>
      <w:fldChar w:fldCharType="begin"/>
    </w:r>
    <w:r>
      <w:instrText xml:space="preserve">PAGE  </w:instrText>
    </w:r>
    <w:r>
      <w:fldChar w:fldCharType="separate"/>
    </w:r>
    <w:r w:rsidR="001D7F58">
      <w:rPr>
        <w:noProof/>
      </w:rPr>
      <w:t>3</w:t>
    </w:r>
    <w:r>
      <w:fldChar w:fldCharType="end"/>
    </w:r>
  </w:p>
  <w:p w:rsidR="00D04EDA" w:rsidRDefault="00D04EDA" w:rsidP="005E58CE">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DA" w:rsidRDefault="00D04EDA" w:rsidP="00B53086">
    <w:pPr>
      <w:pStyle w:val="a5"/>
      <w:jc w:val="right"/>
    </w:pPr>
    <w:r>
      <w:fldChar w:fldCharType="begin"/>
    </w:r>
    <w:r>
      <w:instrText>PAGE   \* MERGEFORMAT</w:instrText>
    </w:r>
    <w:r>
      <w:fldChar w:fldCharType="separate"/>
    </w:r>
    <w:r w:rsidR="001D7F58">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DA" w:rsidRDefault="00D04EDA">
      <w:pPr>
        <w:spacing w:after="0" w:line="240" w:lineRule="auto"/>
      </w:pPr>
      <w:r>
        <w:separator/>
      </w:r>
    </w:p>
  </w:footnote>
  <w:footnote w:type="continuationSeparator" w:id="0">
    <w:p w:rsidR="00D04EDA" w:rsidRDefault="00D04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2C3"/>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nsid w:val="04EC143F"/>
    <w:multiLevelType w:val="multilevel"/>
    <w:tmpl w:val="DBB09914"/>
    <w:lvl w:ilvl="0">
      <w:start w:val="1"/>
      <w:numFmt w:val="decimal"/>
      <w:lvlText w:val="%1."/>
      <w:lvlJc w:val="left"/>
      <w:pPr>
        <w:ind w:left="390" w:hanging="390"/>
      </w:pPr>
      <w:rPr>
        <w:rFonts w:ascii="Times New Roman" w:hAnsi="Times New Roman" w:cs="Times New Roman" w:hint="default"/>
        <w:color w:val="000000"/>
      </w:rPr>
    </w:lvl>
    <w:lvl w:ilvl="1">
      <w:start w:val="1"/>
      <w:numFmt w:val="decimal"/>
      <w:lvlText w:val="%1.%2."/>
      <w:lvlJc w:val="left"/>
      <w:pPr>
        <w:ind w:left="1429" w:hanging="720"/>
      </w:pPr>
      <w:rPr>
        <w:rFonts w:ascii="Times New Roman" w:hAnsi="Times New Roman" w:cs="Times New Roman" w:hint="default"/>
        <w:color w:val="000000"/>
      </w:rPr>
    </w:lvl>
    <w:lvl w:ilvl="2">
      <w:start w:val="1"/>
      <w:numFmt w:val="decimal"/>
      <w:lvlText w:val="%1.%2.%3."/>
      <w:lvlJc w:val="left"/>
      <w:pPr>
        <w:ind w:left="2138" w:hanging="720"/>
      </w:pPr>
      <w:rPr>
        <w:rFonts w:ascii="Times New Roman" w:hAnsi="Times New Roman" w:cs="Times New Roman" w:hint="default"/>
        <w:color w:val="000000"/>
      </w:rPr>
    </w:lvl>
    <w:lvl w:ilvl="3">
      <w:start w:val="1"/>
      <w:numFmt w:val="decimal"/>
      <w:lvlText w:val="%1.%2.%3.%4."/>
      <w:lvlJc w:val="left"/>
      <w:pPr>
        <w:ind w:left="3207" w:hanging="1080"/>
      </w:pPr>
      <w:rPr>
        <w:rFonts w:ascii="Times New Roman" w:hAnsi="Times New Roman" w:cs="Times New Roman" w:hint="default"/>
        <w:color w:val="000000"/>
      </w:rPr>
    </w:lvl>
    <w:lvl w:ilvl="4">
      <w:start w:val="1"/>
      <w:numFmt w:val="decimal"/>
      <w:lvlText w:val="%1.%2.%3.%4.%5."/>
      <w:lvlJc w:val="left"/>
      <w:pPr>
        <w:ind w:left="3916" w:hanging="1080"/>
      </w:pPr>
      <w:rPr>
        <w:rFonts w:ascii="Times New Roman" w:hAnsi="Times New Roman" w:cs="Times New Roman" w:hint="default"/>
        <w:color w:val="000000"/>
      </w:rPr>
    </w:lvl>
    <w:lvl w:ilvl="5">
      <w:start w:val="1"/>
      <w:numFmt w:val="decimal"/>
      <w:lvlText w:val="%1.%2.%3.%4.%5.%6."/>
      <w:lvlJc w:val="left"/>
      <w:pPr>
        <w:ind w:left="4985" w:hanging="1440"/>
      </w:pPr>
      <w:rPr>
        <w:rFonts w:ascii="Times New Roman" w:hAnsi="Times New Roman" w:cs="Times New Roman" w:hint="default"/>
        <w:color w:val="000000"/>
      </w:rPr>
    </w:lvl>
    <w:lvl w:ilvl="6">
      <w:start w:val="1"/>
      <w:numFmt w:val="decimal"/>
      <w:lvlText w:val="%1.%2.%3.%4.%5.%6.%7."/>
      <w:lvlJc w:val="left"/>
      <w:pPr>
        <w:ind w:left="5694" w:hanging="1440"/>
      </w:pPr>
      <w:rPr>
        <w:rFonts w:ascii="Times New Roman" w:hAnsi="Times New Roman" w:cs="Times New Roman" w:hint="default"/>
        <w:color w:val="000000"/>
      </w:rPr>
    </w:lvl>
    <w:lvl w:ilvl="7">
      <w:start w:val="1"/>
      <w:numFmt w:val="decimal"/>
      <w:lvlText w:val="%1.%2.%3.%4.%5.%6.%7.%8."/>
      <w:lvlJc w:val="left"/>
      <w:pPr>
        <w:ind w:left="6763" w:hanging="1800"/>
      </w:pPr>
      <w:rPr>
        <w:rFonts w:ascii="Times New Roman" w:hAnsi="Times New Roman" w:cs="Times New Roman" w:hint="default"/>
        <w:color w:val="000000"/>
      </w:rPr>
    </w:lvl>
    <w:lvl w:ilvl="8">
      <w:start w:val="1"/>
      <w:numFmt w:val="decimal"/>
      <w:lvlText w:val="%1.%2.%3.%4.%5.%6.%7.%8.%9."/>
      <w:lvlJc w:val="left"/>
      <w:pPr>
        <w:ind w:left="7472" w:hanging="1800"/>
      </w:pPr>
      <w:rPr>
        <w:rFonts w:ascii="Times New Roman" w:hAnsi="Times New Roman" w:cs="Times New Roman" w:hint="default"/>
        <w:color w:val="000000"/>
      </w:rPr>
    </w:lvl>
  </w:abstractNum>
  <w:abstractNum w:abstractNumId="3">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EB44283"/>
    <w:multiLevelType w:val="hybridMultilevel"/>
    <w:tmpl w:val="721C162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EDC23B0"/>
    <w:multiLevelType w:val="multilevel"/>
    <w:tmpl w:val="892E1112"/>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27DF45C7"/>
    <w:multiLevelType w:val="multilevel"/>
    <w:tmpl w:val="3F5C01F8"/>
    <w:lvl w:ilvl="0">
      <w:start w:val="1"/>
      <w:numFmt w:val="decimal"/>
      <w:lvlText w:val="%1."/>
      <w:lvlJc w:val="left"/>
      <w:pPr>
        <w:ind w:left="612" w:hanging="612"/>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30B12A77"/>
    <w:multiLevelType w:val="hybridMultilevel"/>
    <w:tmpl w:val="F7ECDD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3DD5FD7"/>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5990CCB"/>
    <w:multiLevelType w:val="hybridMultilevel"/>
    <w:tmpl w:val="36B2D676"/>
    <w:lvl w:ilvl="0" w:tplc="B9963BCA">
      <w:start w:val="1"/>
      <w:numFmt w:val="decimal"/>
      <w:lvlText w:val="%1)"/>
      <w:lvlJc w:val="left"/>
      <w:pPr>
        <w:ind w:left="1783"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5257FD9"/>
    <w:multiLevelType w:val="hybridMultilevel"/>
    <w:tmpl w:val="0A64F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76E1986"/>
    <w:multiLevelType w:val="hybridMultilevel"/>
    <w:tmpl w:val="96942CEE"/>
    <w:lvl w:ilvl="0" w:tplc="26DE85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F01779"/>
    <w:multiLevelType w:val="hybridMultilevel"/>
    <w:tmpl w:val="50123816"/>
    <w:lvl w:ilvl="0" w:tplc="0B3E9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221B36"/>
    <w:multiLevelType w:val="multilevel"/>
    <w:tmpl w:val="5CFE17B8"/>
    <w:lvl w:ilvl="0">
      <w:start w:val="1"/>
      <w:numFmt w:val="decimal"/>
      <w:lvlText w:val="%1."/>
      <w:lvlJc w:val="left"/>
      <w:pPr>
        <w:ind w:left="390" w:hanging="39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4"/>
  </w:num>
  <w:num w:numId="2">
    <w:abstractNumId w:val="9"/>
  </w:num>
  <w:num w:numId="3">
    <w:abstractNumId w:val="2"/>
  </w:num>
  <w:num w:numId="4">
    <w:abstractNumId w:val="0"/>
  </w:num>
  <w:num w:numId="5">
    <w:abstractNumId w:val="11"/>
  </w:num>
  <w:num w:numId="6">
    <w:abstractNumId w:val="5"/>
  </w:num>
  <w:num w:numId="7">
    <w:abstractNumId w:val="13"/>
  </w:num>
  <w:num w:numId="8">
    <w:abstractNumId w:val="10"/>
  </w:num>
  <w:num w:numId="9">
    <w:abstractNumId w:val="1"/>
  </w:num>
  <w:num w:numId="10">
    <w:abstractNumId w:val="3"/>
  </w:num>
  <w:num w:numId="11">
    <w:abstractNumId w:val="12"/>
  </w:num>
  <w:num w:numId="12">
    <w:abstractNumId w:val="8"/>
  </w:num>
  <w:num w:numId="13">
    <w:abstractNumId w:val="7"/>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7470"/>
    <w:rsid w:val="0001022B"/>
    <w:rsid w:val="00010A1E"/>
    <w:rsid w:val="000116EC"/>
    <w:rsid w:val="000126E0"/>
    <w:rsid w:val="000144EF"/>
    <w:rsid w:val="00015462"/>
    <w:rsid w:val="00020C16"/>
    <w:rsid w:val="00021976"/>
    <w:rsid w:val="00023CA5"/>
    <w:rsid w:val="000241D6"/>
    <w:rsid w:val="00025274"/>
    <w:rsid w:val="000253C8"/>
    <w:rsid w:val="00027386"/>
    <w:rsid w:val="00030336"/>
    <w:rsid w:val="000315A6"/>
    <w:rsid w:val="00034C76"/>
    <w:rsid w:val="00034F6A"/>
    <w:rsid w:val="0003570E"/>
    <w:rsid w:val="000376BE"/>
    <w:rsid w:val="00040824"/>
    <w:rsid w:val="00040CAD"/>
    <w:rsid w:val="00041CDF"/>
    <w:rsid w:val="00041EFC"/>
    <w:rsid w:val="00042DC9"/>
    <w:rsid w:val="00042E20"/>
    <w:rsid w:val="000439E2"/>
    <w:rsid w:val="000442B5"/>
    <w:rsid w:val="00045171"/>
    <w:rsid w:val="000477CE"/>
    <w:rsid w:val="00047A0A"/>
    <w:rsid w:val="00050911"/>
    <w:rsid w:val="00050F57"/>
    <w:rsid w:val="00052A96"/>
    <w:rsid w:val="00052CD8"/>
    <w:rsid w:val="000530D3"/>
    <w:rsid w:val="00056195"/>
    <w:rsid w:val="00057EB4"/>
    <w:rsid w:val="000623CB"/>
    <w:rsid w:val="00064B3F"/>
    <w:rsid w:val="00064F2B"/>
    <w:rsid w:val="00065B24"/>
    <w:rsid w:val="000672F6"/>
    <w:rsid w:val="00067B9A"/>
    <w:rsid w:val="0007154B"/>
    <w:rsid w:val="00071A3F"/>
    <w:rsid w:val="000727EA"/>
    <w:rsid w:val="0007459E"/>
    <w:rsid w:val="0007490C"/>
    <w:rsid w:val="00075A61"/>
    <w:rsid w:val="000767FA"/>
    <w:rsid w:val="00077C21"/>
    <w:rsid w:val="00080119"/>
    <w:rsid w:val="000801A0"/>
    <w:rsid w:val="0008110B"/>
    <w:rsid w:val="00082072"/>
    <w:rsid w:val="000829BE"/>
    <w:rsid w:val="000850A8"/>
    <w:rsid w:val="00085A2B"/>
    <w:rsid w:val="00086938"/>
    <w:rsid w:val="000903B3"/>
    <w:rsid w:val="000911C9"/>
    <w:rsid w:val="0009359A"/>
    <w:rsid w:val="00093902"/>
    <w:rsid w:val="00093D01"/>
    <w:rsid w:val="0009744D"/>
    <w:rsid w:val="0009782C"/>
    <w:rsid w:val="00097BE9"/>
    <w:rsid w:val="000A0B7A"/>
    <w:rsid w:val="000A320D"/>
    <w:rsid w:val="000A4651"/>
    <w:rsid w:val="000A4913"/>
    <w:rsid w:val="000A5F9F"/>
    <w:rsid w:val="000A6B29"/>
    <w:rsid w:val="000B0227"/>
    <w:rsid w:val="000B0D8F"/>
    <w:rsid w:val="000B180F"/>
    <w:rsid w:val="000B1E18"/>
    <w:rsid w:val="000B21DD"/>
    <w:rsid w:val="000B2D17"/>
    <w:rsid w:val="000B4264"/>
    <w:rsid w:val="000B46C8"/>
    <w:rsid w:val="000C0773"/>
    <w:rsid w:val="000C13B8"/>
    <w:rsid w:val="000C1E27"/>
    <w:rsid w:val="000C25F8"/>
    <w:rsid w:val="000C3808"/>
    <w:rsid w:val="000C3942"/>
    <w:rsid w:val="000C6D6A"/>
    <w:rsid w:val="000C7256"/>
    <w:rsid w:val="000C7D76"/>
    <w:rsid w:val="000D0301"/>
    <w:rsid w:val="000D0EA8"/>
    <w:rsid w:val="000D1527"/>
    <w:rsid w:val="000D315D"/>
    <w:rsid w:val="000D57D2"/>
    <w:rsid w:val="000D5962"/>
    <w:rsid w:val="000D6B69"/>
    <w:rsid w:val="000D6F81"/>
    <w:rsid w:val="000D710A"/>
    <w:rsid w:val="000D7639"/>
    <w:rsid w:val="000E0403"/>
    <w:rsid w:val="000E0582"/>
    <w:rsid w:val="000E0A3F"/>
    <w:rsid w:val="000E0F3C"/>
    <w:rsid w:val="000E1C0B"/>
    <w:rsid w:val="000E1E21"/>
    <w:rsid w:val="000E2C33"/>
    <w:rsid w:val="000E2E8B"/>
    <w:rsid w:val="000E3CF9"/>
    <w:rsid w:val="000E3E7B"/>
    <w:rsid w:val="000E501D"/>
    <w:rsid w:val="000E505E"/>
    <w:rsid w:val="000E7E6E"/>
    <w:rsid w:val="000F021F"/>
    <w:rsid w:val="000F4F91"/>
    <w:rsid w:val="000F63CE"/>
    <w:rsid w:val="000F6CB2"/>
    <w:rsid w:val="000F7C98"/>
    <w:rsid w:val="001013A6"/>
    <w:rsid w:val="00101797"/>
    <w:rsid w:val="00102097"/>
    <w:rsid w:val="001025CD"/>
    <w:rsid w:val="001048B6"/>
    <w:rsid w:val="00104BBA"/>
    <w:rsid w:val="001051DD"/>
    <w:rsid w:val="00107620"/>
    <w:rsid w:val="0010786C"/>
    <w:rsid w:val="00111086"/>
    <w:rsid w:val="001118C8"/>
    <w:rsid w:val="00111EA7"/>
    <w:rsid w:val="00113BF3"/>
    <w:rsid w:val="00114311"/>
    <w:rsid w:val="0011456F"/>
    <w:rsid w:val="00114725"/>
    <w:rsid w:val="00114B72"/>
    <w:rsid w:val="00116884"/>
    <w:rsid w:val="00116A20"/>
    <w:rsid w:val="001171D5"/>
    <w:rsid w:val="0011757E"/>
    <w:rsid w:val="001208BF"/>
    <w:rsid w:val="00121815"/>
    <w:rsid w:val="00121D0C"/>
    <w:rsid w:val="00122AA6"/>
    <w:rsid w:val="0012330E"/>
    <w:rsid w:val="001241CE"/>
    <w:rsid w:val="001242D1"/>
    <w:rsid w:val="001260C1"/>
    <w:rsid w:val="00126C97"/>
    <w:rsid w:val="00126F80"/>
    <w:rsid w:val="0012762A"/>
    <w:rsid w:val="00127C61"/>
    <w:rsid w:val="00130F63"/>
    <w:rsid w:val="00131D7A"/>
    <w:rsid w:val="00132FCB"/>
    <w:rsid w:val="0013420D"/>
    <w:rsid w:val="00134AEA"/>
    <w:rsid w:val="00134AF0"/>
    <w:rsid w:val="00135485"/>
    <w:rsid w:val="001408D2"/>
    <w:rsid w:val="00141E1E"/>
    <w:rsid w:val="0014294B"/>
    <w:rsid w:val="00142B0A"/>
    <w:rsid w:val="00145E11"/>
    <w:rsid w:val="0014735E"/>
    <w:rsid w:val="00155FC0"/>
    <w:rsid w:val="00156384"/>
    <w:rsid w:val="00160B15"/>
    <w:rsid w:val="00162C99"/>
    <w:rsid w:val="00163DD6"/>
    <w:rsid w:val="00165233"/>
    <w:rsid w:val="00165395"/>
    <w:rsid w:val="00165F7A"/>
    <w:rsid w:val="00167038"/>
    <w:rsid w:val="00167094"/>
    <w:rsid w:val="001670E9"/>
    <w:rsid w:val="00173748"/>
    <w:rsid w:val="00173FF5"/>
    <w:rsid w:val="0017413F"/>
    <w:rsid w:val="0017503B"/>
    <w:rsid w:val="0017784E"/>
    <w:rsid w:val="0018052C"/>
    <w:rsid w:val="00180FA1"/>
    <w:rsid w:val="00181899"/>
    <w:rsid w:val="00183261"/>
    <w:rsid w:val="00183823"/>
    <w:rsid w:val="00183B55"/>
    <w:rsid w:val="001866A5"/>
    <w:rsid w:val="00191C11"/>
    <w:rsid w:val="001938BA"/>
    <w:rsid w:val="00193CC4"/>
    <w:rsid w:val="00193D36"/>
    <w:rsid w:val="00194379"/>
    <w:rsid w:val="0019443C"/>
    <w:rsid w:val="00197D04"/>
    <w:rsid w:val="001A30E0"/>
    <w:rsid w:val="001A3DD1"/>
    <w:rsid w:val="001A4CD5"/>
    <w:rsid w:val="001A6A05"/>
    <w:rsid w:val="001B05A9"/>
    <w:rsid w:val="001B0873"/>
    <w:rsid w:val="001B1C5F"/>
    <w:rsid w:val="001B201E"/>
    <w:rsid w:val="001B25E4"/>
    <w:rsid w:val="001B26ED"/>
    <w:rsid w:val="001B3DFD"/>
    <w:rsid w:val="001B5E9D"/>
    <w:rsid w:val="001B7C39"/>
    <w:rsid w:val="001C06E6"/>
    <w:rsid w:val="001C0FD9"/>
    <w:rsid w:val="001C25D2"/>
    <w:rsid w:val="001C3779"/>
    <w:rsid w:val="001C7841"/>
    <w:rsid w:val="001D0096"/>
    <w:rsid w:val="001D0A2F"/>
    <w:rsid w:val="001D20D7"/>
    <w:rsid w:val="001D21EA"/>
    <w:rsid w:val="001D50ED"/>
    <w:rsid w:val="001D5D15"/>
    <w:rsid w:val="001D6604"/>
    <w:rsid w:val="001D6674"/>
    <w:rsid w:val="001D7A49"/>
    <w:rsid w:val="001D7DCD"/>
    <w:rsid w:val="001D7F58"/>
    <w:rsid w:val="001E03F9"/>
    <w:rsid w:val="001E0460"/>
    <w:rsid w:val="001E04AE"/>
    <w:rsid w:val="001E2463"/>
    <w:rsid w:val="001E55A9"/>
    <w:rsid w:val="001E5F0C"/>
    <w:rsid w:val="001E636D"/>
    <w:rsid w:val="001F14F4"/>
    <w:rsid w:val="001F263D"/>
    <w:rsid w:val="001F42DB"/>
    <w:rsid w:val="001F75E8"/>
    <w:rsid w:val="001F7810"/>
    <w:rsid w:val="0020080A"/>
    <w:rsid w:val="002008B2"/>
    <w:rsid w:val="002013B1"/>
    <w:rsid w:val="00201570"/>
    <w:rsid w:val="00201836"/>
    <w:rsid w:val="00202CAB"/>
    <w:rsid w:val="00202E32"/>
    <w:rsid w:val="00203CB6"/>
    <w:rsid w:val="00204078"/>
    <w:rsid w:val="002047B9"/>
    <w:rsid w:val="0020546D"/>
    <w:rsid w:val="0020581D"/>
    <w:rsid w:val="00205EC9"/>
    <w:rsid w:val="002061A6"/>
    <w:rsid w:val="002063DA"/>
    <w:rsid w:val="00206A05"/>
    <w:rsid w:val="00207957"/>
    <w:rsid w:val="00210257"/>
    <w:rsid w:val="0021281D"/>
    <w:rsid w:val="00212B63"/>
    <w:rsid w:val="0021387D"/>
    <w:rsid w:val="00214899"/>
    <w:rsid w:val="002149FC"/>
    <w:rsid w:val="00214A05"/>
    <w:rsid w:val="00214D56"/>
    <w:rsid w:val="00215F6A"/>
    <w:rsid w:val="00216426"/>
    <w:rsid w:val="0021672C"/>
    <w:rsid w:val="00217784"/>
    <w:rsid w:val="002216BA"/>
    <w:rsid w:val="00222055"/>
    <w:rsid w:val="0022222F"/>
    <w:rsid w:val="00222C14"/>
    <w:rsid w:val="002239B1"/>
    <w:rsid w:val="00223BE7"/>
    <w:rsid w:val="00223E50"/>
    <w:rsid w:val="00224058"/>
    <w:rsid w:val="00224A76"/>
    <w:rsid w:val="002263CA"/>
    <w:rsid w:val="00231BC1"/>
    <w:rsid w:val="00232928"/>
    <w:rsid w:val="00232A95"/>
    <w:rsid w:val="00232AD5"/>
    <w:rsid w:val="00233691"/>
    <w:rsid w:val="00233BD1"/>
    <w:rsid w:val="002376FE"/>
    <w:rsid w:val="002404C4"/>
    <w:rsid w:val="00242D63"/>
    <w:rsid w:val="002432CF"/>
    <w:rsid w:val="0024343B"/>
    <w:rsid w:val="00245C60"/>
    <w:rsid w:val="00246B7F"/>
    <w:rsid w:val="00246F77"/>
    <w:rsid w:val="002472FB"/>
    <w:rsid w:val="002500A8"/>
    <w:rsid w:val="00250E4E"/>
    <w:rsid w:val="00253B48"/>
    <w:rsid w:val="00255BAF"/>
    <w:rsid w:val="002647DD"/>
    <w:rsid w:val="00267430"/>
    <w:rsid w:val="002768AD"/>
    <w:rsid w:val="0027708C"/>
    <w:rsid w:val="00277F7E"/>
    <w:rsid w:val="00280386"/>
    <w:rsid w:val="0028125D"/>
    <w:rsid w:val="00282379"/>
    <w:rsid w:val="002859D3"/>
    <w:rsid w:val="00287658"/>
    <w:rsid w:val="00292091"/>
    <w:rsid w:val="00292BA6"/>
    <w:rsid w:val="0029633E"/>
    <w:rsid w:val="00297018"/>
    <w:rsid w:val="0029720B"/>
    <w:rsid w:val="00297526"/>
    <w:rsid w:val="002A04E6"/>
    <w:rsid w:val="002A11A0"/>
    <w:rsid w:val="002A23AE"/>
    <w:rsid w:val="002A4B6B"/>
    <w:rsid w:val="002A5E6E"/>
    <w:rsid w:val="002B11AB"/>
    <w:rsid w:val="002B2053"/>
    <w:rsid w:val="002B2A8C"/>
    <w:rsid w:val="002B2EE8"/>
    <w:rsid w:val="002B3295"/>
    <w:rsid w:val="002B4696"/>
    <w:rsid w:val="002B5655"/>
    <w:rsid w:val="002B60E1"/>
    <w:rsid w:val="002B6484"/>
    <w:rsid w:val="002B658B"/>
    <w:rsid w:val="002C0795"/>
    <w:rsid w:val="002C18E9"/>
    <w:rsid w:val="002C20FA"/>
    <w:rsid w:val="002C27D4"/>
    <w:rsid w:val="002C2823"/>
    <w:rsid w:val="002C7A83"/>
    <w:rsid w:val="002D0965"/>
    <w:rsid w:val="002D2286"/>
    <w:rsid w:val="002D4296"/>
    <w:rsid w:val="002D4BCF"/>
    <w:rsid w:val="002D5F55"/>
    <w:rsid w:val="002E0132"/>
    <w:rsid w:val="002E0FCB"/>
    <w:rsid w:val="002E1323"/>
    <w:rsid w:val="002E1C05"/>
    <w:rsid w:val="002E3031"/>
    <w:rsid w:val="002F0BF2"/>
    <w:rsid w:val="002F0DB2"/>
    <w:rsid w:val="002F1847"/>
    <w:rsid w:val="002F21B6"/>
    <w:rsid w:val="002F2B1F"/>
    <w:rsid w:val="002F32F2"/>
    <w:rsid w:val="002F61D8"/>
    <w:rsid w:val="002F6E44"/>
    <w:rsid w:val="003013F3"/>
    <w:rsid w:val="0030196D"/>
    <w:rsid w:val="003021B9"/>
    <w:rsid w:val="00303665"/>
    <w:rsid w:val="00303798"/>
    <w:rsid w:val="0030500A"/>
    <w:rsid w:val="0030581A"/>
    <w:rsid w:val="0030640E"/>
    <w:rsid w:val="003078DC"/>
    <w:rsid w:val="0031009D"/>
    <w:rsid w:val="00310A3A"/>
    <w:rsid w:val="00312AF9"/>
    <w:rsid w:val="00312E62"/>
    <w:rsid w:val="0031469B"/>
    <w:rsid w:val="00314A4E"/>
    <w:rsid w:val="0031548B"/>
    <w:rsid w:val="00316E76"/>
    <w:rsid w:val="00316F40"/>
    <w:rsid w:val="003210BE"/>
    <w:rsid w:val="0032199B"/>
    <w:rsid w:val="0032296F"/>
    <w:rsid w:val="00324033"/>
    <w:rsid w:val="00324DE0"/>
    <w:rsid w:val="00331B2D"/>
    <w:rsid w:val="00332947"/>
    <w:rsid w:val="003353B5"/>
    <w:rsid w:val="0033584D"/>
    <w:rsid w:val="00336550"/>
    <w:rsid w:val="00337649"/>
    <w:rsid w:val="00337ED4"/>
    <w:rsid w:val="0034018C"/>
    <w:rsid w:val="00340247"/>
    <w:rsid w:val="003436BA"/>
    <w:rsid w:val="0034387D"/>
    <w:rsid w:val="00346630"/>
    <w:rsid w:val="0034669F"/>
    <w:rsid w:val="00347988"/>
    <w:rsid w:val="00351245"/>
    <w:rsid w:val="00351FCE"/>
    <w:rsid w:val="0035214F"/>
    <w:rsid w:val="003528ED"/>
    <w:rsid w:val="00352F41"/>
    <w:rsid w:val="00353049"/>
    <w:rsid w:val="00361231"/>
    <w:rsid w:val="00361371"/>
    <w:rsid w:val="0036167E"/>
    <w:rsid w:val="003626A8"/>
    <w:rsid w:val="003637E6"/>
    <w:rsid w:val="003643FC"/>
    <w:rsid w:val="003659BE"/>
    <w:rsid w:val="00365F6E"/>
    <w:rsid w:val="0036700C"/>
    <w:rsid w:val="00367EC8"/>
    <w:rsid w:val="00370257"/>
    <w:rsid w:val="00371440"/>
    <w:rsid w:val="00374C1B"/>
    <w:rsid w:val="00375AD8"/>
    <w:rsid w:val="00376495"/>
    <w:rsid w:val="00376785"/>
    <w:rsid w:val="00377B0B"/>
    <w:rsid w:val="00377D6A"/>
    <w:rsid w:val="003821ED"/>
    <w:rsid w:val="0038238F"/>
    <w:rsid w:val="00382A60"/>
    <w:rsid w:val="003843DE"/>
    <w:rsid w:val="00385175"/>
    <w:rsid w:val="00385D1E"/>
    <w:rsid w:val="003865DB"/>
    <w:rsid w:val="00387620"/>
    <w:rsid w:val="00387970"/>
    <w:rsid w:val="00391CC6"/>
    <w:rsid w:val="003924E7"/>
    <w:rsid w:val="003925A8"/>
    <w:rsid w:val="0039336D"/>
    <w:rsid w:val="00394FB0"/>
    <w:rsid w:val="003956CF"/>
    <w:rsid w:val="003A0DB6"/>
    <w:rsid w:val="003A0DCC"/>
    <w:rsid w:val="003A33C0"/>
    <w:rsid w:val="003A3CBC"/>
    <w:rsid w:val="003A3D58"/>
    <w:rsid w:val="003A509E"/>
    <w:rsid w:val="003A5E6F"/>
    <w:rsid w:val="003B20E7"/>
    <w:rsid w:val="003B2FD9"/>
    <w:rsid w:val="003B3BB2"/>
    <w:rsid w:val="003B56FF"/>
    <w:rsid w:val="003B7512"/>
    <w:rsid w:val="003C0712"/>
    <w:rsid w:val="003C17F0"/>
    <w:rsid w:val="003C1C56"/>
    <w:rsid w:val="003C40A1"/>
    <w:rsid w:val="003C6E8C"/>
    <w:rsid w:val="003D08AF"/>
    <w:rsid w:val="003D1B5E"/>
    <w:rsid w:val="003D2495"/>
    <w:rsid w:val="003D4587"/>
    <w:rsid w:val="003D7A15"/>
    <w:rsid w:val="003E3F8F"/>
    <w:rsid w:val="003E5E6D"/>
    <w:rsid w:val="003E6E98"/>
    <w:rsid w:val="003E768B"/>
    <w:rsid w:val="003E7D2A"/>
    <w:rsid w:val="003F0304"/>
    <w:rsid w:val="003F12F2"/>
    <w:rsid w:val="003F1D0A"/>
    <w:rsid w:val="003F2549"/>
    <w:rsid w:val="003F398B"/>
    <w:rsid w:val="003F3D05"/>
    <w:rsid w:val="003F49D7"/>
    <w:rsid w:val="003F6BA8"/>
    <w:rsid w:val="00400722"/>
    <w:rsid w:val="004020DB"/>
    <w:rsid w:val="00402E3F"/>
    <w:rsid w:val="004061D7"/>
    <w:rsid w:val="0041116B"/>
    <w:rsid w:val="00413479"/>
    <w:rsid w:val="00413508"/>
    <w:rsid w:val="00416EC2"/>
    <w:rsid w:val="004174BD"/>
    <w:rsid w:val="004205F5"/>
    <w:rsid w:val="00421CC9"/>
    <w:rsid w:val="00421F6F"/>
    <w:rsid w:val="00422495"/>
    <w:rsid w:val="00422C29"/>
    <w:rsid w:val="00423B30"/>
    <w:rsid w:val="00424473"/>
    <w:rsid w:val="00425CB0"/>
    <w:rsid w:val="0042634B"/>
    <w:rsid w:val="00427483"/>
    <w:rsid w:val="00430E05"/>
    <w:rsid w:val="004320C8"/>
    <w:rsid w:val="00432132"/>
    <w:rsid w:val="00432D16"/>
    <w:rsid w:val="00434AEA"/>
    <w:rsid w:val="0043512B"/>
    <w:rsid w:val="004364F2"/>
    <w:rsid w:val="004374E0"/>
    <w:rsid w:val="00437C8C"/>
    <w:rsid w:val="004404F6"/>
    <w:rsid w:val="00442AE2"/>
    <w:rsid w:val="004456D0"/>
    <w:rsid w:val="00447739"/>
    <w:rsid w:val="00447E51"/>
    <w:rsid w:val="00450D67"/>
    <w:rsid w:val="00452FCB"/>
    <w:rsid w:val="00455C76"/>
    <w:rsid w:val="004606B1"/>
    <w:rsid w:val="00460A40"/>
    <w:rsid w:val="00461D1F"/>
    <w:rsid w:val="004622A9"/>
    <w:rsid w:val="00463340"/>
    <w:rsid w:val="00465D0E"/>
    <w:rsid w:val="00466F87"/>
    <w:rsid w:val="00467876"/>
    <w:rsid w:val="00470D62"/>
    <w:rsid w:val="00470FDA"/>
    <w:rsid w:val="004717E8"/>
    <w:rsid w:val="00473176"/>
    <w:rsid w:val="0047366C"/>
    <w:rsid w:val="00474296"/>
    <w:rsid w:val="00475334"/>
    <w:rsid w:val="00476389"/>
    <w:rsid w:val="0047759D"/>
    <w:rsid w:val="00480A47"/>
    <w:rsid w:val="00480D37"/>
    <w:rsid w:val="00480F8C"/>
    <w:rsid w:val="0048366E"/>
    <w:rsid w:val="00485293"/>
    <w:rsid w:val="00485FCF"/>
    <w:rsid w:val="00487404"/>
    <w:rsid w:val="00487955"/>
    <w:rsid w:val="004902D8"/>
    <w:rsid w:val="00490A42"/>
    <w:rsid w:val="00490C2E"/>
    <w:rsid w:val="00490FDA"/>
    <w:rsid w:val="00491D0C"/>
    <w:rsid w:val="0049203D"/>
    <w:rsid w:val="00492E47"/>
    <w:rsid w:val="00492FD5"/>
    <w:rsid w:val="0049375E"/>
    <w:rsid w:val="00494017"/>
    <w:rsid w:val="0049429F"/>
    <w:rsid w:val="004A2AD8"/>
    <w:rsid w:val="004A3A3D"/>
    <w:rsid w:val="004A69CC"/>
    <w:rsid w:val="004B277D"/>
    <w:rsid w:val="004B344F"/>
    <w:rsid w:val="004B416F"/>
    <w:rsid w:val="004B5C33"/>
    <w:rsid w:val="004C3485"/>
    <w:rsid w:val="004C59CC"/>
    <w:rsid w:val="004C61F9"/>
    <w:rsid w:val="004C6FB7"/>
    <w:rsid w:val="004D0685"/>
    <w:rsid w:val="004D1A10"/>
    <w:rsid w:val="004D1B58"/>
    <w:rsid w:val="004D3449"/>
    <w:rsid w:val="004D3ED7"/>
    <w:rsid w:val="004D4AC2"/>
    <w:rsid w:val="004D6AA1"/>
    <w:rsid w:val="004E0B5D"/>
    <w:rsid w:val="004E1204"/>
    <w:rsid w:val="004E280B"/>
    <w:rsid w:val="004E3863"/>
    <w:rsid w:val="004E5AEF"/>
    <w:rsid w:val="004E71B3"/>
    <w:rsid w:val="004E7D2B"/>
    <w:rsid w:val="004F040B"/>
    <w:rsid w:val="004F0419"/>
    <w:rsid w:val="004F0E4D"/>
    <w:rsid w:val="004F12A7"/>
    <w:rsid w:val="004F17C9"/>
    <w:rsid w:val="004F42A8"/>
    <w:rsid w:val="004F4CBC"/>
    <w:rsid w:val="00502BF4"/>
    <w:rsid w:val="00503B0C"/>
    <w:rsid w:val="00505957"/>
    <w:rsid w:val="00505E4C"/>
    <w:rsid w:val="00506E4E"/>
    <w:rsid w:val="00510765"/>
    <w:rsid w:val="00511BC0"/>
    <w:rsid w:val="00512707"/>
    <w:rsid w:val="00512BCD"/>
    <w:rsid w:val="00512E24"/>
    <w:rsid w:val="00513874"/>
    <w:rsid w:val="005150BE"/>
    <w:rsid w:val="00516CCF"/>
    <w:rsid w:val="005176B8"/>
    <w:rsid w:val="00520898"/>
    <w:rsid w:val="00523F6F"/>
    <w:rsid w:val="00524108"/>
    <w:rsid w:val="00524748"/>
    <w:rsid w:val="00526D49"/>
    <w:rsid w:val="005274FC"/>
    <w:rsid w:val="005307B7"/>
    <w:rsid w:val="00530FA1"/>
    <w:rsid w:val="00531125"/>
    <w:rsid w:val="005312AF"/>
    <w:rsid w:val="00531A5B"/>
    <w:rsid w:val="00533B2D"/>
    <w:rsid w:val="00534400"/>
    <w:rsid w:val="00535153"/>
    <w:rsid w:val="00535A82"/>
    <w:rsid w:val="00535AC1"/>
    <w:rsid w:val="00540955"/>
    <w:rsid w:val="00541A3F"/>
    <w:rsid w:val="00541E19"/>
    <w:rsid w:val="00542087"/>
    <w:rsid w:val="00544A0F"/>
    <w:rsid w:val="00552143"/>
    <w:rsid w:val="00556EAB"/>
    <w:rsid w:val="0055734D"/>
    <w:rsid w:val="00561809"/>
    <w:rsid w:val="00562905"/>
    <w:rsid w:val="00563FCD"/>
    <w:rsid w:val="0056485C"/>
    <w:rsid w:val="00565F1C"/>
    <w:rsid w:val="005664BC"/>
    <w:rsid w:val="00566A31"/>
    <w:rsid w:val="005721FC"/>
    <w:rsid w:val="00572FCA"/>
    <w:rsid w:val="00573B2B"/>
    <w:rsid w:val="00573B5C"/>
    <w:rsid w:val="0057620E"/>
    <w:rsid w:val="005768CE"/>
    <w:rsid w:val="0057795B"/>
    <w:rsid w:val="005818EC"/>
    <w:rsid w:val="00583310"/>
    <w:rsid w:val="005843B4"/>
    <w:rsid w:val="00585E27"/>
    <w:rsid w:val="0058689F"/>
    <w:rsid w:val="00587780"/>
    <w:rsid w:val="00587899"/>
    <w:rsid w:val="00590027"/>
    <w:rsid w:val="0059163E"/>
    <w:rsid w:val="00591AEF"/>
    <w:rsid w:val="00592623"/>
    <w:rsid w:val="00595C1C"/>
    <w:rsid w:val="00595E7F"/>
    <w:rsid w:val="00597995"/>
    <w:rsid w:val="00597B9B"/>
    <w:rsid w:val="005A268A"/>
    <w:rsid w:val="005A2D3D"/>
    <w:rsid w:val="005A39A6"/>
    <w:rsid w:val="005A3CA2"/>
    <w:rsid w:val="005A4228"/>
    <w:rsid w:val="005A589E"/>
    <w:rsid w:val="005A68A7"/>
    <w:rsid w:val="005A70AA"/>
    <w:rsid w:val="005A7DC4"/>
    <w:rsid w:val="005B3064"/>
    <w:rsid w:val="005B345F"/>
    <w:rsid w:val="005B34D4"/>
    <w:rsid w:val="005B3AE0"/>
    <w:rsid w:val="005B40A0"/>
    <w:rsid w:val="005B6306"/>
    <w:rsid w:val="005C035F"/>
    <w:rsid w:val="005C25EC"/>
    <w:rsid w:val="005C3314"/>
    <w:rsid w:val="005C38A1"/>
    <w:rsid w:val="005C4803"/>
    <w:rsid w:val="005C5273"/>
    <w:rsid w:val="005D077A"/>
    <w:rsid w:val="005D090B"/>
    <w:rsid w:val="005D34A8"/>
    <w:rsid w:val="005D3B9E"/>
    <w:rsid w:val="005D4DA0"/>
    <w:rsid w:val="005D50D4"/>
    <w:rsid w:val="005D54C6"/>
    <w:rsid w:val="005D552B"/>
    <w:rsid w:val="005D7B39"/>
    <w:rsid w:val="005E0883"/>
    <w:rsid w:val="005E2A7F"/>
    <w:rsid w:val="005E2E0D"/>
    <w:rsid w:val="005E58CE"/>
    <w:rsid w:val="005E630B"/>
    <w:rsid w:val="005E7442"/>
    <w:rsid w:val="005F18A3"/>
    <w:rsid w:val="005F1F19"/>
    <w:rsid w:val="005F5A3E"/>
    <w:rsid w:val="005F5EC6"/>
    <w:rsid w:val="005F6243"/>
    <w:rsid w:val="005F6FC7"/>
    <w:rsid w:val="005F74F6"/>
    <w:rsid w:val="005F75EA"/>
    <w:rsid w:val="00603AE8"/>
    <w:rsid w:val="00603C19"/>
    <w:rsid w:val="0060487C"/>
    <w:rsid w:val="00606EEF"/>
    <w:rsid w:val="00607F8B"/>
    <w:rsid w:val="00610B60"/>
    <w:rsid w:val="006127DB"/>
    <w:rsid w:val="006127E7"/>
    <w:rsid w:val="00614053"/>
    <w:rsid w:val="00617B5C"/>
    <w:rsid w:val="00621294"/>
    <w:rsid w:val="00623052"/>
    <w:rsid w:val="00623601"/>
    <w:rsid w:val="006245B2"/>
    <w:rsid w:val="0062532B"/>
    <w:rsid w:val="00625741"/>
    <w:rsid w:val="00626B58"/>
    <w:rsid w:val="00627290"/>
    <w:rsid w:val="006279D7"/>
    <w:rsid w:val="00631684"/>
    <w:rsid w:val="00631C7E"/>
    <w:rsid w:val="0063252B"/>
    <w:rsid w:val="0063485A"/>
    <w:rsid w:val="0063491F"/>
    <w:rsid w:val="006359C1"/>
    <w:rsid w:val="00636C07"/>
    <w:rsid w:val="00637487"/>
    <w:rsid w:val="006377DC"/>
    <w:rsid w:val="006402DB"/>
    <w:rsid w:val="00641D5E"/>
    <w:rsid w:val="00642589"/>
    <w:rsid w:val="0064304D"/>
    <w:rsid w:val="00644464"/>
    <w:rsid w:val="00644F3A"/>
    <w:rsid w:val="00645198"/>
    <w:rsid w:val="0064622D"/>
    <w:rsid w:val="00646CCB"/>
    <w:rsid w:val="006478E4"/>
    <w:rsid w:val="00652542"/>
    <w:rsid w:val="00654C91"/>
    <w:rsid w:val="00654DFD"/>
    <w:rsid w:val="00655B28"/>
    <w:rsid w:val="00656279"/>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DBF"/>
    <w:rsid w:val="00682BDA"/>
    <w:rsid w:val="006859C5"/>
    <w:rsid w:val="00686034"/>
    <w:rsid w:val="00686435"/>
    <w:rsid w:val="006868CC"/>
    <w:rsid w:val="00686D24"/>
    <w:rsid w:val="00687353"/>
    <w:rsid w:val="00687B60"/>
    <w:rsid w:val="006914C6"/>
    <w:rsid w:val="00693B24"/>
    <w:rsid w:val="00694DBA"/>
    <w:rsid w:val="00695690"/>
    <w:rsid w:val="00696563"/>
    <w:rsid w:val="006968C2"/>
    <w:rsid w:val="00696DEB"/>
    <w:rsid w:val="00697B7B"/>
    <w:rsid w:val="006A0E30"/>
    <w:rsid w:val="006A47D1"/>
    <w:rsid w:val="006A678A"/>
    <w:rsid w:val="006A72DB"/>
    <w:rsid w:val="006B0BC6"/>
    <w:rsid w:val="006B1084"/>
    <w:rsid w:val="006B4206"/>
    <w:rsid w:val="006B54A9"/>
    <w:rsid w:val="006B5C54"/>
    <w:rsid w:val="006B6F0E"/>
    <w:rsid w:val="006C2346"/>
    <w:rsid w:val="006C27FF"/>
    <w:rsid w:val="006C4E4E"/>
    <w:rsid w:val="006C6609"/>
    <w:rsid w:val="006C67C2"/>
    <w:rsid w:val="006C6D1D"/>
    <w:rsid w:val="006D04D0"/>
    <w:rsid w:val="006D06D9"/>
    <w:rsid w:val="006D0CFA"/>
    <w:rsid w:val="006D10FD"/>
    <w:rsid w:val="006D1542"/>
    <w:rsid w:val="006D29F5"/>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3696"/>
    <w:rsid w:val="006F497E"/>
    <w:rsid w:val="006F6A5E"/>
    <w:rsid w:val="00700379"/>
    <w:rsid w:val="007017F9"/>
    <w:rsid w:val="00701F4F"/>
    <w:rsid w:val="00702080"/>
    <w:rsid w:val="00703653"/>
    <w:rsid w:val="00703FA4"/>
    <w:rsid w:val="007047D9"/>
    <w:rsid w:val="00710357"/>
    <w:rsid w:val="007107CB"/>
    <w:rsid w:val="0071200A"/>
    <w:rsid w:val="007143C4"/>
    <w:rsid w:val="00716DD2"/>
    <w:rsid w:val="007173D2"/>
    <w:rsid w:val="007204D3"/>
    <w:rsid w:val="00720C93"/>
    <w:rsid w:val="0072143C"/>
    <w:rsid w:val="00721703"/>
    <w:rsid w:val="00722099"/>
    <w:rsid w:val="00724D6D"/>
    <w:rsid w:val="0072584C"/>
    <w:rsid w:val="007302AB"/>
    <w:rsid w:val="00730DC0"/>
    <w:rsid w:val="00731261"/>
    <w:rsid w:val="00732A70"/>
    <w:rsid w:val="00733EA0"/>
    <w:rsid w:val="00734E19"/>
    <w:rsid w:val="007359D8"/>
    <w:rsid w:val="0073601C"/>
    <w:rsid w:val="00736030"/>
    <w:rsid w:val="007365CD"/>
    <w:rsid w:val="00741746"/>
    <w:rsid w:val="00743830"/>
    <w:rsid w:val="00744312"/>
    <w:rsid w:val="0074511D"/>
    <w:rsid w:val="007508CF"/>
    <w:rsid w:val="007509D0"/>
    <w:rsid w:val="00751B63"/>
    <w:rsid w:val="00752451"/>
    <w:rsid w:val="00752CEA"/>
    <w:rsid w:val="00754938"/>
    <w:rsid w:val="00754F08"/>
    <w:rsid w:val="00755365"/>
    <w:rsid w:val="00755637"/>
    <w:rsid w:val="0075575B"/>
    <w:rsid w:val="007600BC"/>
    <w:rsid w:val="007609FA"/>
    <w:rsid w:val="00760A54"/>
    <w:rsid w:val="00761276"/>
    <w:rsid w:val="00761C1C"/>
    <w:rsid w:val="00763073"/>
    <w:rsid w:val="00765A8C"/>
    <w:rsid w:val="00766711"/>
    <w:rsid w:val="00766C48"/>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FEE"/>
    <w:rsid w:val="00794A60"/>
    <w:rsid w:val="00795F27"/>
    <w:rsid w:val="00796870"/>
    <w:rsid w:val="00796F27"/>
    <w:rsid w:val="007A0F53"/>
    <w:rsid w:val="007A50A3"/>
    <w:rsid w:val="007A5309"/>
    <w:rsid w:val="007A5824"/>
    <w:rsid w:val="007B1489"/>
    <w:rsid w:val="007B180A"/>
    <w:rsid w:val="007B1E93"/>
    <w:rsid w:val="007B36AC"/>
    <w:rsid w:val="007B5D4A"/>
    <w:rsid w:val="007C1D17"/>
    <w:rsid w:val="007C228D"/>
    <w:rsid w:val="007C2EBB"/>
    <w:rsid w:val="007C4043"/>
    <w:rsid w:val="007C4D71"/>
    <w:rsid w:val="007C4E53"/>
    <w:rsid w:val="007C5692"/>
    <w:rsid w:val="007C5B24"/>
    <w:rsid w:val="007C7BFC"/>
    <w:rsid w:val="007D2720"/>
    <w:rsid w:val="007D27D2"/>
    <w:rsid w:val="007D2A94"/>
    <w:rsid w:val="007D4428"/>
    <w:rsid w:val="007D5722"/>
    <w:rsid w:val="007D7419"/>
    <w:rsid w:val="007D76F7"/>
    <w:rsid w:val="007E1F27"/>
    <w:rsid w:val="007E2594"/>
    <w:rsid w:val="007E2AAD"/>
    <w:rsid w:val="007E4A6C"/>
    <w:rsid w:val="007E6A6B"/>
    <w:rsid w:val="007E6F40"/>
    <w:rsid w:val="007F36A9"/>
    <w:rsid w:val="007F6B23"/>
    <w:rsid w:val="007F7086"/>
    <w:rsid w:val="00800FD2"/>
    <w:rsid w:val="0080206C"/>
    <w:rsid w:val="00802835"/>
    <w:rsid w:val="008050A8"/>
    <w:rsid w:val="00805B70"/>
    <w:rsid w:val="00805B98"/>
    <w:rsid w:val="00810614"/>
    <w:rsid w:val="00812252"/>
    <w:rsid w:val="0081334F"/>
    <w:rsid w:val="008134C0"/>
    <w:rsid w:val="00813EF9"/>
    <w:rsid w:val="0081443A"/>
    <w:rsid w:val="008154DD"/>
    <w:rsid w:val="00816759"/>
    <w:rsid w:val="00821149"/>
    <w:rsid w:val="00825A00"/>
    <w:rsid w:val="008267AD"/>
    <w:rsid w:val="00826F54"/>
    <w:rsid w:val="00830B95"/>
    <w:rsid w:val="00832238"/>
    <w:rsid w:val="00834B13"/>
    <w:rsid w:val="00835F52"/>
    <w:rsid w:val="00840009"/>
    <w:rsid w:val="008447DE"/>
    <w:rsid w:val="008455AB"/>
    <w:rsid w:val="00846098"/>
    <w:rsid w:val="00852731"/>
    <w:rsid w:val="00853624"/>
    <w:rsid w:val="00853E24"/>
    <w:rsid w:val="008541FA"/>
    <w:rsid w:val="0085430F"/>
    <w:rsid w:val="00855681"/>
    <w:rsid w:val="0085713A"/>
    <w:rsid w:val="00864720"/>
    <w:rsid w:val="00865371"/>
    <w:rsid w:val="00866658"/>
    <w:rsid w:val="008667E5"/>
    <w:rsid w:val="008671B0"/>
    <w:rsid w:val="00870350"/>
    <w:rsid w:val="00872056"/>
    <w:rsid w:val="00873690"/>
    <w:rsid w:val="008739BF"/>
    <w:rsid w:val="00873F71"/>
    <w:rsid w:val="0087507D"/>
    <w:rsid w:val="00875F45"/>
    <w:rsid w:val="00880EB0"/>
    <w:rsid w:val="008843F3"/>
    <w:rsid w:val="0088450D"/>
    <w:rsid w:val="00886367"/>
    <w:rsid w:val="008875A5"/>
    <w:rsid w:val="008906C5"/>
    <w:rsid w:val="00890DEF"/>
    <w:rsid w:val="008911ED"/>
    <w:rsid w:val="00894F7E"/>
    <w:rsid w:val="008955D6"/>
    <w:rsid w:val="00897B44"/>
    <w:rsid w:val="008A1CC3"/>
    <w:rsid w:val="008A2788"/>
    <w:rsid w:val="008A3EEE"/>
    <w:rsid w:val="008A5575"/>
    <w:rsid w:val="008A5A91"/>
    <w:rsid w:val="008A6712"/>
    <w:rsid w:val="008A754A"/>
    <w:rsid w:val="008A76B5"/>
    <w:rsid w:val="008A775A"/>
    <w:rsid w:val="008A7896"/>
    <w:rsid w:val="008A7D9D"/>
    <w:rsid w:val="008B1271"/>
    <w:rsid w:val="008B202D"/>
    <w:rsid w:val="008B404E"/>
    <w:rsid w:val="008B4D35"/>
    <w:rsid w:val="008B5575"/>
    <w:rsid w:val="008B6DEF"/>
    <w:rsid w:val="008C08E6"/>
    <w:rsid w:val="008C29D7"/>
    <w:rsid w:val="008C3968"/>
    <w:rsid w:val="008C5169"/>
    <w:rsid w:val="008C5647"/>
    <w:rsid w:val="008D005D"/>
    <w:rsid w:val="008D18D9"/>
    <w:rsid w:val="008D1B98"/>
    <w:rsid w:val="008D24B8"/>
    <w:rsid w:val="008D35DE"/>
    <w:rsid w:val="008D4904"/>
    <w:rsid w:val="008D52D1"/>
    <w:rsid w:val="008D5F59"/>
    <w:rsid w:val="008D5FB4"/>
    <w:rsid w:val="008D71F9"/>
    <w:rsid w:val="008E03BF"/>
    <w:rsid w:val="008E300D"/>
    <w:rsid w:val="008E3A31"/>
    <w:rsid w:val="008E4CBC"/>
    <w:rsid w:val="008E4DA5"/>
    <w:rsid w:val="008E4EDA"/>
    <w:rsid w:val="008E5306"/>
    <w:rsid w:val="008E531E"/>
    <w:rsid w:val="008F14A0"/>
    <w:rsid w:val="008F18E0"/>
    <w:rsid w:val="008F2629"/>
    <w:rsid w:val="008F326F"/>
    <w:rsid w:val="008F3580"/>
    <w:rsid w:val="008F4657"/>
    <w:rsid w:val="008F5B99"/>
    <w:rsid w:val="008F5C67"/>
    <w:rsid w:val="008F7407"/>
    <w:rsid w:val="008F7641"/>
    <w:rsid w:val="008F76D5"/>
    <w:rsid w:val="00900010"/>
    <w:rsid w:val="009014D4"/>
    <w:rsid w:val="00902046"/>
    <w:rsid w:val="009025FD"/>
    <w:rsid w:val="00903719"/>
    <w:rsid w:val="00904639"/>
    <w:rsid w:val="00904B75"/>
    <w:rsid w:val="00904BEB"/>
    <w:rsid w:val="00904F38"/>
    <w:rsid w:val="00905A96"/>
    <w:rsid w:val="00906210"/>
    <w:rsid w:val="009130F9"/>
    <w:rsid w:val="0091482A"/>
    <w:rsid w:val="009167BB"/>
    <w:rsid w:val="009201F8"/>
    <w:rsid w:val="00920324"/>
    <w:rsid w:val="00920F87"/>
    <w:rsid w:val="00922070"/>
    <w:rsid w:val="0092241B"/>
    <w:rsid w:val="00923CC4"/>
    <w:rsid w:val="00923FE9"/>
    <w:rsid w:val="009247B4"/>
    <w:rsid w:val="00924E64"/>
    <w:rsid w:val="00926926"/>
    <w:rsid w:val="00927B3E"/>
    <w:rsid w:val="009309D6"/>
    <w:rsid w:val="00931623"/>
    <w:rsid w:val="0093317B"/>
    <w:rsid w:val="00933267"/>
    <w:rsid w:val="00936963"/>
    <w:rsid w:val="009379C9"/>
    <w:rsid w:val="00940BFE"/>
    <w:rsid w:val="0094175B"/>
    <w:rsid w:val="009429C8"/>
    <w:rsid w:val="00943737"/>
    <w:rsid w:val="009474A7"/>
    <w:rsid w:val="00951089"/>
    <w:rsid w:val="00951D5E"/>
    <w:rsid w:val="0095257B"/>
    <w:rsid w:val="00954250"/>
    <w:rsid w:val="00954B48"/>
    <w:rsid w:val="00956A46"/>
    <w:rsid w:val="00956FDE"/>
    <w:rsid w:val="009571A5"/>
    <w:rsid w:val="009620CC"/>
    <w:rsid w:val="00962E1D"/>
    <w:rsid w:val="00965CDA"/>
    <w:rsid w:val="0096703F"/>
    <w:rsid w:val="009707F3"/>
    <w:rsid w:val="009720A2"/>
    <w:rsid w:val="00972E74"/>
    <w:rsid w:val="0097399C"/>
    <w:rsid w:val="00976B41"/>
    <w:rsid w:val="00976F58"/>
    <w:rsid w:val="00982076"/>
    <w:rsid w:val="00983682"/>
    <w:rsid w:val="009849D6"/>
    <w:rsid w:val="00984F3F"/>
    <w:rsid w:val="00986558"/>
    <w:rsid w:val="00986865"/>
    <w:rsid w:val="009875FF"/>
    <w:rsid w:val="009910A9"/>
    <w:rsid w:val="009912F8"/>
    <w:rsid w:val="009915F2"/>
    <w:rsid w:val="00991BBA"/>
    <w:rsid w:val="00991D21"/>
    <w:rsid w:val="00992B91"/>
    <w:rsid w:val="0099502B"/>
    <w:rsid w:val="00995598"/>
    <w:rsid w:val="00995CCE"/>
    <w:rsid w:val="00996281"/>
    <w:rsid w:val="00997BBF"/>
    <w:rsid w:val="009A33A0"/>
    <w:rsid w:val="009A3AFC"/>
    <w:rsid w:val="009A3EB7"/>
    <w:rsid w:val="009A465B"/>
    <w:rsid w:val="009A4D15"/>
    <w:rsid w:val="009A4EB5"/>
    <w:rsid w:val="009A60ED"/>
    <w:rsid w:val="009A65C8"/>
    <w:rsid w:val="009B2264"/>
    <w:rsid w:val="009B34E4"/>
    <w:rsid w:val="009B482A"/>
    <w:rsid w:val="009C044C"/>
    <w:rsid w:val="009C065E"/>
    <w:rsid w:val="009C0950"/>
    <w:rsid w:val="009C0FA5"/>
    <w:rsid w:val="009C21F4"/>
    <w:rsid w:val="009C3BBB"/>
    <w:rsid w:val="009C40BD"/>
    <w:rsid w:val="009C5FAC"/>
    <w:rsid w:val="009D015F"/>
    <w:rsid w:val="009D04D5"/>
    <w:rsid w:val="009D052F"/>
    <w:rsid w:val="009D0EC4"/>
    <w:rsid w:val="009D13E0"/>
    <w:rsid w:val="009D1B8D"/>
    <w:rsid w:val="009D1F07"/>
    <w:rsid w:val="009D2668"/>
    <w:rsid w:val="009D3841"/>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3426"/>
    <w:rsid w:val="00A035B2"/>
    <w:rsid w:val="00A03769"/>
    <w:rsid w:val="00A0459B"/>
    <w:rsid w:val="00A10225"/>
    <w:rsid w:val="00A10D7A"/>
    <w:rsid w:val="00A113FA"/>
    <w:rsid w:val="00A150C0"/>
    <w:rsid w:val="00A159AB"/>
    <w:rsid w:val="00A16F4E"/>
    <w:rsid w:val="00A16F92"/>
    <w:rsid w:val="00A17216"/>
    <w:rsid w:val="00A17F2B"/>
    <w:rsid w:val="00A21DA5"/>
    <w:rsid w:val="00A21F1E"/>
    <w:rsid w:val="00A2368D"/>
    <w:rsid w:val="00A241CD"/>
    <w:rsid w:val="00A25B61"/>
    <w:rsid w:val="00A25BE7"/>
    <w:rsid w:val="00A2618D"/>
    <w:rsid w:val="00A2651C"/>
    <w:rsid w:val="00A3138F"/>
    <w:rsid w:val="00A316D7"/>
    <w:rsid w:val="00A31921"/>
    <w:rsid w:val="00A33B82"/>
    <w:rsid w:val="00A33EDF"/>
    <w:rsid w:val="00A34E83"/>
    <w:rsid w:val="00A367E3"/>
    <w:rsid w:val="00A37811"/>
    <w:rsid w:val="00A37EEB"/>
    <w:rsid w:val="00A414EA"/>
    <w:rsid w:val="00A41C9B"/>
    <w:rsid w:val="00A42DEE"/>
    <w:rsid w:val="00A43298"/>
    <w:rsid w:val="00A436A0"/>
    <w:rsid w:val="00A43A34"/>
    <w:rsid w:val="00A44758"/>
    <w:rsid w:val="00A46299"/>
    <w:rsid w:val="00A4650A"/>
    <w:rsid w:val="00A47320"/>
    <w:rsid w:val="00A53377"/>
    <w:rsid w:val="00A5656A"/>
    <w:rsid w:val="00A57BF8"/>
    <w:rsid w:val="00A57DBF"/>
    <w:rsid w:val="00A6404B"/>
    <w:rsid w:val="00A6446B"/>
    <w:rsid w:val="00A6559D"/>
    <w:rsid w:val="00A679BE"/>
    <w:rsid w:val="00A70859"/>
    <w:rsid w:val="00A71C06"/>
    <w:rsid w:val="00A7237B"/>
    <w:rsid w:val="00A72724"/>
    <w:rsid w:val="00A731BC"/>
    <w:rsid w:val="00A735C5"/>
    <w:rsid w:val="00A735D6"/>
    <w:rsid w:val="00A73A80"/>
    <w:rsid w:val="00A7434E"/>
    <w:rsid w:val="00A74723"/>
    <w:rsid w:val="00A755BA"/>
    <w:rsid w:val="00A758A3"/>
    <w:rsid w:val="00A8083F"/>
    <w:rsid w:val="00A80EC9"/>
    <w:rsid w:val="00A81133"/>
    <w:rsid w:val="00A8199B"/>
    <w:rsid w:val="00A8531D"/>
    <w:rsid w:val="00A90AD5"/>
    <w:rsid w:val="00A9233A"/>
    <w:rsid w:val="00A92560"/>
    <w:rsid w:val="00A93765"/>
    <w:rsid w:val="00A948C8"/>
    <w:rsid w:val="00A94928"/>
    <w:rsid w:val="00A955A3"/>
    <w:rsid w:val="00A96086"/>
    <w:rsid w:val="00A97C0A"/>
    <w:rsid w:val="00AA0ED6"/>
    <w:rsid w:val="00AA4C45"/>
    <w:rsid w:val="00AA60AB"/>
    <w:rsid w:val="00AA76CC"/>
    <w:rsid w:val="00AB05B1"/>
    <w:rsid w:val="00AB0B2A"/>
    <w:rsid w:val="00AB19B7"/>
    <w:rsid w:val="00AB5737"/>
    <w:rsid w:val="00AB5BEE"/>
    <w:rsid w:val="00AB695B"/>
    <w:rsid w:val="00AC0387"/>
    <w:rsid w:val="00AC073B"/>
    <w:rsid w:val="00AC1716"/>
    <w:rsid w:val="00AC3D1A"/>
    <w:rsid w:val="00AC4558"/>
    <w:rsid w:val="00AC46D3"/>
    <w:rsid w:val="00AC6A53"/>
    <w:rsid w:val="00AD32BD"/>
    <w:rsid w:val="00AD40FB"/>
    <w:rsid w:val="00AD4604"/>
    <w:rsid w:val="00AD4D8E"/>
    <w:rsid w:val="00AD5973"/>
    <w:rsid w:val="00AD5BD1"/>
    <w:rsid w:val="00AD5DE5"/>
    <w:rsid w:val="00AD623D"/>
    <w:rsid w:val="00AD6F07"/>
    <w:rsid w:val="00AD7176"/>
    <w:rsid w:val="00AD73A6"/>
    <w:rsid w:val="00AD7C53"/>
    <w:rsid w:val="00AE02EE"/>
    <w:rsid w:val="00AE0ED2"/>
    <w:rsid w:val="00AE182A"/>
    <w:rsid w:val="00AE5130"/>
    <w:rsid w:val="00AE515A"/>
    <w:rsid w:val="00AE6195"/>
    <w:rsid w:val="00AE7A05"/>
    <w:rsid w:val="00AF23AF"/>
    <w:rsid w:val="00AF4B77"/>
    <w:rsid w:val="00AF5737"/>
    <w:rsid w:val="00B02216"/>
    <w:rsid w:val="00B10B1C"/>
    <w:rsid w:val="00B10E7E"/>
    <w:rsid w:val="00B12135"/>
    <w:rsid w:val="00B133DE"/>
    <w:rsid w:val="00B1382A"/>
    <w:rsid w:val="00B150EE"/>
    <w:rsid w:val="00B21EA5"/>
    <w:rsid w:val="00B2235C"/>
    <w:rsid w:val="00B23D31"/>
    <w:rsid w:val="00B2541E"/>
    <w:rsid w:val="00B2614F"/>
    <w:rsid w:val="00B26446"/>
    <w:rsid w:val="00B26C5F"/>
    <w:rsid w:val="00B26FB6"/>
    <w:rsid w:val="00B307D4"/>
    <w:rsid w:val="00B30837"/>
    <w:rsid w:val="00B309A9"/>
    <w:rsid w:val="00B35EF2"/>
    <w:rsid w:val="00B37C2E"/>
    <w:rsid w:val="00B443D2"/>
    <w:rsid w:val="00B46351"/>
    <w:rsid w:val="00B50D3D"/>
    <w:rsid w:val="00B51B1A"/>
    <w:rsid w:val="00B53086"/>
    <w:rsid w:val="00B53516"/>
    <w:rsid w:val="00B546E8"/>
    <w:rsid w:val="00B55FC3"/>
    <w:rsid w:val="00B56DA8"/>
    <w:rsid w:val="00B56E6C"/>
    <w:rsid w:val="00B572C2"/>
    <w:rsid w:val="00B57B51"/>
    <w:rsid w:val="00B606AF"/>
    <w:rsid w:val="00B607F5"/>
    <w:rsid w:val="00B62B12"/>
    <w:rsid w:val="00B65687"/>
    <w:rsid w:val="00B66313"/>
    <w:rsid w:val="00B6640F"/>
    <w:rsid w:val="00B67E36"/>
    <w:rsid w:val="00B704F3"/>
    <w:rsid w:val="00B71974"/>
    <w:rsid w:val="00B73B5E"/>
    <w:rsid w:val="00B74BEC"/>
    <w:rsid w:val="00B75650"/>
    <w:rsid w:val="00B77743"/>
    <w:rsid w:val="00B80F1D"/>
    <w:rsid w:val="00B81BA1"/>
    <w:rsid w:val="00B85926"/>
    <w:rsid w:val="00B90DF7"/>
    <w:rsid w:val="00B9421A"/>
    <w:rsid w:val="00B9462F"/>
    <w:rsid w:val="00B94AFD"/>
    <w:rsid w:val="00B9594D"/>
    <w:rsid w:val="00B97090"/>
    <w:rsid w:val="00BA0D55"/>
    <w:rsid w:val="00BA0EDA"/>
    <w:rsid w:val="00BA2997"/>
    <w:rsid w:val="00BA2ECB"/>
    <w:rsid w:val="00BA483D"/>
    <w:rsid w:val="00BA5524"/>
    <w:rsid w:val="00BA5538"/>
    <w:rsid w:val="00BA5CB0"/>
    <w:rsid w:val="00BA67D7"/>
    <w:rsid w:val="00BA6C7C"/>
    <w:rsid w:val="00BB0DE6"/>
    <w:rsid w:val="00BB1342"/>
    <w:rsid w:val="00BB1492"/>
    <w:rsid w:val="00BB2561"/>
    <w:rsid w:val="00BB3457"/>
    <w:rsid w:val="00BB3D4C"/>
    <w:rsid w:val="00BB4F35"/>
    <w:rsid w:val="00BB6FFA"/>
    <w:rsid w:val="00BB7DCC"/>
    <w:rsid w:val="00BC0144"/>
    <w:rsid w:val="00BC170A"/>
    <w:rsid w:val="00BC293B"/>
    <w:rsid w:val="00BC2CFB"/>
    <w:rsid w:val="00BC6D1C"/>
    <w:rsid w:val="00BC739E"/>
    <w:rsid w:val="00BD0A06"/>
    <w:rsid w:val="00BD0B05"/>
    <w:rsid w:val="00BD0EB7"/>
    <w:rsid w:val="00BD1589"/>
    <w:rsid w:val="00BD1EFB"/>
    <w:rsid w:val="00BD2D00"/>
    <w:rsid w:val="00BD3E03"/>
    <w:rsid w:val="00BD54C0"/>
    <w:rsid w:val="00BD58D6"/>
    <w:rsid w:val="00BD6B2E"/>
    <w:rsid w:val="00BD73DC"/>
    <w:rsid w:val="00BD7B7F"/>
    <w:rsid w:val="00BE16BC"/>
    <w:rsid w:val="00BE2A74"/>
    <w:rsid w:val="00BE2BF6"/>
    <w:rsid w:val="00BE38F8"/>
    <w:rsid w:val="00BE65F8"/>
    <w:rsid w:val="00BE67FB"/>
    <w:rsid w:val="00BF075F"/>
    <w:rsid w:val="00BF07A1"/>
    <w:rsid w:val="00BF28AD"/>
    <w:rsid w:val="00BF28C0"/>
    <w:rsid w:val="00BF520C"/>
    <w:rsid w:val="00BF5493"/>
    <w:rsid w:val="00BF5F63"/>
    <w:rsid w:val="00BF7529"/>
    <w:rsid w:val="00C006C7"/>
    <w:rsid w:val="00C008C4"/>
    <w:rsid w:val="00C021FB"/>
    <w:rsid w:val="00C022FA"/>
    <w:rsid w:val="00C02967"/>
    <w:rsid w:val="00C04679"/>
    <w:rsid w:val="00C064FE"/>
    <w:rsid w:val="00C10B16"/>
    <w:rsid w:val="00C11D00"/>
    <w:rsid w:val="00C14B60"/>
    <w:rsid w:val="00C15802"/>
    <w:rsid w:val="00C1602A"/>
    <w:rsid w:val="00C2089C"/>
    <w:rsid w:val="00C2506B"/>
    <w:rsid w:val="00C25860"/>
    <w:rsid w:val="00C26845"/>
    <w:rsid w:val="00C268B1"/>
    <w:rsid w:val="00C27165"/>
    <w:rsid w:val="00C27A21"/>
    <w:rsid w:val="00C27E29"/>
    <w:rsid w:val="00C30080"/>
    <w:rsid w:val="00C311B2"/>
    <w:rsid w:val="00C33FFC"/>
    <w:rsid w:val="00C350C5"/>
    <w:rsid w:val="00C35213"/>
    <w:rsid w:val="00C35A6D"/>
    <w:rsid w:val="00C37F2D"/>
    <w:rsid w:val="00C4051E"/>
    <w:rsid w:val="00C4066E"/>
    <w:rsid w:val="00C453C2"/>
    <w:rsid w:val="00C45973"/>
    <w:rsid w:val="00C45E2E"/>
    <w:rsid w:val="00C50EA3"/>
    <w:rsid w:val="00C51044"/>
    <w:rsid w:val="00C53351"/>
    <w:rsid w:val="00C5396F"/>
    <w:rsid w:val="00C5463A"/>
    <w:rsid w:val="00C54E96"/>
    <w:rsid w:val="00C60360"/>
    <w:rsid w:val="00C603C4"/>
    <w:rsid w:val="00C60959"/>
    <w:rsid w:val="00C634FB"/>
    <w:rsid w:val="00C642A5"/>
    <w:rsid w:val="00C65BC7"/>
    <w:rsid w:val="00C66F6B"/>
    <w:rsid w:val="00C706E3"/>
    <w:rsid w:val="00C71C9D"/>
    <w:rsid w:val="00C71EAD"/>
    <w:rsid w:val="00C73C3C"/>
    <w:rsid w:val="00C742B7"/>
    <w:rsid w:val="00C74619"/>
    <w:rsid w:val="00C74A75"/>
    <w:rsid w:val="00C75D76"/>
    <w:rsid w:val="00C7659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768E"/>
    <w:rsid w:val="00C9773F"/>
    <w:rsid w:val="00CA016E"/>
    <w:rsid w:val="00CA1B54"/>
    <w:rsid w:val="00CA28BE"/>
    <w:rsid w:val="00CA2FE4"/>
    <w:rsid w:val="00CA60AD"/>
    <w:rsid w:val="00CA7857"/>
    <w:rsid w:val="00CB0C95"/>
    <w:rsid w:val="00CB13B5"/>
    <w:rsid w:val="00CB7CC2"/>
    <w:rsid w:val="00CC0C30"/>
    <w:rsid w:val="00CC3673"/>
    <w:rsid w:val="00CC4562"/>
    <w:rsid w:val="00CC4627"/>
    <w:rsid w:val="00CC609A"/>
    <w:rsid w:val="00CD016F"/>
    <w:rsid w:val="00CD055E"/>
    <w:rsid w:val="00CD0A0E"/>
    <w:rsid w:val="00CD258F"/>
    <w:rsid w:val="00CD46BD"/>
    <w:rsid w:val="00CD5D7F"/>
    <w:rsid w:val="00CD66AF"/>
    <w:rsid w:val="00CD75D3"/>
    <w:rsid w:val="00CE2D16"/>
    <w:rsid w:val="00CE2E4E"/>
    <w:rsid w:val="00CE3F6A"/>
    <w:rsid w:val="00CE55A0"/>
    <w:rsid w:val="00CE58D0"/>
    <w:rsid w:val="00CF0A6A"/>
    <w:rsid w:val="00CF0FE4"/>
    <w:rsid w:val="00CF123B"/>
    <w:rsid w:val="00CF191F"/>
    <w:rsid w:val="00CF76A0"/>
    <w:rsid w:val="00D01B1D"/>
    <w:rsid w:val="00D024D3"/>
    <w:rsid w:val="00D044A6"/>
    <w:rsid w:val="00D04EDA"/>
    <w:rsid w:val="00D069E6"/>
    <w:rsid w:val="00D07A56"/>
    <w:rsid w:val="00D112BC"/>
    <w:rsid w:val="00D11664"/>
    <w:rsid w:val="00D117A4"/>
    <w:rsid w:val="00D11C40"/>
    <w:rsid w:val="00D133E0"/>
    <w:rsid w:val="00D1443C"/>
    <w:rsid w:val="00D14A9D"/>
    <w:rsid w:val="00D158B4"/>
    <w:rsid w:val="00D15F02"/>
    <w:rsid w:val="00D17A40"/>
    <w:rsid w:val="00D2090F"/>
    <w:rsid w:val="00D21000"/>
    <w:rsid w:val="00D22A44"/>
    <w:rsid w:val="00D232D8"/>
    <w:rsid w:val="00D246BA"/>
    <w:rsid w:val="00D24FAB"/>
    <w:rsid w:val="00D26421"/>
    <w:rsid w:val="00D267D8"/>
    <w:rsid w:val="00D30186"/>
    <w:rsid w:val="00D32674"/>
    <w:rsid w:val="00D343C8"/>
    <w:rsid w:val="00D36257"/>
    <w:rsid w:val="00D36F0A"/>
    <w:rsid w:val="00D37364"/>
    <w:rsid w:val="00D37E7D"/>
    <w:rsid w:val="00D40895"/>
    <w:rsid w:val="00D42163"/>
    <w:rsid w:val="00D42631"/>
    <w:rsid w:val="00D4341B"/>
    <w:rsid w:val="00D43693"/>
    <w:rsid w:val="00D44173"/>
    <w:rsid w:val="00D44226"/>
    <w:rsid w:val="00D44317"/>
    <w:rsid w:val="00D46891"/>
    <w:rsid w:val="00D46E7F"/>
    <w:rsid w:val="00D544A4"/>
    <w:rsid w:val="00D549BF"/>
    <w:rsid w:val="00D5583A"/>
    <w:rsid w:val="00D56DB5"/>
    <w:rsid w:val="00D572C9"/>
    <w:rsid w:val="00D57570"/>
    <w:rsid w:val="00D60D9C"/>
    <w:rsid w:val="00D64DC4"/>
    <w:rsid w:val="00D6770D"/>
    <w:rsid w:val="00D711AE"/>
    <w:rsid w:val="00D73B68"/>
    <w:rsid w:val="00D74008"/>
    <w:rsid w:val="00D77910"/>
    <w:rsid w:val="00D81BC1"/>
    <w:rsid w:val="00D835F7"/>
    <w:rsid w:val="00D84789"/>
    <w:rsid w:val="00D8557A"/>
    <w:rsid w:val="00D875AC"/>
    <w:rsid w:val="00D878E7"/>
    <w:rsid w:val="00D902D1"/>
    <w:rsid w:val="00D921C2"/>
    <w:rsid w:val="00D93166"/>
    <w:rsid w:val="00D933EB"/>
    <w:rsid w:val="00D94430"/>
    <w:rsid w:val="00D96F0C"/>
    <w:rsid w:val="00DA0C19"/>
    <w:rsid w:val="00DA3401"/>
    <w:rsid w:val="00DA4277"/>
    <w:rsid w:val="00DA5302"/>
    <w:rsid w:val="00DA6B63"/>
    <w:rsid w:val="00DA74F3"/>
    <w:rsid w:val="00DA76A7"/>
    <w:rsid w:val="00DA7FF9"/>
    <w:rsid w:val="00DB0D6F"/>
    <w:rsid w:val="00DB1A9A"/>
    <w:rsid w:val="00DB30E1"/>
    <w:rsid w:val="00DB5628"/>
    <w:rsid w:val="00DB7CCD"/>
    <w:rsid w:val="00DC1426"/>
    <w:rsid w:val="00DC21E7"/>
    <w:rsid w:val="00DC2D49"/>
    <w:rsid w:val="00DC3BEA"/>
    <w:rsid w:val="00DC4116"/>
    <w:rsid w:val="00DC5A46"/>
    <w:rsid w:val="00DC767C"/>
    <w:rsid w:val="00DC7908"/>
    <w:rsid w:val="00DD5528"/>
    <w:rsid w:val="00DD5617"/>
    <w:rsid w:val="00DD571D"/>
    <w:rsid w:val="00DD5840"/>
    <w:rsid w:val="00DD5B7E"/>
    <w:rsid w:val="00DD7ADD"/>
    <w:rsid w:val="00DE06F2"/>
    <w:rsid w:val="00DE0E9E"/>
    <w:rsid w:val="00DE27C3"/>
    <w:rsid w:val="00DE3C52"/>
    <w:rsid w:val="00DE3F68"/>
    <w:rsid w:val="00DE50A1"/>
    <w:rsid w:val="00DE59FD"/>
    <w:rsid w:val="00DE613B"/>
    <w:rsid w:val="00DE71CB"/>
    <w:rsid w:val="00DE79B8"/>
    <w:rsid w:val="00DF10BA"/>
    <w:rsid w:val="00DF120D"/>
    <w:rsid w:val="00DF1327"/>
    <w:rsid w:val="00DF3154"/>
    <w:rsid w:val="00DF7269"/>
    <w:rsid w:val="00E02674"/>
    <w:rsid w:val="00E028BC"/>
    <w:rsid w:val="00E0319C"/>
    <w:rsid w:val="00E03661"/>
    <w:rsid w:val="00E041EA"/>
    <w:rsid w:val="00E04680"/>
    <w:rsid w:val="00E06765"/>
    <w:rsid w:val="00E06A3D"/>
    <w:rsid w:val="00E077AC"/>
    <w:rsid w:val="00E07A86"/>
    <w:rsid w:val="00E07D89"/>
    <w:rsid w:val="00E107B5"/>
    <w:rsid w:val="00E1121B"/>
    <w:rsid w:val="00E11610"/>
    <w:rsid w:val="00E12D03"/>
    <w:rsid w:val="00E1353B"/>
    <w:rsid w:val="00E14405"/>
    <w:rsid w:val="00E20172"/>
    <w:rsid w:val="00E20995"/>
    <w:rsid w:val="00E2269A"/>
    <w:rsid w:val="00E2300E"/>
    <w:rsid w:val="00E256EA"/>
    <w:rsid w:val="00E30041"/>
    <w:rsid w:val="00E3056E"/>
    <w:rsid w:val="00E30C9E"/>
    <w:rsid w:val="00E3212B"/>
    <w:rsid w:val="00E34C81"/>
    <w:rsid w:val="00E34DAD"/>
    <w:rsid w:val="00E353DC"/>
    <w:rsid w:val="00E35E7E"/>
    <w:rsid w:val="00E36C0E"/>
    <w:rsid w:val="00E40ECB"/>
    <w:rsid w:val="00E41151"/>
    <w:rsid w:val="00E41531"/>
    <w:rsid w:val="00E41973"/>
    <w:rsid w:val="00E41C23"/>
    <w:rsid w:val="00E43134"/>
    <w:rsid w:val="00E4347C"/>
    <w:rsid w:val="00E45993"/>
    <w:rsid w:val="00E45BFE"/>
    <w:rsid w:val="00E45F80"/>
    <w:rsid w:val="00E46158"/>
    <w:rsid w:val="00E46DC2"/>
    <w:rsid w:val="00E47470"/>
    <w:rsid w:val="00E5012F"/>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552F"/>
    <w:rsid w:val="00E66844"/>
    <w:rsid w:val="00E669FD"/>
    <w:rsid w:val="00E70F31"/>
    <w:rsid w:val="00E710EE"/>
    <w:rsid w:val="00E71B34"/>
    <w:rsid w:val="00E724AE"/>
    <w:rsid w:val="00E72F46"/>
    <w:rsid w:val="00E80527"/>
    <w:rsid w:val="00E80721"/>
    <w:rsid w:val="00E821D3"/>
    <w:rsid w:val="00E82B0A"/>
    <w:rsid w:val="00E83D78"/>
    <w:rsid w:val="00E85FA8"/>
    <w:rsid w:val="00E906CA"/>
    <w:rsid w:val="00E90CB3"/>
    <w:rsid w:val="00E90D98"/>
    <w:rsid w:val="00E92B41"/>
    <w:rsid w:val="00E939F6"/>
    <w:rsid w:val="00E94812"/>
    <w:rsid w:val="00E95D6D"/>
    <w:rsid w:val="00E961C9"/>
    <w:rsid w:val="00EA6C20"/>
    <w:rsid w:val="00EB0B78"/>
    <w:rsid w:val="00EB252D"/>
    <w:rsid w:val="00EB462C"/>
    <w:rsid w:val="00EB50E1"/>
    <w:rsid w:val="00EB5C0D"/>
    <w:rsid w:val="00EB76DE"/>
    <w:rsid w:val="00EB785A"/>
    <w:rsid w:val="00EC14C8"/>
    <w:rsid w:val="00EC1598"/>
    <w:rsid w:val="00EC1611"/>
    <w:rsid w:val="00EC178D"/>
    <w:rsid w:val="00EC241A"/>
    <w:rsid w:val="00EC5596"/>
    <w:rsid w:val="00EC5868"/>
    <w:rsid w:val="00EC6956"/>
    <w:rsid w:val="00EC6CCF"/>
    <w:rsid w:val="00ED21B6"/>
    <w:rsid w:val="00ED305E"/>
    <w:rsid w:val="00ED317F"/>
    <w:rsid w:val="00ED3662"/>
    <w:rsid w:val="00ED38E5"/>
    <w:rsid w:val="00ED4A01"/>
    <w:rsid w:val="00ED6D31"/>
    <w:rsid w:val="00ED6FB0"/>
    <w:rsid w:val="00EE01ED"/>
    <w:rsid w:val="00EE062A"/>
    <w:rsid w:val="00EE0ED0"/>
    <w:rsid w:val="00EE1319"/>
    <w:rsid w:val="00EE1D20"/>
    <w:rsid w:val="00EE2079"/>
    <w:rsid w:val="00EE2198"/>
    <w:rsid w:val="00EE265C"/>
    <w:rsid w:val="00EE4013"/>
    <w:rsid w:val="00EE5C63"/>
    <w:rsid w:val="00EE6834"/>
    <w:rsid w:val="00EF42D0"/>
    <w:rsid w:val="00EF49E3"/>
    <w:rsid w:val="00EF4FBE"/>
    <w:rsid w:val="00EF5D79"/>
    <w:rsid w:val="00EF67EA"/>
    <w:rsid w:val="00EF6DA0"/>
    <w:rsid w:val="00F008B5"/>
    <w:rsid w:val="00F00CB5"/>
    <w:rsid w:val="00F01941"/>
    <w:rsid w:val="00F02ED1"/>
    <w:rsid w:val="00F04E83"/>
    <w:rsid w:val="00F06697"/>
    <w:rsid w:val="00F06B81"/>
    <w:rsid w:val="00F07B60"/>
    <w:rsid w:val="00F119FF"/>
    <w:rsid w:val="00F11C30"/>
    <w:rsid w:val="00F11C38"/>
    <w:rsid w:val="00F133FA"/>
    <w:rsid w:val="00F13C4A"/>
    <w:rsid w:val="00F14FC7"/>
    <w:rsid w:val="00F228D0"/>
    <w:rsid w:val="00F243CA"/>
    <w:rsid w:val="00F25067"/>
    <w:rsid w:val="00F25527"/>
    <w:rsid w:val="00F25DA8"/>
    <w:rsid w:val="00F270E0"/>
    <w:rsid w:val="00F30AA2"/>
    <w:rsid w:val="00F31514"/>
    <w:rsid w:val="00F315E7"/>
    <w:rsid w:val="00F3380B"/>
    <w:rsid w:val="00F33DD1"/>
    <w:rsid w:val="00F3600E"/>
    <w:rsid w:val="00F406E2"/>
    <w:rsid w:val="00F41173"/>
    <w:rsid w:val="00F418BE"/>
    <w:rsid w:val="00F42AE0"/>
    <w:rsid w:val="00F42B93"/>
    <w:rsid w:val="00F431A3"/>
    <w:rsid w:val="00F440AB"/>
    <w:rsid w:val="00F44C47"/>
    <w:rsid w:val="00F52DDA"/>
    <w:rsid w:val="00F53EEC"/>
    <w:rsid w:val="00F55651"/>
    <w:rsid w:val="00F55A5B"/>
    <w:rsid w:val="00F56739"/>
    <w:rsid w:val="00F57197"/>
    <w:rsid w:val="00F57692"/>
    <w:rsid w:val="00F60986"/>
    <w:rsid w:val="00F625F8"/>
    <w:rsid w:val="00F63B60"/>
    <w:rsid w:val="00F64873"/>
    <w:rsid w:val="00F64B86"/>
    <w:rsid w:val="00F6558B"/>
    <w:rsid w:val="00F65C49"/>
    <w:rsid w:val="00F675F6"/>
    <w:rsid w:val="00F67707"/>
    <w:rsid w:val="00F72010"/>
    <w:rsid w:val="00F73196"/>
    <w:rsid w:val="00F73404"/>
    <w:rsid w:val="00F74F2A"/>
    <w:rsid w:val="00F75FD4"/>
    <w:rsid w:val="00F775D4"/>
    <w:rsid w:val="00F778F2"/>
    <w:rsid w:val="00F80F61"/>
    <w:rsid w:val="00F816AE"/>
    <w:rsid w:val="00F82942"/>
    <w:rsid w:val="00F8563C"/>
    <w:rsid w:val="00F86148"/>
    <w:rsid w:val="00F86230"/>
    <w:rsid w:val="00F86FB9"/>
    <w:rsid w:val="00F90C1C"/>
    <w:rsid w:val="00F90E81"/>
    <w:rsid w:val="00F931B9"/>
    <w:rsid w:val="00F93493"/>
    <w:rsid w:val="00F935C8"/>
    <w:rsid w:val="00F9433B"/>
    <w:rsid w:val="00F9562D"/>
    <w:rsid w:val="00F96E11"/>
    <w:rsid w:val="00FA164F"/>
    <w:rsid w:val="00FA1B7B"/>
    <w:rsid w:val="00FA1BED"/>
    <w:rsid w:val="00FA3B4A"/>
    <w:rsid w:val="00FA3D9B"/>
    <w:rsid w:val="00FB0FC6"/>
    <w:rsid w:val="00FB101A"/>
    <w:rsid w:val="00FB1E3B"/>
    <w:rsid w:val="00FB2063"/>
    <w:rsid w:val="00FB59A3"/>
    <w:rsid w:val="00FB63BB"/>
    <w:rsid w:val="00FB68E1"/>
    <w:rsid w:val="00FB6DC3"/>
    <w:rsid w:val="00FB7964"/>
    <w:rsid w:val="00FC0CCB"/>
    <w:rsid w:val="00FC2E2C"/>
    <w:rsid w:val="00FC46E0"/>
    <w:rsid w:val="00FC5121"/>
    <w:rsid w:val="00FC5936"/>
    <w:rsid w:val="00FC603D"/>
    <w:rsid w:val="00FC6AD5"/>
    <w:rsid w:val="00FC796E"/>
    <w:rsid w:val="00FC7EEB"/>
    <w:rsid w:val="00FD0B24"/>
    <w:rsid w:val="00FD145A"/>
    <w:rsid w:val="00FD1E6D"/>
    <w:rsid w:val="00FD3E65"/>
    <w:rsid w:val="00FD6833"/>
    <w:rsid w:val="00FD6FA8"/>
    <w:rsid w:val="00FD78EA"/>
    <w:rsid w:val="00FE0E1A"/>
    <w:rsid w:val="00FE18E0"/>
    <w:rsid w:val="00FE3E4A"/>
    <w:rsid w:val="00FE5D15"/>
    <w:rsid w:val="00FF19DB"/>
    <w:rsid w:val="00FF3389"/>
    <w:rsid w:val="00FF411C"/>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E710EE"/>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460A40"/>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locked/>
    <w:rsid w:val="007359D8"/>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0"/>
      <w:lang w:eastAsia="ru-RU"/>
    </w:rPr>
  </w:style>
  <w:style w:type="character" w:customStyle="1" w:styleId="a8">
    <w:name w:val="Основной текст с отступом Знак"/>
    <w:link w:val="a7"/>
    <w:uiPriority w:val="99"/>
    <w:locked/>
    <w:rsid w:val="00F008B5"/>
    <w:rPr>
      <w:rFonts w:ascii="Times New Roman" w:hAnsi="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sz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20"/>
      <w:lang w:eastAsia="ru-RU"/>
    </w:rPr>
  </w:style>
  <w:style w:type="character" w:customStyle="1" w:styleId="af">
    <w:name w:val="Текст выноски Знак"/>
    <w:aliases w:val="Знак Знак Знак"/>
    <w:link w:val="ae"/>
    <w:uiPriority w:val="99"/>
    <w:locked/>
    <w:rsid w:val="00F008B5"/>
    <w:rPr>
      <w:rFonts w:ascii="Tahoma" w:hAnsi="Tahoma"/>
      <w:sz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lang w:eastAsia="ru-RU"/>
    </w:rPr>
  </w:style>
  <w:style w:type="character" w:customStyle="1" w:styleId="22">
    <w:name w:val="Основной текст 2 Знак"/>
    <w:basedOn w:val="a0"/>
    <w:link w:val="21"/>
    <w:uiPriority w:val="99"/>
    <w:semiHidden/>
    <w:locked/>
    <w:rsid w:val="009014D4"/>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lang w:eastAsia="ru-RU"/>
    </w:rPr>
  </w:style>
  <w:style w:type="character" w:customStyle="1" w:styleId="HTML0">
    <w:name w:val="Стандартный HTML Знак"/>
    <w:link w:val="HTML"/>
    <w:uiPriority w:val="99"/>
    <w:locked/>
    <w:rsid w:val="002F32F2"/>
    <w:rPr>
      <w:rFonts w:ascii="Consolas" w:hAnsi="Consolas"/>
      <w:sz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rPr>
  </w:style>
  <w:style w:type="character" w:styleId="af7">
    <w:name w:val="Hyperlink"/>
    <w:uiPriority w:val="99"/>
    <w:semiHidden/>
    <w:unhideWhenUsed/>
    <w:rsid w:val="002B4696"/>
    <w:rPr>
      <w:color w:val="0000FF"/>
      <w:u w:val="single"/>
    </w:rPr>
  </w:style>
  <w:style w:type="character" w:styleId="af8">
    <w:name w:val="FollowedHyperlink"/>
    <w:uiPriority w:val="99"/>
    <w:semiHidden/>
    <w:unhideWhenUsed/>
    <w:rsid w:val="002B4696"/>
    <w:rPr>
      <w:color w:val="800080"/>
      <w:u w:val="single"/>
    </w:rPr>
  </w:style>
  <w:style w:type="paragraph" w:customStyle="1" w:styleId="font5">
    <w:name w:val="font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5">
    <w:name w:val="xl6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7">
    <w:name w:val="xl67"/>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68">
    <w:name w:val="xl68"/>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0">
    <w:name w:val="xl70"/>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2">
    <w:name w:val="xl72"/>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2B469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5">
    <w:name w:val="xl75"/>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2B4696"/>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9">
    <w:name w:val="xl79"/>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0">
    <w:name w:val="xl80"/>
    <w:basedOn w:val="a"/>
    <w:rsid w:val="002B4696"/>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2">
    <w:name w:val="xl82"/>
    <w:basedOn w:val="a"/>
    <w:rsid w:val="002B469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2B469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Title"/>
    <w:basedOn w:val="a"/>
    <w:next w:val="a"/>
    <w:link w:val="afa"/>
    <w:qFormat/>
    <w:locked/>
    <w:rsid w:val="00A159AB"/>
    <w:pPr>
      <w:spacing w:before="240" w:after="60"/>
      <w:jc w:val="center"/>
      <w:outlineLvl w:val="0"/>
    </w:pPr>
    <w:rPr>
      <w:rFonts w:ascii="Cambria" w:eastAsia="Times New Roman" w:hAnsi="Cambria" w:cs="Times New Roman"/>
      <w:b/>
      <w:bCs/>
      <w:kern w:val="28"/>
      <w:sz w:val="32"/>
      <w:szCs w:val="32"/>
    </w:rPr>
  </w:style>
  <w:style w:type="character" w:customStyle="1" w:styleId="afa">
    <w:name w:val="Название Знак"/>
    <w:link w:val="af9"/>
    <w:rsid w:val="00A159AB"/>
    <w:rPr>
      <w:rFonts w:ascii="Cambria" w:eastAsia="Times New Roman" w:hAnsi="Cambria" w:cs="Times New Roman"/>
      <w:b/>
      <w:bCs/>
      <w:kern w:val="28"/>
      <w:sz w:val="32"/>
      <w:szCs w:val="32"/>
      <w:lang w:eastAsia="en-US"/>
    </w:rPr>
  </w:style>
  <w:style w:type="character" w:customStyle="1" w:styleId="20">
    <w:name w:val="Заголовок 2 Знак"/>
    <w:link w:val="2"/>
    <w:rsid w:val="00E710EE"/>
    <w:rPr>
      <w:rFonts w:ascii="Cambria" w:eastAsia="Times New Roman" w:hAnsi="Cambria" w:cs="Times New Roman"/>
      <w:b/>
      <w:bCs/>
      <w:i/>
      <w:iCs/>
      <w:sz w:val="28"/>
      <w:szCs w:val="28"/>
      <w:lang w:eastAsia="en-US"/>
    </w:rPr>
  </w:style>
  <w:style w:type="character" w:customStyle="1" w:styleId="30">
    <w:name w:val="Заголовок 3 Знак"/>
    <w:link w:val="3"/>
    <w:rsid w:val="00460A40"/>
    <w:rPr>
      <w:rFonts w:ascii="Cambria" w:eastAsia="Times New Roman" w:hAnsi="Cambria" w:cs="Times New Roman"/>
      <w:b/>
      <w:bCs/>
      <w:sz w:val="26"/>
      <w:szCs w:val="26"/>
      <w:lang w:eastAsia="en-US"/>
    </w:rPr>
  </w:style>
  <w:style w:type="character" w:customStyle="1" w:styleId="40">
    <w:name w:val="Заголовок 4 Знак"/>
    <w:link w:val="4"/>
    <w:rsid w:val="007359D8"/>
    <w:rPr>
      <w:rFonts w:ascii="Calibri" w:eastAsia="Times New Roman" w:hAnsi="Calibri" w:cs="Times New Roman"/>
      <w:b/>
      <w:bCs/>
      <w:sz w:val="28"/>
      <w:szCs w:val="28"/>
      <w:lang w:eastAsia="en-US"/>
    </w:rPr>
  </w:style>
  <w:style w:type="character" w:customStyle="1" w:styleId="ConsPlusNormal0">
    <w:name w:val="ConsPlusNormal Знак"/>
    <w:link w:val="ConsPlusNormal"/>
    <w:locked/>
    <w:rsid w:val="0012762A"/>
    <w:rPr>
      <w:rFonts w:ascii="Arial" w:eastAsia="Times New Roman" w:hAnsi="Arial" w:cs="Arial"/>
      <w:sz w:val="20"/>
      <w:szCs w:val="20"/>
    </w:rPr>
  </w:style>
  <w:style w:type="paragraph" w:customStyle="1" w:styleId="xl87">
    <w:name w:val="xl87"/>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8">
    <w:name w:val="xl88"/>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9">
    <w:name w:val="xl89"/>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0">
    <w:name w:val="xl90"/>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2">
    <w:name w:val="xl92"/>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5">
    <w:name w:val="xl95"/>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6">
    <w:name w:val="xl96"/>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7">
    <w:name w:val="xl97"/>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numbering" w:customStyle="1" w:styleId="14">
    <w:name w:val="Нет списка1"/>
    <w:next w:val="a2"/>
    <w:uiPriority w:val="99"/>
    <w:semiHidden/>
    <w:unhideWhenUsed/>
    <w:rsid w:val="000D3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4">
      <w:bodyDiv w:val="1"/>
      <w:marLeft w:val="0"/>
      <w:marRight w:val="0"/>
      <w:marTop w:val="0"/>
      <w:marBottom w:val="0"/>
      <w:divBdr>
        <w:top w:val="none" w:sz="0" w:space="0" w:color="auto"/>
        <w:left w:val="none" w:sz="0" w:space="0" w:color="auto"/>
        <w:bottom w:val="none" w:sz="0" w:space="0" w:color="auto"/>
        <w:right w:val="none" w:sz="0" w:space="0" w:color="auto"/>
      </w:divBdr>
    </w:div>
    <w:div w:id="32466354">
      <w:bodyDiv w:val="1"/>
      <w:marLeft w:val="0"/>
      <w:marRight w:val="0"/>
      <w:marTop w:val="0"/>
      <w:marBottom w:val="0"/>
      <w:divBdr>
        <w:top w:val="none" w:sz="0" w:space="0" w:color="auto"/>
        <w:left w:val="none" w:sz="0" w:space="0" w:color="auto"/>
        <w:bottom w:val="none" w:sz="0" w:space="0" w:color="auto"/>
        <w:right w:val="none" w:sz="0" w:space="0" w:color="auto"/>
      </w:divBdr>
    </w:div>
    <w:div w:id="119886191">
      <w:bodyDiv w:val="1"/>
      <w:marLeft w:val="0"/>
      <w:marRight w:val="0"/>
      <w:marTop w:val="0"/>
      <w:marBottom w:val="0"/>
      <w:divBdr>
        <w:top w:val="none" w:sz="0" w:space="0" w:color="auto"/>
        <w:left w:val="none" w:sz="0" w:space="0" w:color="auto"/>
        <w:bottom w:val="none" w:sz="0" w:space="0" w:color="auto"/>
        <w:right w:val="none" w:sz="0" w:space="0" w:color="auto"/>
      </w:divBdr>
    </w:div>
    <w:div w:id="137233957">
      <w:bodyDiv w:val="1"/>
      <w:marLeft w:val="0"/>
      <w:marRight w:val="0"/>
      <w:marTop w:val="0"/>
      <w:marBottom w:val="0"/>
      <w:divBdr>
        <w:top w:val="none" w:sz="0" w:space="0" w:color="auto"/>
        <w:left w:val="none" w:sz="0" w:space="0" w:color="auto"/>
        <w:bottom w:val="none" w:sz="0" w:space="0" w:color="auto"/>
        <w:right w:val="none" w:sz="0" w:space="0" w:color="auto"/>
      </w:divBdr>
    </w:div>
    <w:div w:id="210919621">
      <w:bodyDiv w:val="1"/>
      <w:marLeft w:val="0"/>
      <w:marRight w:val="0"/>
      <w:marTop w:val="0"/>
      <w:marBottom w:val="0"/>
      <w:divBdr>
        <w:top w:val="none" w:sz="0" w:space="0" w:color="auto"/>
        <w:left w:val="none" w:sz="0" w:space="0" w:color="auto"/>
        <w:bottom w:val="none" w:sz="0" w:space="0" w:color="auto"/>
        <w:right w:val="none" w:sz="0" w:space="0" w:color="auto"/>
      </w:divBdr>
    </w:div>
    <w:div w:id="252669584">
      <w:bodyDiv w:val="1"/>
      <w:marLeft w:val="0"/>
      <w:marRight w:val="0"/>
      <w:marTop w:val="0"/>
      <w:marBottom w:val="0"/>
      <w:divBdr>
        <w:top w:val="none" w:sz="0" w:space="0" w:color="auto"/>
        <w:left w:val="none" w:sz="0" w:space="0" w:color="auto"/>
        <w:bottom w:val="none" w:sz="0" w:space="0" w:color="auto"/>
        <w:right w:val="none" w:sz="0" w:space="0" w:color="auto"/>
      </w:divBdr>
    </w:div>
    <w:div w:id="311372483">
      <w:bodyDiv w:val="1"/>
      <w:marLeft w:val="0"/>
      <w:marRight w:val="0"/>
      <w:marTop w:val="0"/>
      <w:marBottom w:val="0"/>
      <w:divBdr>
        <w:top w:val="none" w:sz="0" w:space="0" w:color="auto"/>
        <w:left w:val="none" w:sz="0" w:space="0" w:color="auto"/>
        <w:bottom w:val="none" w:sz="0" w:space="0" w:color="auto"/>
        <w:right w:val="none" w:sz="0" w:space="0" w:color="auto"/>
      </w:divBdr>
    </w:div>
    <w:div w:id="370686180">
      <w:bodyDiv w:val="1"/>
      <w:marLeft w:val="0"/>
      <w:marRight w:val="0"/>
      <w:marTop w:val="0"/>
      <w:marBottom w:val="0"/>
      <w:divBdr>
        <w:top w:val="none" w:sz="0" w:space="0" w:color="auto"/>
        <w:left w:val="none" w:sz="0" w:space="0" w:color="auto"/>
        <w:bottom w:val="none" w:sz="0" w:space="0" w:color="auto"/>
        <w:right w:val="none" w:sz="0" w:space="0" w:color="auto"/>
      </w:divBdr>
    </w:div>
    <w:div w:id="398093337">
      <w:bodyDiv w:val="1"/>
      <w:marLeft w:val="0"/>
      <w:marRight w:val="0"/>
      <w:marTop w:val="0"/>
      <w:marBottom w:val="0"/>
      <w:divBdr>
        <w:top w:val="none" w:sz="0" w:space="0" w:color="auto"/>
        <w:left w:val="none" w:sz="0" w:space="0" w:color="auto"/>
        <w:bottom w:val="none" w:sz="0" w:space="0" w:color="auto"/>
        <w:right w:val="none" w:sz="0" w:space="0" w:color="auto"/>
      </w:divBdr>
    </w:div>
    <w:div w:id="434251825">
      <w:bodyDiv w:val="1"/>
      <w:marLeft w:val="0"/>
      <w:marRight w:val="0"/>
      <w:marTop w:val="0"/>
      <w:marBottom w:val="0"/>
      <w:divBdr>
        <w:top w:val="none" w:sz="0" w:space="0" w:color="auto"/>
        <w:left w:val="none" w:sz="0" w:space="0" w:color="auto"/>
        <w:bottom w:val="none" w:sz="0" w:space="0" w:color="auto"/>
        <w:right w:val="none" w:sz="0" w:space="0" w:color="auto"/>
      </w:divBdr>
    </w:div>
    <w:div w:id="479923044">
      <w:bodyDiv w:val="1"/>
      <w:marLeft w:val="0"/>
      <w:marRight w:val="0"/>
      <w:marTop w:val="0"/>
      <w:marBottom w:val="0"/>
      <w:divBdr>
        <w:top w:val="none" w:sz="0" w:space="0" w:color="auto"/>
        <w:left w:val="none" w:sz="0" w:space="0" w:color="auto"/>
        <w:bottom w:val="none" w:sz="0" w:space="0" w:color="auto"/>
        <w:right w:val="none" w:sz="0" w:space="0" w:color="auto"/>
      </w:divBdr>
    </w:div>
    <w:div w:id="778447771">
      <w:bodyDiv w:val="1"/>
      <w:marLeft w:val="0"/>
      <w:marRight w:val="0"/>
      <w:marTop w:val="0"/>
      <w:marBottom w:val="0"/>
      <w:divBdr>
        <w:top w:val="none" w:sz="0" w:space="0" w:color="auto"/>
        <w:left w:val="none" w:sz="0" w:space="0" w:color="auto"/>
        <w:bottom w:val="none" w:sz="0" w:space="0" w:color="auto"/>
        <w:right w:val="none" w:sz="0" w:space="0" w:color="auto"/>
      </w:divBdr>
    </w:div>
    <w:div w:id="847331938">
      <w:bodyDiv w:val="1"/>
      <w:marLeft w:val="0"/>
      <w:marRight w:val="0"/>
      <w:marTop w:val="0"/>
      <w:marBottom w:val="0"/>
      <w:divBdr>
        <w:top w:val="none" w:sz="0" w:space="0" w:color="auto"/>
        <w:left w:val="none" w:sz="0" w:space="0" w:color="auto"/>
        <w:bottom w:val="none" w:sz="0" w:space="0" w:color="auto"/>
        <w:right w:val="none" w:sz="0" w:space="0" w:color="auto"/>
      </w:divBdr>
    </w:div>
    <w:div w:id="942227992">
      <w:bodyDiv w:val="1"/>
      <w:marLeft w:val="0"/>
      <w:marRight w:val="0"/>
      <w:marTop w:val="0"/>
      <w:marBottom w:val="0"/>
      <w:divBdr>
        <w:top w:val="none" w:sz="0" w:space="0" w:color="auto"/>
        <w:left w:val="none" w:sz="0" w:space="0" w:color="auto"/>
        <w:bottom w:val="none" w:sz="0" w:space="0" w:color="auto"/>
        <w:right w:val="none" w:sz="0" w:space="0" w:color="auto"/>
      </w:divBdr>
    </w:div>
    <w:div w:id="958991048">
      <w:marLeft w:val="0"/>
      <w:marRight w:val="0"/>
      <w:marTop w:val="0"/>
      <w:marBottom w:val="0"/>
      <w:divBdr>
        <w:top w:val="none" w:sz="0" w:space="0" w:color="auto"/>
        <w:left w:val="none" w:sz="0" w:space="0" w:color="auto"/>
        <w:bottom w:val="none" w:sz="0" w:space="0" w:color="auto"/>
        <w:right w:val="none" w:sz="0" w:space="0" w:color="auto"/>
      </w:divBdr>
      <w:divsChild>
        <w:div w:id="958991050">
          <w:marLeft w:val="0"/>
          <w:marRight w:val="0"/>
          <w:marTop w:val="0"/>
          <w:marBottom w:val="0"/>
          <w:divBdr>
            <w:top w:val="none" w:sz="0" w:space="0" w:color="auto"/>
            <w:left w:val="none" w:sz="0" w:space="0" w:color="auto"/>
            <w:bottom w:val="none" w:sz="0" w:space="0" w:color="auto"/>
            <w:right w:val="none" w:sz="0" w:space="0" w:color="auto"/>
          </w:divBdr>
          <w:divsChild>
            <w:div w:id="958991067">
              <w:marLeft w:val="0"/>
              <w:marRight w:val="0"/>
              <w:marTop w:val="0"/>
              <w:marBottom w:val="0"/>
              <w:divBdr>
                <w:top w:val="none" w:sz="0" w:space="0" w:color="auto"/>
                <w:left w:val="none" w:sz="0" w:space="0" w:color="auto"/>
                <w:bottom w:val="none" w:sz="0" w:space="0" w:color="auto"/>
                <w:right w:val="none" w:sz="0" w:space="0" w:color="auto"/>
              </w:divBdr>
              <w:divsChild>
                <w:div w:id="9589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1">
      <w:marLeft w:val="0"/>
      <w:marRight w:val="0"/>
      <w:marTop w:val="0"/>
      <w:marBottom w:val="0"/>
      <w:divBdr>
        <w:top w:val="none" w:sz="0" w:space="0" w:color="auto"/>
        <w:left w:val="none" w:sz="0" w:space="0" w:color="auto"/>
        <w:bottom w:val="none" w:sz="0" w:space="0" w:color="auto"/>
        <w:right w:val="none" w:sz="0" w:space="0" w:color="auto"/>
      </w:divBdr>
    </w:div>
    <w:div w:id="958991053">
      <w:marLeft w:val="0"/>
      <w:marRight w:val="0"/>
      <w:marTop w:val="0"/>
      <w:marBottom w:val="0"/>
      <w:divBdr>
        <w:top w:val="none" w:sz="0" w:space="0" w:color="auto"/>
        <w:left w:val="none" w:sz="0" w:space="0" w:color="auto"/>
        <w:bottom w:val="none" w:sz="0" w:space="0" w:color="auto"/>
        <w:right w:val="none" w:sz="0" w:space="0" w:color="auto"/>
      </w:divBdr>
    </w:div>
    <w:div w:id="958991056">
      <w:marLeft w:val="0"/>
      <w:marRight w:val="0"/>
      <w:marTop w:val="225"/>
      <w:marBottom w:val="225"/>
      <w:divBdr>
        <w:top w:val="none" w:sz="0" w:space="0" w:color="auto"/>
        <w:left w:val="none" w:sz="0" w:space="0" w:color="auto"/>
        <w:bottom w:val="none" w:sz="0" w:space="0" w:color="auto"/>
        <w:right w:val="none" w:sz="0" w:space="0" w:color="auto"/>
      </w:divBdr>
      <w:divsChild>
        <w:div w:id="958991057">
          <w:marLeft w:val="0"/>
          <w:marRight w:val="0"/>
          <w:marTop w:val="0"/>
          <w:marBottom w:val="0"/>
          <w:divBdr>
            <w:top w:val="none" w:sz="0" w:space="0" w:color="auto"/>
            <w:left w:val="none" w:sz="0" w:space="0" w:color="auto"/>
            <w:bottom w:val="none" w:sz="0" w:space="0" w:color="auto"/>
            <w:right w:val="none" w:sz="0" w:space="0" w:color="auto"/>
          </w:divBdr>
          <w:divsChild>
            <w:div w:id="958991054">
              <w:marLeft w:val="555"/>
              <w:marRight w:val="0"/>
              <w:marTop w:val="0"/>
              <w:marBottom w:val="0"/>
              <w:divBdr>
                <w:top w:val="none" w:sz="0" w:space="0" w:color="auto"/>
                <w:left w:val="none" w:sz="0" w:space="0" w:color="auto"/>
                <w:bottom w:val="none" w:sz="0" w:space="0" w:color="auto"/>
                <w:right w:val="none" w:sz="0" w:space="0" w:color="auto"/>
              </w:divBdr>
              <w:divsChild>
                <w:div w:id="958991061">
                  <w:marLeft w:val="0"/>
                  <w:marRight w:val="0"/>
                  <w:marTop w:val="0"/>
                  <w:marBottom w:val="0"/>
                  <w:divBdr>
                    <w:top w:val="none" w:sz="0" w:space="0" w:color="auto"/>
                    <w:left w:val="none" w:sz="0" w:space="0" w:color="auto"/>
                    <w:bottom w:val="none" w:sz="0" w:space="0" w:color="auto"/>
                    <w:right w:val="none" w:sz="0" w:space="0" w:color="auto"/>
                  </w:divBdr>
                </w:div>
                <w:div w:id="9589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8">
      <w:marLeft w:val="0"/>
      <w:marRight w:val="0"/>
      <w:marTop w:val="0"/>
      <w:marBottom w:val="0"/>
      <w:divBdr>
        <w:top w:val="none" w:sz="0" w:space="0" w:color="auto"/>
        <w:left w:val="none" w:sz="0" w:space="0" w:color="auto"/>
        <w:bottom w:val="none" w:sz="0" w:space="0" w:color="auto"/>
        <w:right w:val="none" w:sz="0" w:space="0" w:color="auto"/>
      </w:divBdr>
    </w:div>
    <w:div w:id="958991059">
      <w:marLeft w:val="0"/>
      <w:marRight w:val="0"/>
      <w:marTop w:val="0"/>
      <w:marBottom w:val="0"/>
      <w:divBdr>
        <w:top w:val="none" w:sz="0" w:space="0" w:color="auto"/>
        <w:left w:val="none" w:sz="0" w:space="0" w:color="auto"/>
        <w:bottom w:val="none" w:sz="0" w:space="0" w:color="auto"/>
        <w:right w:val="none" w:sz="0" w:space="0" w:color="auto"/>
      </w:divBdr>
    </w:div>
    <w:div w:id="958991060">
      <w:marLeft w:val="0"/>
      <w:marRight w:val="0"/>
      <w:marTop w:val="0"/>
      <w:marBottom w:val="0"/>
      <w:divBdr>
        <w:top w:val="none" w:sz="0" w:space="0" w:color="auto"/>
        <w:left w:val="none" w:sz="0" w:space="0" w:color="auto"/>
        <w:bottom w:val="none" w:sz="0" w:space="0" w:color="auto"/>
        <w:right w:val="none" w:sz="0" w:space="0" w:color="auto"/>
      </w:divBdr>
      <w:divsChild>
        <w:div w:id="95899105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958991063">
      <w:marLeft w:val="0"/>
      <w:marRight w:val="0"/>
      <w:marTop w:val="0"/>
      <w:marBottom w:val="0"/>
      <w:divBdr>
        <w:top w:val="none" w:sz="0" w:space="0" w:color="auto"/>
        <w:left w:val="none" w:sz="0" w:space="0" w:color="auto"/>
        <w:bottom w:val="none" w:sz="0" w:space="0" w:color="auto"/>
        <w:right w:val="none" w:sz="0" w:space="0" w:color="auto"/>
      </w:divBdr>
    </w:div>
    <w:div w:id="958991064">
      <w:marLeft w:val="0"/>
      <w:marRight w:val="0"/>
      <w:marTop w:val="0"/>
      <w:marBottom w:val="0"/>
      <w:divBdr>
        <w:top w:val="none" w:sz="0" w:space="0" w:color="auto"/>
        <w:left w:val="none" w:sz="0" w:space="0" w:color="auto"/>
        <w:bottom w:val="none" w:sz="0" w:space="0" w:color="auto"/>
        <w:right w:val="none" w:sz="0" w:space="0" w:color="auto"/>
      </w:divBdr>
    </w:div>
    <w:div w:id="958991065">
      <w:marLeft w:val="0"/>
      <w:marRight w:val="0"/>
      <w:marTop w:val="0"/>
      <w:marBottom w:val="0"/>
      <w:divBdr>
        <w:top w:val="none" w:sz="0" w:space="0" w:color="auto"/>
        <w:left w:val="none" w:sz="0" w:space="0" w:color="auto"/>
        <w:bottom w:val="none" w:sz="0" w:space="0" w:color="auto"/>
        <w:right w:val="none" w:sz="0" w:space="0" w:color="auto"/>
      </w:divBdr>
    </w:div>
    <w:div w:id="958991066">
      <w:marLeft w:val="0"/>
      <w:marRight w:val="0"/>
      <w:marTop w:val="0"/>
      <w:marBottom w:val="0"/>
      <w:divBdr>
        <w:top w:val="none" w:sz="0" w:space="0" w:color="auto"/>
        <w:left w:val="none" w:sz="0" w:space="0" w:color="auto"/>
        <w:bottom w:val="none" w:sz="0" w:space="0" w:color="auto"/>
        <w:right w:val="none" w:sz="0" w:space="0" w:color="auto"/>
      </w:divBdr>
      <w:divsChild>
        <w:div w:id="958991049">
          <w:marLeft w:val="0"/>
          <w:marRight w:val="0"/>
          <w:marTop w:val="0"/>
          <w:marBottom w:val="0"/>
          <w:divBdr>
            <w:top w:val="none" w:sz="0" w:space="0" w:color="auto"/>
            <w:left w:val="none" w:sz="0" w:space="0" w:color="auto"/>
            <w:bottom w:val="none" w:sz="0" w:space="0" w:color="auto"/>
            <w:right w:val="none" w:sz="0" w:space="0" w:color="auto"/>
          </w:divBdr>
          <w:divsChild>
            <w:div w:id="958991052">
              <w:marLeft w:val="0"/>
              <w:marRight w:val="0"/>
              <w:marTop w:val="0"/>
              <w:marBottom w:val="0"/>
              <w:divBdr>
                <w:top w:val="none" w:sz="0" w:space="0" w:color="auto"/>
                <w:left w:val="none" w:sz="0" w:space="0" w:color="auto"/>
                <w:bottom w:val="none" w:sz="0" w:space="0" w:color="auto"/>
                <w:right w:val="none" w:sz="0" w:space="0" w:color="auto"/>
              </w:divBdr>
              <w:divsChild>
                <w:div w:id="958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054">
      <w:bodyDiv w:val="1"/>
      <w:marLeft w:val="0"/>
      <w:marRight w:val="0"/>
      <w:marTop w:val="0"/>
      <w:marBottom w:val="0"/>
      <w:divBdr>
        <w:top w:val="none" w:sz="0" w:space="0" w:color="auto"/>
        <w:left w:val="none" w:sz="0" w:space="0" w:color="auto"/>
        <w:bottom w:val="none" w:sz="0" w:space="0" w:color="auto"/>
        <w:right w:val="none" w:sz="0" w:space="0" w:color="auto"/>
      </w:divBdr>
    </w:div>
    <w:div w:id="1049914580">
      <w:bodyDiv w:val="1"/>
      <w:marLeft w:val="0"/>
      <w:marRight w:val="0"/>
      <w:marTop w:val="0"/>
      <w:marBottom w:val="0"/>
      <w:divBdr>
        <w:top w:val="none" w:sz="0" w:space="0" w:color="auto"/>
        <w:left w:val="none" w:sz="0" w:space="0" w:color="auto"/>
        <w:bottom w:val="none" w:sz="0" w:space="0" w:color="auto"/>
        <w:right w:val="none" w:sz="0" w:space="0" w:color="auto"/>
      </w:divBdr>
    </w:div>
    <w:div w:id="1098602532">
      <w:bodyDiv w:val="1"/>
      <w:marLeft w:val="0"/>
      <w:marRight w:val="0"/>
      <w:marTop w:val="0"/>
      <w:marBottom w:val="0"/>
      <w:divBdr>
        <w:top w:val="none" w:sz="0" w:space="0" w:color="auto"/>
        <w:left w:val="none" w:sz="0" w:space="0" w:color="auto"/>
        <w:bottom w:val="none" w:sz="0" w:space="0" w:color="auto"/>
        <w:right w:val="none" w:sz="0" w:space="0" w:color="auto"/>
      </w:divBdr>
    </w:div>
    <w:div w:id="1129930135">
      <w:bodyDiv w:val="1"/>
      <w:marLeft w:val="0"/>
      <w:marRight w:val="0"/>
      <w:marTop w:val="0"/>
      <w:marBottom w:val="0"/>
      <w:divBdr>
        <w:top w:val="none" w:sz="0" w:space="0" w:color="auto"/>
        <w:left w:val="none" w:sz="0" w:space="0" w:color="auto"/>
        <w:bottom w:val="none" w:sz="0" w:space="0" w:color="auto"/>
        <w:right w:val="none" w:sz="0" w:space="0" w:color="auto"/>
      </w:divBdr>
    </w:div>
    <w:div w:id="1137450846">
      <w:bodyDiv w:val="1"/>
      <w:marLeft w:val="0"/>
      <w:marRight w:val="0"/>
      <w:marTop w:val="0"/>
      <w:marBottom w:val="0"/>
      <w:divBdr>
        <w:top w:val="none" w:sz="0" w:space="0" w:color="auto"/>
        <w:left w:val="none" w:sz="0" w:space="0" w:color="auto"/>
        <w:bottom w:val="none" w:sz="0" w:space="0" w:color="auto"/>
        <w:right w:val="none" w:sz="0" w:space="0" w:color="auto"/>
      </w:divBdr>
    </w:div>
    <w:div w:id="1154300099">
      <w:bodyDiv w:val="1"/>
      <w:marLeft w:val="0"/>
      <w:marRight w:val="0"/>
      <w:marTop w:val="0"/>
      <w:marBottom w:val="0"/>
      <w:divBdr>
        <w:top w:val="none" w:sz="0" w:space="0" w:color="auto"/>
        <w:left w:val="none" w:sz="0" w:space="0" w:color="auto"/>
        <w:bottom w:val="none" w:sz="0" w:space="0" w:color="auto"/>
        <w:right w:val="none" w:sz="0" w:space="0" w:color="auto"/>
      </w:divBdr>
    </w:div>
    <w:div w:id="1309438901">
      <w:bodyDiv w:val="1"/>
      <w:marLeft w:val="0"/>
      <w:marRight w:val="0"/>
      <w:marTop w:val="0"/>
      <w:marBottom w:val="0"/>
      <w:divBdr>
        <w:top w:val="none" w:sz="0" w:space="0" w:color="auto"/>
        <w:left w:val="none" w:sz="0" w:space="0" w:color="auto"/>
        <w:bottom w:val="none" w:sz="0" w:space="0" w:color="auto"/>
        <w:right w:val="none" w:sz="0" w:space="0" w:color="auto"/>
      </w:divBdr>
    </w:div>
    <w:div w:id="1344669481">
      <w:bodyDiv w:val="1"/>
      <w:marLeft w:val="0"/>
      <w:marRight w:val="0"/>
      <w:marTop w:val="0"/>
      <w:marBottom w:val="0"/>
      <w:divBdr>
        <w:top w:val="none" w:sz="0" w:space="0" w:color="auto"/>
        <w:left w:val="none" w:sz="0" w:space="0" w:color="auto"/>
        <w:bottom w:val="none" w:sz="0" w:space="0" w:color="auto"/>
        <w:right w:val="none" w:sz="0" w:space="0" w:color="auto"/>
      </w:divBdr>
    </w:div>
    <w:div w:id="1348288785">
      <w:bodyDiv w:val="1"/>
      <w:marLeft w:val="0"/>
      <w:marRight w:val="0"/>
      <w:marTop w:val="0"/>
      <w:marBottom w:val="0"/>
      <w:divBdr>
        <w:top w:val="none" w:sz="0" w:space="0" w:color="auto"/>
        <w:left w:val="none" w:sz="0" w:space="0" w:color="auto"/>
        <w:bottom w:val="none" w:sz="0" w:space="0" w:color="auto"/>
        <w:right w:val="none" w:sz="0" w:space="0" w:color="auto"/>
      </w:divBdr>
    </w:div>
    <w:div w:id="1365132663">
      <w:bodyDiv w:val="1"/>
      <w:marLeft w:val="0"/>
      <w:marRight w:val="0"/>
      <w:marTop w:val="0"/>
      <w:marBottom w:val="0"/>
      <w:divBdr>
        <w:top w:val="none" w:sz="0" w:space="0" w:color="auto"/>
        <w:left w:val="none" w:sz="0" w:space="0" w:color="auto"/>
        <w:bottom w:val="none" w:sz="0" w:space="0" w:color="auto"/>
        <w:right w:val="none" w:sz="0" w:space="0" w:color="auto"/>
      </w:divBdr>
    </w:div>
    <w:div w:id="1387953856">
      <w:bodyDiv w:val="1"/>
      <w:marLeft w:val="0"/>
      <w:marRight w:val="0"/>
      <w:marTop w:val="0"/>
      <w:marBottom w:val="0"/>
      <w:divBdr>
        <w:top w:val="none" w:sz="0" w:space="0" w:color="auto"/>
        <w:left w:val="none" w:sz="0" w:space="0" w:color="auto"/>
        <w:bottom w:val="none" w:sz="0" w:space="0" w:color="auto"/>
        <w:right w:val="none" w:sz="0" w:space="0" w:color="auto"/>
      </w:divBdr>
    </w:div>
    <w:div w:id="1389766173">
      <w:bodyDiv w:val="1"/>
      <w:marLeft w:val="0"/>
      <w:marRight w:val="0"/>
      <w:marTop w:val="0"/>
      <w:marBottom w:val="0"/>
      <w:divBdr>
        <w:top w:val="none" w:sz="0" w:space="0" w:color="auto"/>
        <w:left w:val="none" w:sz="0" w:space="0" w:color="auto"/>
        <w:bottom w:val="none" w:sz="0" w:space="0" w:color="auto"/>
        <w:right w:val="none" w:sz="0" w:space="0" w:color="auto"/>
      </w:divBdr>
    </w:div>
    <w:div w:id="1401905361">
      <w:bodyDiv w:val="1"/>
      <w:marLeft w:val="0"/>
      <w:marRight w:val="0"/>
      <w:marTop w:val="0"/>
      <w:marBottom w:val="0"/>
      <w:divBdr>
        <w:top w:val="none" w:sz="0" w:space="0" w:color="auto"/>
        <w:left w:val="none" w:sz="0" w:space="0" w:color="auto"/>
        <w:bottom w:val="none" w:sz="0" w:space="0" w:color="auto"/>
        <w:right w:val="none" w:sz="0" w:space="0" w:color="auto"/>
      </w:divBdr>
    </w:div>
    <w:div w:id="1469780328">
      <w:bodyDiv w:val="1"/>
      <w:marLeft w:val="0"/>
      <w:marRight w:val="0"/>
      <w:marTop w:val="0"/>
      <w:marBottom w:val="0"/>
      <w:divBdr>
        <w:top w:val="none" w:sz="0" w:space="0" w:color="auto"/>
        <w:left w:val="none" w:sz="0" w:space="0" w:color="auto"/>
        <w:bottom w:val="none" w:sz="0" w:space="0" w:color="auto"/>
        <w:right w:val="none" w:sz="0" w:space="0" w:color="auto"/>
      </w:divBdr>
    </w:div>
    <w:div w:id="1469931438">
      <w:bodyDiv w:val="1"/>
      <w:marLeft w:val="0"/>
      <w:marRight w:val="0"/>
      <w:marTop w:val="0"/>
      <w:marBottom w:val="0"/>
      <w:divBdr>
        <w:top w:val="none" w:sz="0" w:space="0" w:color="auto"/>
        <w:left w:val="none" w:sz="0" w:space="0" w:color="auto"/>
        <w:bottom w:val="none" w:sz="0" w:space="0" w:color="auto"/>
        <w:right w:val="none" w:sz="0" w:space="0" w:color="auto"/>
      </w:divBdr>
    </w:div>
    <w:div w:id="1533809931">
      <w:bodyDiv w:val="1"/>
      <w:marLeft w:val="0"/>
      <w:marRight w:val="0"/>
      <w:marTop w:val="0"/>
      <w:marBottom w:val="0"/>
      <w:divBdr>
        <w:top w:val="none" w:sz="0" w:space="0" w:color="auto"/>
        <w:left w:val="none" w:sz="0" w:space="0" w:color="auto"/>
        <w:bottom w:val="none" w:sz="0" w:space="0" w:color="auto"/>
        <w:right w:val="none" w:sz="0" w:space="0" w:color="auto"/>
      </w:divBdr>
    </w:div>
    <w:div w:id="1596937445">
      <w:bodyDiv w:val="1"/>
      <w:marLeft w:val="0"/>
      <w:marRight w:val="0"/>
      <w:marTop w:val="0"/>
      <w:marBottom w:val="0"/>
      <w:divBdr>
        <w:top w:val="none" w:sz="0" w:space="0" w:color="auto"/>
        <w:left w:val="none" w:sz="0" w:space="0" w:color="auto"/>
        <w:bottom w:val="none" w:sz="0" w:space="0" w:color="auto"/>
        <w:right w:val="none" w:sz="0" w:space="0" w:color="auto"/>
      </w:divBdr>
    </w:div>
    <w:div w:id="1689408566">
      <w:bodyDiv w:val="1"/>
      <w:marLeft w:val="0"/>
      <w:marRight w:val="0"/>
      <w:marTop w:val="0"/>
      <w:marBottom w:val="0"/>
      <w:divBdr>
        <w:top w:val="none" w:sz="0" w:space="0" w:color="auto"/>
        <w:left w:val="none" w:sz="0" w:space="0" w:color="auto"/>
        <w:bottom w:val="none" w:sz="0" w:space="0" w:color="auto"/>
        <w:right w:val="none" w:sz="0" w:space="0" w:color="auto"/>
      </w:divBdr>
    </w:div>
    <w:div w:id="1727800685">
      <w:bodyDiv w:val="1"/>
      <w:marLeft w:val="0"/>
      <w:marRight w:val="0"/>
      <w:marTop w:val="0"/>
      <w:marBottom w:val="0"/>
      <w:divBdr>
        <w:top w:val="none" w:sz="0" w:space="0" w:color="auto"/>
        <w:left w:val="none" w:sz="0" w:space="0" w:color="auto"/>
        <w:bottom w:val="none" w:sz="0" w:space="0" w:color="auto"/>
        <w:right w:val="none" w:sz="0" w:space="0" w:color="auto"/>
      </w:divBdr>
    </w:div>
    <w:div w:id="1782258438">
      <w:bodyDiv w:val="1"/>
      <w:marLeft w:val="0"/>
      <w:marRight w:val="0"/>
      <w:marTop w:val="0"/>
      <w:marBottom w:val="0"/>
      <w:divBdr>
        <w:top w:val="none" w:sz="0" w:space="0" w:color="auto"/>
        <w:left w:val="none" w:sz="0" w:space="0" w:color="auto"/>
        <w:bottom w:val="none" w:sz="0" w:space="0" w:color="auto"/>
        <w:right w:val="none" w:sz="0" w:space="0" w:color="auto"/>
      </w:divBdr>
    </w:div>
    <w:div w:id="1817870173">
      <w:bodyDiv w:val="1"/>
      <w:marLeft w:val="0"/>
      <w:marRight w:val="0"/>
      <w:marTop w:val="0"/>
      <w:marBottom w:val="0"/>
      <w:divBdr>
        <w:top w:val="none" w:sz="0" w:space="0" w:color="auto"/>
        <w:left w:val="none" w:sz="0" w:space="0" w:color="auto"/>
        <w:bottom w:val="none" w:sz="0" w:space="0" w:color="auto"/>
        <w:right w:val="none" w:sz="0" w:space="0" w:color="auto"/>
      </w:divBdr>
    </w:div>
    <w:div w:id="1868760197">
      <w:bodyDiv w:val="1"/>
      <w:marLeft w:val="0"/>
      <w:marRight w:val="0"/>
      <w:marTop w:val="0"/>
      <w:marBottom w:val="0"/>
      <w:divBdr>
        <w:top w:val="none" w:sz="0" w:space="0" w:color="auto"/>
        <w:left w:val="none" w:sz="0" w:space="0" w:color="auto"/>
        <w:bottom w:val="none" w:sz="0" w:space="0" w:color="auto"/>
        <w:right w:val="none" w:sz="0" w:space="0" w:color="auto"/>
      </w:divBdr>
    </w:div>
    <w:div w:id="1897931837">
      <w:bodyDiv w:val="1"/>
      <w:marLeft w:val="0"/>
      <w:marRight w:val="0"/>
      <w:marTop w:val="0"/>
      <w:marBottom w:val="0"/>
      <w:divBdr>
        <w:top w:val="none" w:sz="0" w:space="0" w:color="auto"/>
        <w:left w:val="none" w:sz="0" w:space="0" w:color="auto"/>
        <w:bottom w:val="none" w:sz="0" w:space="0" w:color="auto"/>
        <w:right w:val="none" w:sz="0" w:space="0" w:color="auto"/>
      </w:divBdr>
    </w:div>
    <w:div w:id="1940679356">
      <w:bodyDiv w:val="1"/>
      <w:marLeft w:val="0"/>
      <w:marRight w:val="0"/>
      <w:marTop w:val="0"/>
      <w:marBottom w:val="0"/>
      <w:divBdr>
        <w:top w:val="none" w:sz="0" w:space="0" w:color="auto"/>
        <w:left w:val="none" w:sz="0" w:space="0" w:color="auto"/>
        <w:bottom w:val="none" w:sz="0" w:space="0" w:color="auto"/>
        <w:right w:val="none" w:sz="0" w:space="0" w:color="auto"/>
      </w:divBdr>
    </w:div>
    <w:div w:id="1955021408">
      <w:bodyDiv w:val="1"/>
      <w:marLeft w:val="0"/>
      <w:marRight w:val="0"/>
      <w:marTop w:val="0"/>
      <w:marBottom w:val="0"/>
      <w:divBdr>
        <w:top w:val="none" w:sz="0" w:space="0" w:color="auto"/>
        <w:left w:val="none" w:sz="0" w:space="0" w:color="auto"/>
        <w:bottom w:val="none" w:sz="0" w:space="0" w:color="auto"/>
        <w:right w:val="none" w:sz="0" w:space="0" w:color="auto"/>
      </w:divBdr>
    </w:div>
    <w:div w:id="1999070279">
      <w:bodyDiv w:val="1"/>
      <w:marLeft w:val="0"/>
      <w:marRight w:val="0"/>
      <w:marTop w:val="0"/>
      <w:marBottom w:val="0"/>
      <w:divBdr>
        <w:top w:val="none" w:sz="0" w:space="0" w:color="auto"/>
        <w:left w:val="none" w:sz="0" w:space="0" w:color="auto"/>
        <w:bottom w:val="none" w:sz="0" w:space="0" w:color="auto"/>
        <w:right w:val="none" w:sz="0" w:space="0" w:color="auto"/>
      </w:divBdr>
    </w:div>
    <w:div w:id="2013796770">
      <w:bodyDiv w:val="1"/>
      <w:marLeft w:val="0"/>
      <w:marRight w:val="0"/>
      <w:marTop w:val="0"/>
      <w:marBottom w:val="0"/>
      <w:divBdr>
        <w:top w:val="none" w:sz="0" w:space="0" w:color="auto"/>
        <w:left w:val="none" w:sz="0" w:space="0" w:color="auto"/>
        <w:bottom w:val="none" w:sz="0" w:space="0" w:color="auto"/>
        <w:right w:val="none" w:sz="0" w:space="0" w:color="auto"/>
      </w:divBdr>
    </w:div>
    <w:div w:id="2090762197">
      <w:bodyDiv w:val="1"/>
      <w:marLeft w:val="0"/>
      <w:marRight w:val="0"/>
      <w:marTop w:val="0"/>
      <w:marBottom w:val="0"/>
      <w:divBdr>
        <w:top w:val="none" w:sz="0" w:space="0" w:color="auto"/>
        <w:left w:val="none" w:sz="0" w:space="0" w:color="auto"/>
        <w:bottom w:val="none" w:sz="0" w:space="0" w:color="auto"/>
        <w:right w:val="none" w:sz="0" w:space="0" w:color="auto"/>
      </w:divBdr>
    </w:div>
    <w:div w:id="21279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mkogaly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A892-FE9E-4C38-962E-AC4776F2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11229</TotalTime>
  <Pages>15</Pages>
  <Words>2517</Words>
  <Characters>14350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Людмила Г. Низамова</cp:lastModifiedBy>
  <cp:revision>183</cp:revision>
  <cp:lastPrinted>2019-02-15T09:15:00Z</cp:lastPrinted>
  <dcterms:created xsi:type="dcterms:W3CDTF">2012-12-28T12:02:00Z</dcterms:created>
  <dcterms:modified xsi:type="dcterms:W3CDTF">2019-02-15T09:25:00Z</dcterms:modified>
</cp:coreProperties>
</file>