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8D2D55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  <w:r w:rsidR="00021E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 дополнений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C14503" w:rsidRPr="009F32EC" w:rsidRDefault="00C14503" w:rsidP="00C14503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 w:rsidRPr="009F32EC">
        <w:rPr>
          <w:rFonts w:ascii="Times New Roman" w:hAnsi="Times New Roman"/>
          <w:sz w:val="26"/>
          <w:szCs w:val="26"/>
          <w:lang w:eastAsia="ru-RU"/>
        </w:rPr>
        <w:t>от 15.10.2014 №2544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B69" w:rsidRPr="00ED47FC" w:rsidRDefault="00372B69" w:rsidP="0037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с Федеральным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альный закон «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города Когалыма,</w:t>
      </w:r>
      <w:r w:rsidRPr="000B66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19.07.2018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№204-ФЗ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г»,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C14503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2EC">
        <w:rPr>
          <w:rFonts w:ascii="Times New Roman" w:hAnsi="Times New Roman"/>
          <w:iCs/>
          <w:sz w:val="26"/>
          <w:szCs w:val="26"/>
        </w:rPr>
        <w:t xml:space="preserve">В постановление Администрации города Когалыма от </w:t>
      </w:r>
      <w:r w:rsidRPr="009F32EC">
        <w:rPr>
          <w:rFonts w:ascii="Times New Roman" w:hAnsi="Times New Roman"/>
          <w:sz w:val="26"/>
          <w:szCs w:val="26"/>
          <w:lang w:eastAsia="ru-RU"/>
        </w:rPr>
        <w:t xml:space="preserve">15.10.2014 №2544 </w:t>
      </w:r>
      <w:r w:rsidRPr="009F32EC">
        <w:rPr>
          <w:rFonts w:ascii="Times New Roman" w:hAnsi="Times New Roman"/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9F32EC">
        <w:rPr>
          <w:rFonts w:ascii="Times New Roman" w:hAnsi="Times New Roman"/>
          <w:sz w:val="26"/>
          <w:szCs w:val="26"/>
          <w:lang w:eastAsia="ru-RU"/>
        </w:rPr>
        <w:t>«</w:t>
      </w:r>
      <w:r w:rsidRPr="009F32EC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9F32EC">
        <w:rPr>
          <w:rFonts w:ascii="Times New Roman" w:hAnsi="Times New Roman"/>
          <w:sz w:val="26"/>
          <w:szCs w:val="26"/>
          <w:lang w:eastAsia="ru-RU"/>
        </w:rPr>
        <w:t>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D4B76" w:rsidRPr="00C14503" w:rsidRDefault="0076506C" w:rsidP="003D4B7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4503">
        <w:rPr>
          <w:rFonts w:ascii="Times New Roman" w:eastAsia="Times New Roman" w:hAnsi="Times New Roman"/>
          <w:sz w:val="26"/>
          <w:szCs w:val="26"/>
          <w:lang w:eastAsia="ru-RU"/>
        </w:rPr>
        <w:t>в пункте 54</w:t>
      </w:r>
      <w:r w:rsidR="003D4B76" w:rsidRPr="00C145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приложения к постановлению: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3D4B76" w:rsidRPr="003D4B76" w:rsidRDefault="003D4B76" w:rsidP="0031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03A80">
          <w:rPr>
            <w:rFonts w:ascii="Times New Roman" w:hAnsi="Times New Roman"/>
            <w:sz w:val="26"/>
            <w:szCs w:val="26"/>
            <w:lang w:eastAsia="ru-RU"/>
          </w:rPr>
          <w:t>пунктом 4 части 1 статьи 7</w:t>
        </w:r>
      </w:hyperlink>
      <w:r w:rsidRPr="00F03A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F03A80">
        <w:rPr>
          <w:rFonts w:ascii="Times New Roman" w:hAnsi="Times New Roman"/>
          <w:sz w:val="26"/>
          <w:szCs w:val="26"/>
          <w:lang w:eastAsia="ru-RU"/>
        </w:rPr>
        <w:t>а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от 27.07.2010 </w:t>
      </w:r>
      <w:r w:rsidR="00F03A80">
        <w:rPr>
          <w:rFonts w:ascii="Times New Roman" w:hAnsi="Times New Roman"/>
          <w:sz w:val="26"/>
          <w:szCs w:val="26"/>
          <w:lang w:eastAsia="ru-RU"/>
        </w:rPr>
        <w:t>№210-ФЗ «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03A80"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</w:t>
      </w:r>
      <w:r>
        <w:rPr>
          <w:rFonts w:ascii="Times New Roman" w:hAnsi="Times New Roman"/>
          <w:sz w:val="26"/>
          <w:szCs w:val="26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многофункциональный центр, решения и действия (бездействие) которого обжалуются, возложена функция </w:t>
      </w:r>
      <w:r w:rsidR="00317EC1">
        <w:rPr>
          <w:rFonts w:ascii="Times New Roman" w:hAnsi="Times New Roman"/>
          <w:sz w:val="26"/>
          <w:szCs w:val="26"/>
          <w:lang w:eastAsia="ru-RU"/>
        </w:rPr>
        <w:t>по предоставлению соответствующих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муници</w:t>
      </w:r>
      <w:r w:rsidR="00317EC1">
        <w:rPr>
          <w:rFonts w:ascii="Times New Roman" w:hAnsi="Times New Roman"/>
          <w:sz w:val="26"/>
          <w:szCs w:val="26"/>
          <w:lang w:eastAsia="ru-RU"/>
        </w:rPr>
        <w:t>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 в полном объеме в </w:t>
      </w:r>
      <w:r w:rsidR="00317EC1">
        <w:rPr>
          <w:rFonts w:ascii="Times New Roman" w:hAnsi="Times New Roman"/>
          <w:sz w:val="26"/>
          <w:szCs w:val="26"/>
          <w:lang w:eastAsia="ru-RU"/>
        </w:rPr>
        <w:t>соответствии с муниципальными правовыми актами города Когалыма</w:t>
      </w:r>
      <w:proofErr w:type="gramStart"/>
      <w:r w:rsidR="00317EC1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1133BD" w:rsidRPr="00167453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145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2B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слово «наделенное» заменить словами «работник, наделённые», слово «направляет» заменить словом «направляют»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17EC1" w:rsidRDefault="00317EC1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C26112">
        <w:rPr>
          <w:rFonts w:ascii="Times New Roman" w:eastAsia="Times New Roman" w:hAnsi="Times New Roman"/>
          <w:lang w:eastAsia="ru-RU"/>
        </w:rPr>
        <w:t xml:space="preserve">  </w:t>
      </w:r>
      <w:r w:rsidR="00021E24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317EC1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C14503" w:rsidRPr="00FD4688" w:rsidRDefault="00C14503" w:rsidP="00C145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начальник </w:t>
      </w:r>
      <w:r>
        <w:rPr>
          <w:rFonts w:ascii="Times New Roman" w:eastAsia="Times New Roman" w:hAnsi="Times New Roman"/>
          <w:lang w:eastAsia="ru-RU"/>
        </w:rPr>
        <w:t xml:space="preserve">ОО </w:t>
      </w:r>
      <w:r w:rsidRPr="00FD4688">
        <w:rPr>
          <w:rFonts w:ascii="Times New Roman" w:eastAsia="Times New Roman" w:hAnsi="Times New Roman"/>
          <w:lang w:eastAsia="ru-RU"/>
        </w:rPr>
        <w:t>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C14503" w:rsidP="00772E5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772E5C">
        <w:rPr>
          <w:rFonts w:ascii="Times New Roman" w:eastAsia="Times New Roman" w:hAnsi="Times New Roman"/>
          <w:lang w:eastAsia="ru-RU"/>
        </w:rPr>
        <w:t xml:space="preserve"> ОРАР УЭ</w:t>
      </w:r>
      <w:r w:rsidR="00772E5C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3BD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1133BD" w:rsidRPr="00FD4688" w:rsidSect="00021E24">
      <w:footerReference w:type="even" r:id="rId10"/>
      <w:footerReference w:type="default" r:id="rId1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1" w:rsidRDefault="00D530C1">
      <w:r>
        <w:separator/>
      </w:r>
    </w:p>
  </w:endnote>
  <w:endnote w:type="continuationSeparator" w:id="0">
    <w:p w:rsidR="00D530C1" w:rsidRDefault="00D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1" w:rsidRDefault="00D530C1">
      <w:r>
        <w:separator/>
      </w:r>
    </w:p>
  </w:footnote>
  <w:footnote w:type="continuationSeparator" w:id="0">
    <w:p w:rsidR="00D530C1" w:rsidRDefault="00D5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4DBA"/>
    <w:rsid w:val="0010519D"/>
    <w:rsid w:val="001068C3"/>
    <w:rsid w:val="001133BD"/>
    <w:rsid w:val="00124193"/>
    <w:rsid w:val="001435AF"/>
    <w:rsid w:val="001550E1"/>
    <w:rsid w:val="00167453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13C58"/>
    <w:rsid w:val="00317EC1"/>
    <w:rsid w:val="00320EFB"/>
    <w:rsid w:val="003231BD"/>
    <w:rsid w:val="00336819"/>
    <w:rsid w:val="00345D31"/>
    <w:rsid w:val="00345F14"/>
    <w:rsid w:val="00345FD8"/>
    <w:rsid w:val="00366081"/>
    <w:rsid w:val="00372B69"/>
    <w:rsid w:val="003A4F2D"/>
    <w:rsid w:val="003A65CB"/>
    <w:rsid w:val="003B4868"/>
    <w:rsid w:val="003C51B6"/>
    <w:rsid w:val="003D4B76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5882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966D2"/>
    <w:rsid w:val="009B2095"/>
    <w:rsid w:val="009B2EA5"/>
    <w:rsid w:val="009C2909"/>
    <w:rsid w:val="009C3DC7"/>
    <w:rsid w:val="009D44D6"/>
    <w:rsid w:val="00A03884"/>
    <w:rsid w:val="00A14095"/>
    <w:rsid w:val="00A2089A"/>
    <w:rsid w:val="00A24CC8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14503"/>
    <w:rsid w:val="00C26112"/>
    <w:rsid w:val="00C3229E"/>
    <w:rsid w:val="00C35FCF"/>
    <w:rsid w:val="00C36F18"/>
    <w:rsid w:val="00C37AB1"/>
    <w:rsid w:val="00C43B7F"/>
    <w:rsid w:val="00C51879"/>
    <w:rsid w:val="00C548B3"/>
    <w:rsid w:val="00C73D09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30C1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3A80"/>
    <w:rsid w:val="00F05CA3"/>
    <w:rsid w:val="00F101F8"/>
    <w:rsid w:val="00F114BB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04D18144E91CE05B6E6A88B7729E9D69C69748B9AA94DB595AB7788C57B4280C5EB5D24CF38ADB4F7C0EEA1DCB6667F50C6C1FC7w8k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060-B85D-4F41-8B15-571BCD87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32</cp:revision>
  <cp:lastPrinted>2018-11-08T06:37:00Z</cp:lastPrinted>
  <dcterms:created xsi:type="dcterms:W3CDTF">2017-08-10T11:43:00Z</dcterms:created>
  <dcterms:modified xsi:type="dcterms:W3CDTF">2018-12-13T10:16:00Z</dcterms:modified>
</cp:coreProperties>
</file>