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A6" w:rsidRDefault="009669A6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9A6" w:rsidRPr="006D0187" w:rsidRDefault="009669A6" w:rsidP="009669A6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A5DFB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6192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63840918" r:id="rId6"/>
        </w:pict>
      </w:r>
    </w:p>
    <w:p w:rsidR="009669A6" w:rsidRPr="006D0187" w:rsidRDefault="009669A6" w:rsidP="009669A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</w:pP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>ПОСТАНОВЛЕНИЕ</w:t>
      </w:r>
    </w:p>
    <w:p w:rsidR="009669A6" w:rsidRPr="006D0187" w:rsidRDefault="009669A6" w:rsidP="009669A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</w:pP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>АДМИНИСТРАЦИИ ГОРОДА КОГАЛЫМА</w:t>
      </w:r>
    </w:p>
    <w:p w:rsidR="009669A6" w:rsidRPr="006D0187" w:rsidRDefault="009669A6" w:rsidP="009669A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</w:pP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 xml:space="preserve">Ханты-Мансийского автономного округа – </w:t>
      </w:r>
      <w:proofErr w:type="spellStart"/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>Югры</w:t>
      </w:r>
      <w:proofErr w:type="spellEnd"/>
    </w:p>
    <w:p w:rsidR="009669A6" w:rsidRPr="006D0187" w:rsidRDefault="009669A6" w:rsidP="009669A6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</w:pPr>
    </w:p>
    <w:p w:rsidR="009669A6" w:rsidRPr="006D0187" w:rsidRDefault="009669A6" w:rsidP="009669A6">
      <w:pPr>
        <w:tabs>
          <w:tab w:val="left" w:pos="6885"/>
        </w:tabs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</w:pP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ab/>
      </w:r>
    </w:p>
    <w:p w:rsidR="009669A6" w:rsidRPr="006D0187" w:rsidRDefault="009669A6" w:rsidP="009669A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>От «</w:t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color w:val="3366FF"/>
          <w:sz w:val="28"/>
          <w:szCs w:val="24"/>
          <w:u w:val="single"/>
          <w:lang w:eastAsia="ru-RU"/>
        </w:rPr>
        <w:t>08</w:t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u w:val="single"/>
          <w:lang w:eastAsia="ru-RU"/>
        </w:rPr>
        <w:t>_</w:t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>»</w:t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u w:val="single"/>
          <w:lang w:eastAsia="ru-RU"/>
        </w:rPr>
        <w:t>_ мая _</w:t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 xml:space="preserve"> 2014  г.</w:t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ab/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ab/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ab/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lang w:eastAsia="ru-RU"/>
        </w:rPr>
        <w:tab/>
        <w:t xml:space="preserve">                              № </w:t>
      </w:r>
      <w:r w:rsidRPr="006D0187">
        <w:rPr>
          <w:rFonts w:ascii="Times New Roman" w:eastAsia="Times New Roman" w:hAnsi="Times New Roman"/>
          <w:b/>
          <w:color w:val="3366FF"/>
          <w:sz w:val="28"/>
          <w:szCs w:val="24"/>
          <w:u w:val="single"/>
          <w:lang w:val="en-US" w:eastAsia="ru-RU"/>
        </w:rPr>
        <w:t>10</w:t>
      </w:r>
      <w:r>
        <w:rPr>
          <w:rFonts w:ascii="Times New Roman" w:eastAsia="Times New Roman" w:hAnsi="Times New Roman"/>
          <w:b/>
          <w:color w:val="3366FF"/>
          <w:sz w:val="28"/>
          <w:szCs w:val="24"/>
          <w:u w:val="single"/>
          <w:lang w:eastAsia="ru-RU"/>
        </w:rPr>
        <w:t>63</w:t>
      </w:r>
    </w:p>
    <w:p w:rsidR="009669A6" w:rsidRDefault="009669A6" w:rsidP="009669A6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</w:p>
    <w:p w:rsidR="009669A6" w:rsidRDefault="009669A6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B6A" w:rsidRPr="00A41371" w:rsidRDefault="00D04B6A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О внесении изменений в постановлени</w:t>
      </w:r>
      <w:r>
        <w:rPr>
          <w:rFonts w:ascii="Times New Roman" w:hAnsi="Times New Roman"/>
          <w:sz w:val="26"/>
          <w:szCs w:val="26"/>
        </w:rPr>
        <w:t>е</w:t>
      </w:r>
    </w:p>
    <w:p w:rsidR="00D04B6A" w:rsidRPr="00A41371" w:rsidRDefault="00D04B6A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Администрации города </w:t>
      </w:r>
      <w:proofErr w:type="spellStart"/>
      <w:r w:rsidRPr="00A4137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A41371">
        <w:rPr>
          <w:rFonts w:ascii="Times New Roman" w:hAnsi="Times New Roman"/>
          <w:sz w:val="26"/>
          <w:szCs w:val="26"/>
        </w:rPr>
        <w:t xml:space="preserve"> </w:t>
      </w:r>
    </w:p>
    <w:p w:rsidR="00D04B6A" w:rsidRDefault="00D04B6A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D04B6A" w:rsidRDefault="00D04B6A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B6A" w:rsidRDefault="00D04B6A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B6A" w:rsidRPr="00A41371" w:rsidRDefault="00D04B6A" w:rsidP="008E0D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B6A" w:rsidRPr="00553582" w:rsidRDefault="00D04B6A" w:rsidP="008E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</w:t>
      </w:r>
      <w:proofErr w:type="spellStart"/>
      <w:r>
        <w:rPr>
          <w:rFonts w:ascii="Times New Roman" w:hAnsi="Times New Roman"/>
          <w:sz w:val="26"/>
          <w:szCs w:val="26"/>
        </w:rPr>
        <w:t>Югры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 xml:space="preserve">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2514D7">
        <w:rPr>
          <w:rFonts w:ascii="Times New Roman" w:hAnsi="Times New Roman"/>
          <w:sz w:val="26"/>
          <w:szCs w:val="26"/>
        </w:rPr>
        <w:t>Югры</w:t>
      </w:r>
      <w:proofErr w:type="spellEnd"/>
      <w:r w:rsidRPr="002514D7">
        <w:rPr>
          <w:rFonts w:ascii="Times New Roman" w:hAnsi="Times New Roman"/>
          <w:sz w:val="26"/>
          <w:szCs w:val="26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26.08.2013 №2514 «О муниципальных и ведомственных целевых программах», на основании решения Думы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27.11.2013 №353-ГД «О бюджете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2014 год и на плановый период 2015 и 2016 годов»</w:t>
      </w:r>
      <w:r w:rsidRPr="00A41371">
        <w:rPr>
          <w:rFonts w:ascii="Times New Roman" w:hAnsi="Times New Roman"/>
          <w:sz w:val="26"/>
          <w:szCs w:val="26"/>
        </w:rPr>
        <w:t>:</w:t>
      </w:r>
    </w:p>
    <w:p w:rsidR="00D04B6A" w:rsidRPr="00A41371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B6A" w:rsidRPr="008E0DA7" w:rsidRDefault="00D04B6A" w:rsidP="008E0DA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постановление Администрац</w:t>
      </w:r>
      <w:r>
        <w:rPr>
          <w:rFonts w:ascii="Times New Roman" w:hAnsi="Times New Roman"/>
          <w:sz w:val="26"/>
          <w:szCs w:val="26"/>
        </w:rPr>
        <w:t xml:space="preserve">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11.10.2013 №2900</w:t>
      </w:r>
      <w:r w:rsidRPr="00A41371">
        <w:rPr>
          <w:rFonts w:ascii="Times New Roman" w:hAnsi="Times New Roman"/>
          <w:sz w:val="26"/>
          <w:szCs w:val="26"/>
        </w:rPr>
        <w:t xml:space="preserve"> «Об у</w:t>
      </w:r>
      <w:r>
        <w:rPr>
          <w:rFonts w:ascii="Times New Roman" w:hAnsi="Times New Roman"/>
          <w:sz w:val="26"/>
          <w:szCs w:val="26"/>
        </w:rPr>
        <w:t xml:space="preserve">тверждении муниципальной </w:t>
      </w:r>
      <w:r w:rsidRPr="00A41371">
        <w:rPr>
          <w:rFonts w:ascii="Times New Roman" w:hAnsi="Times New Roman"/>
          <w:sz w:val="26"/>
          <w:szCs w:val="26"/>
        </w:rPr>
        <w:t>программы «Развитие агропромышленного комплекса</w:t>
      </w:r>
      <w:r>
        <w:rPr>
          <w:rFonts w:ascii="Times New Roman" w:hAnsi="Times New Roman"/>
          <w:sz w:val="26"/>
          <w:szCs w:val="26"/>
        </w:rPr>
        <w:t xml:space="preserve"> и рынков сельскохозяйственной                      продукции, сырья и продовольствия 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 в 2014 – 2016 годах»</w:t>
      </w:r>
      <w:r w:rsidRPr="00C22CDF"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A41371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D04B6A" w:rsidRPr="00E654D6" w:rsidRDefault="00D04B6A" w:rsidP="008E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4D6">
        <w:rPr>
          <w:rFonts w:ascii="Times New Roman" w:hAnsi="Times New Roman"/>
          <w:sz w:val="26"/>
          <w:szCs w:val="26"/>
        </w:rPr>
        <w:t>1.1. В паспорте Программы:</w:t>
      </w:r>
    </w:p>
    <w:p w:rsidR="00D04B6A" w:rsidRPr="00E654D6" w:rsidRDefault="00D04B6A" w:rsidP="008E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54D6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1</w:t>
      </w:r>
      <w:r w:rsidRPr="00E654D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строку</w:t>
      </w:r>
      <w:r>
        <w:t xml:space="preserve"> </w:t>
      </w:r>
      <w:r w:rsidRPr="00E654D6">
        <w:rPr>
          <w:rFonts w:ascii="Times New Roman" w:hAnsi="Times New Roman"/>
          <w:sz w:val="26"/>
          <w:szCs w:val="26"/>
          <w:lang w:eastAsia="ru-RU"/>
        </w:rPr>
        <w:t>«Финансовое обеспечение муниципальной программы» изложить в следующей редакции: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«Общий объём финансирования 18 179,80 тыс. рублей, из них: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- 13899,10 тыс. руб. бюджет </w:t>
      </w:r>
      <w:proofErr w:type="spellStart"/>
      <w:r>
        <w:rPr>
          <w:rFonts w:ascii="Times New Roman" w:hAnsi="Times New Roman"/>
          <w:sz w:val="26"/>
          <w:szCs w:val="26"/>
        </w:rPr>
        <w:t>ХМАО-Югры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- 4 280,70 тыс. руб. бюджет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2014 год – 7 109,40 тыс. руб.: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- 4728,70 тыс. руб. бюджет </w:t>
      </w:r>
      <w:proofErr w:type="spellStart"/>
      <w:r>
        <w:rPr>
          <w:rFonts w:ascii="Times New Roman" w:hAnsi="Times New Roman"/>
          <w:sz w:val="26"/>
          <w:szCs w:val="26"/>
        </w:rPr>
        <w:t>ХМАО-Югры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- 2 380,70 тыс. руб. бюджет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5535,20 тыс. руб.: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- 4585,20 тыс. руб. бюджет </w:t>
      </w:r>
      <w:proofErr w:type="spellStart"/>
      <w:r>
        <w:rPr>
          <w:rFonts w:ascii="Times New Roman" w:hAnsi="Times New Roman"/>
          <w:sz w:val="26"/>
          <w:szCs w:val="26"/>
        </w:rPr>
        <w:t>ХМАО-Югры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- 950,00 тыс. руб. бюджет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D04B6A" w:rsidRDefault="00D04B6A" w:rsidP="008E0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2016 год – 5535,20 тыс. руб.:</w:t>
      </w:r>
    </w:p>
    <w:p w:rsidR="00D04B6A" w:rsidRDefault="00D04B6A" w:rsidP="008E0DA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- 4585,20 тыс. руб. бюджет </w:t>
      </w:r>
      <w:proofErr w:type="spellStart"/>
      <w:r>
        <w:rPr>
          <w:rFonts w:ascii="Times New Roman" w:hAnsi="Times New Roman"/>
          <w:sz w:val="26"/>
          <w:szCs w:val="26"/>
        </w:rPr>
        <w:t>ХМАО-Югры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D04B6A" w:rsidRDefault="00D04B6A" w:rsidP="008E0DA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- 950,00 тыс. руб. бюджет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04B6A" w:rsidRDefault="00D04B6A" w:rsidP="006500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Приложение 3 к Программе «Основные мероприятия </w:t>
      </w:r>
      <w:r w:rsidRPr="00A01EFF">
        <w:rPr>
          <w:rFonts w:ascii="Times New Roman" w:hAnsi="Times New Roman"/>
          <w:sz w:val="26"/>
          <w:szCs w:val="26"/>
        </w:rPr>
        <w:t xml:space="preserve">долгосрочной целевой программы «Развитие агропромышленного комплекса и рынков сельскохозяйственной продукции, сырья и продовольствия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 w:rsidRPr="00A01EFF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A01EFF">
        <w:rPr>
          <w:rFonts w:ascii="Times New Roman" w:hAnsi="Times New Roman"/>
          <w:sz w:val="26"/>
          <w:szCs w:val="26"/>
        </w:rPr>
        <w:t xml:space="preserve"> в 2014 - 2016 годах»</w:t>
      </w:r>
      <w:r>
        <w:rPr>
          <w:rFonts w:ascii="Times New Roman" w:hAnsi="Times New Roman"/>
          <w:sz w:val="26"/>
          <w:szCs w:val="26"/>
        </w:rPr>
        <w:t>, изложить в редакции согласно приложению  к настоящему постановлению.</w:t>
      </w:r>
    </w:p>
    <w:p w:rsidR="00D04B6A" w:rsidRPr="00A01EFF" w:rsidRDefault="00D04B6A" w:rsidP="008E0D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B6A" w:rsidRPr="00A41371" w:rsidRDefault="00D04B6A" w:rsidP="008E0DA7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41371">
        <w:rPr>
          <w:rFonts w:ascii="Times New Roman" w:hAnsi="Times New Roman"/>
          <w:sz w:val="26"/>
          <w:szCs w:val="26"/>
        </w:rPr>
        <w:t xml:space="preserve">Управлению экономики Администрации города </w:t>
      </w:r>
      <w:proofErr w:type="spellStart"/>
      <w:r w:rsidRPr="00A4137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A41371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В.И.Кравец</w:t>
      </w:r>
      <w:r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</w:t>
      </w:r>
      <w:proofErr w:type="spellStart"/>
      <w:r w:rsidRPr="00A4137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A413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текст постановления и приложение</w:t>
      </w:r>
      <w:r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A4137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A4137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19.06.2013</w:t>
      </w:r>
      <w:r w:rsidRPr="00A4137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149</w:t>
      </w:r>
      <w:r w:rsidRPr="00A41371">
        <w:rPr>
          <w:rFonts w:ascii="Times New Roman" w:hAnsi="Times New Roman"/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A41371">
        <w:rPr>
          <w:rFonts w:ascii="Times New Roman" w:hAnsi="Times New Roman"/>
          <w:sz w:val="26"/>
          <w:szCs w:val="26"/>
        </w:rPr>
        <w:t>Югры</w:t>
      </w:r>
      <w:proofErr w:type="spellEnd"/>
      <w:r w:rsidRPr="00A41371">
        <w:rPr>
          <w:rFonts w:ascii="Times New Roman" w:hAnsi="Times New Roman"/>
          <w:sz w:val="26"/>
          <w:szCs w:val="26"/>
        </w:rPr>
        <w:t>» для дальнейшего направления в Управление государственной регистрации</w:t>
      </w:r>
      <w:proofErr w:type="gramEnd"/>
      <w:r w:rsidRPr="00A41371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</w:t>
      </w:r>
      <w:proofErr w:type="spellStart"/>
      <w:r w:rsidRPr="00A41371">
        <w:rPr>
          <w:rFonts w:ascii="Times New Roman" w:hAnsi="Times New Roman"/>
          <w:sz w:val="26"/>
          <w:szCs w:val="26"/>
        </w:rPr>
        <w:t>Югры</w:t>
      </w:r>
      <w:proofErr w:type="spellEnd"/>
      <w:r w:rsidRPr="00A41371">
        <w:rPr>
          <w:rFonts w:ascii="Times New Roman" w:hAnsi="Times New Roman"/>
          <w:sz w:val="26"/>
          <w:szCs w:val="26"/>
        </w:rPr>
        <w:t>.</w:t>
      </w:r>
    </w:p>
    <w:p w:rsidR="00D04B6A" w:rsidRDefault="00D04B6A" w:rsidP="008E0DA7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B6A" w:rsidRPr="0036287D" w:rsidRDefault="00D04B6A" w:rsidP="008E0DA7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</w:t>
      </w:r>
      <w:r w:rsidRPr="00A41371"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>настоящее постановление и приложение к нему в печатном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 xml:space="preserve">издании и разместить на официальном сайте Администрации города </w:t>
      </w:r>
      <w:proofErr w:type="spellStart"/>
      <w:r w:rsidRPr="0036287D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36287D">
        <w:rPr>
          <w:rFonts w:ascii="Times New Roman" w:hAnsi="Times New Roman"/>
          <w:sz w:val="26"/>
          <w:szCs w:val="26"/>
        </w:rPr>
        <w:t xml:space="preserve"> в сети Интернет (</w:t>
      </w:r>
      <w:hyperlink r:id="rId7" w:history="1">
        <w:r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proofErr w:type="spellStart"/>
        <w:r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m.ru</w:t>
        </w:r>
        <w:proofErr w:type="spellEnd"/>
      </w:hyperlink>
      <w:r w:rsidRPr="0036287D">
        <w:rPr>
          <w:rFonts w:ascii="Times New Roman" w:hAnsi="Times New Roman"/>
          <w:sz w:val="26"/>
          <w:szCs w:val="26"/>
        </w:rPr>
        <w:t>).</w:t>
      </w:r>
    </w:p>
    <w:p w:rsidR="00D04B6A" w:rsidRDefault="00D04B6A" w:rsidP="008E0DA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B6A" w:rsidRPr="00A41371" w:rsidRDefault="00D04B6A" w:rsidP="008E0DA7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A4137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A41371">
        <w:rPr>
          <w:rFonts w:ascii="Times New Roman" w:hAnsi="Times New Roman"/>
          <w:sz w:val="26"/>
          <w:szCs w:val="26"/>
        </w:rPr>
        <w:t xml:space="preserve"> Т.И.Черных.</w:t>
      </w:r>
    </w:p>
    <w:p w:rsidR="00D04B6A" w:rsidRDefault="00D04B6A" w:rsidP="008E0DA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B6A" w:rsidRDefault="00D04B6A" w:rsidP="008E0DA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B6A" w:rsidRDefault="00D04B6A" w:rsidP="008E0DA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B6A" w:rsidRPr="00A41371" w:rsidRDefault="00D04B6A" w:rsidP="008E0DA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В.И.Степура</w:t>
      </w:r>
    </w:p>
    <w:p w:rsidR="00D04B6A" w:rsidRPr="00A41371" w:rsidRDefault="00D04B6A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D04B6A" w:rsidRDefault="00D04B6A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D04B6A" w:rsidRDefault="00D04B6A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D04B6A" w:rsidRDefault="00D04B6A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D04B6A" w:rsidRDefault="00D04B6A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D04B6A" w:rsidRDefault="00D04B6A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D04B6A" w:rsidRPr="007418C0" w:rsidRDefault="00D04B6A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  <w:color w:val="FFFFFF"/>
        </w:rPr>
      </w:pPr>
    </w:p>
    <w:p w:rsidR="00D04B6A" w:rsidRPr="007418C0" w:rsidRDefault="00D04B6A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  <w:color w:val="FFFFFF"/>
        </w:rPr>
      </w:pPr>
    </w:p>
    <w:p w:rsidR="00D04B6A" w:rsidRPr="007418C0" w:rsidRDefault="00D04B6A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  <w:color w:val="FFFFFF"/>
        </w:rPr>
      </w:pPr>
    </w:p>
    <w:p w:rsidR="00D04B6A" w:rsidRPr="007418C0" w:rsidRDefault="00D04B6A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  <w:color w:val="FFFFFF"/>
        </w:rPr>
      </w:pPr>
    </w:p>
    <w:p w:rsidR="00D04B6A" w:rsidRPr="007418C0" w:rsidRDefault="00D04B6A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7418C0">
        <w:rPr>
          <w:rFonts w:ascii="Times New Roman" w:hAnsi="Times New Roman"/>
          <w:color w:val="FFFFFF"/>
        </w:rPr>
        <w:t>Согласовано:</w:t>
      </w:r>
    </w:p>
    <w:p w:rsidR="00D04B6A" w:rsidRPr="007418C0" w:rsidRDefault="00D04B6A" w:rsidP="008E0DA7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7418C0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7418C0">
        <w:rPr>
          <w:rFonts w:ascii="Times New Roman" w:hAnsi="Times New Roman"/>
          <w:color w:val="FFFFFF"/>
        </w:rPr>
        <w:t>г</w:t>
      </w:r>
      <w:proofErr w:type="gramStart"/>
      <w:r w:rsidRPr="007418C0">
        <w:rPr>
          <w:rFonts w:ascii="Times New Roman" w:hAnsi="Times New Roman"/>
          <w:color w:val="FFFFFF"/>
        </w:rPr>
        <w:t>.К</w:t>
      </w:r>
      <w:proofErr w:type="gramEnd"/>
      <w:r w:rsidRPr="007418C0">
        <w:rPr>
          <w:rFonts w:ascii="Times New Roman" w:hAnsi="Times New Roman"/>
          <w:color w:val="FFFFFF"/>
        </w:rPr>
        <w:t>огалыма</w:t>
      </w:r>
      <w:proofErr w:type="spellEnd"/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  <w:t>Т.И.Черных</w:t>
      </w:r>
    </w:p>
    <w:p w:rsidR="00D04B6A" w:rsidRPr="007418C0" w:rsidRDefault="00D04B6A" w:rsidP="008E0DA7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  <w:r w:rsidRPr="007418C0">
        <w:rPr>
          <w:rFonts w:ascii="Times New Roman" w:hAnsi="Times New Roman"/>
          <w:color w:val="FFFFFF"/>
        </w:rPr>
        <w:t>председатель КФ</w:t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proofErr w:type="spellStart"/>
      <w:r w:rsidRPr="007418C0">
        <w:rPr>
          <w:rFonts w:ascii="Times New Roman" w:hAnsi="Times New Roman"/>
          <w:color w:val="FFFFFF"/>
        </w:rPr>
        <w:t>М.Г.Рыбачок</w:t>
      </w:r>
      <w:proofErr w:type="spellEnd"/>
      <w:r w:rsidRPr="007418C0">
        <w:rPr>
          <w:rFonts w:ascii="Times New Roman" w:hAnsi="Times New Roman"/>
          <w:color w:val="FFFFFF"/>
          <w:sz w:val="26"/>
          <w:szCs w:val="26"/>
        </w:rPr>
        <w:t xml:space="preserve"> </w:t>
      </w:r>
    </w:p>
    <w:p w:rsidR="00D04B6A" w:rsidRPr="007418C0" w:rsidRDefault="00D04B6A" w:rsidP="008E0DA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418C0">
        <w:rPr>
          <w:rFonts w:ascii="Times New Roman" w:hAnsi="Times New Roman"/>
          <w:color w:val="FFFFFF"/>
        </w:rPr>
        <w:t>начальник ЮУ</w:t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  <w:t>И.А.Леонтьева</w:t>
      </w:r>
    </w:p>
    <w:p w:rsidR="00D04B6A" w:rsidRPr="007418C0" w:rsidRDefault="00D04B6A" w:rsidP="008E0DA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418C0">
        <w:rPr>
          <w:rFonts w:ascii="Times New Roman" w:hAnsi="Times New Roman"/>
          <w:color w:val="FFFFFF"/>
        </w:rPr>
        <w:t>начальник УЭ</w:t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  <w:t>В.И.Кравец</w:t>
      </w:r>
    </w:p>
    <w:p w:rsidR="00D04B6A" w:rsidRPr="007418C0" w:rsidRDefault="00D04B6A" w:rsidP="008E0DA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418C0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7418C0">
        <w:rPr>
          <w:rFonts w:ascii="Times New Roman" w:hAnsi="Times New Roman"/>
          <w:color w:val="FFFFFF"/>
        </w:rPr>
        <w:t>ОФЭОиК</w:t>
      </w:r>
      <w:proofErr w:type="spellEnd"/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  <w:t>А.А.Рябинина</w:t>
      </w:r>
    </w:p>
    <w:p w:rsidR="00D04B6A" w:rsidRPr="007418C0" w:rsidRDefault="00D04B6A" w:rsidP="008E0DA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418C0">
        <w:rPr>
          <w:rFonts w:ascii="Times New Roman" w:hAnsi="Times New Roman"/>
          <w:color w:val="FFFFFF"/>
        </w:rPr>
        <w:t>начальник ОО ЮУ</w:t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  <w:t>С.В.Панова</w:t>
      </w:r>
    </w:p>
    <w:p w:rsidR="00D04B6A" w:rsidRPr="007418C0" w:rsidRDefault="00D04B6A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7418C0">
        <w:rPr>
          <w:rFonts w:ascii="Times New Roman" w:hAnsi="Times New Roman"/>
          <w:color w:val="FFFFFF"/>
        </w:rPr>
        <w:t>Подготовлено:</w:t>
      </w:r>
    </w:p>
    <w:p w:rsidR="00D04B6A" w:rsidRPr="007418C0" w:rsidRDefault="00D04B6A" w:rsidP="008E0DA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7418C0">
        <w:rPr>
          <w:rFonts w:ascii="Times New Roman" w:hAnsi="Times New Roman"/>
          <w:color w:val="FFFFFF"/>
        </w:rPr>
        <w:t>спец</w:t>
      </w:r>
      <w:proofErr w:type="gramStart"/>
      <w:r w:rsidRPr="007418C0">
        <w:rPr>
          <w:rFonts w:ascii="Times New Roman" w:hAnsi="Times New Roman"/>
          <w:color w:val="FFFFFF"/>
        </w:rPr>
        <w:t>.-</w:t>
      </w:r>
      <w:proofErr w:type="gramEnd"/>
      <w:r w:rsidRPr="007418C0">
        <w:rPr>
          <w:rFonts w:ascii="Times New Roman" w:hAnsi="Times New Roman"/>
          <w:color w:val="FFFFFF"/>
        </w:rPr>
        <w:t>эксперт</w:t>
      </w:r>
      <w:proofErr w:type="spellEnd"/>
      <w:r w:rsidRPr="007418C0">
        <w:rPr>
          <w:rFonts w:ascii="Times New Roman" w:hAnsi="Times New Roman"/>
          <w:color w:val="FFFFFF"/>
        </w:rPr>
        <w:t xml:space="preserve"> </w:t>
      </w:r>
      <w:proofErr w:type="spellStart"/>
      <w:r w:rsidRPr="007418C0">
        <w:rPr>
          <w:rFonts w:ascii="Times New Roman" w:hAnsi="Times New Roman"/>
          <w:color w:val="FFFFFF"/>
        </w:rPr>
        <w:t>ОПРиРП</w:t>
      </w:r>
      <w:proofErr w:type="spellEnd"/>
      <w:r w:rsidRPr="007418C0">
        <w:rPr>
          <w:rFonts w:ascii="Times New Roman" w:hAnsi="Times New Roman"/>
          <w:color w:val="FFFFFF"/>
        </w:rPr>
        <w:t xml:space="preserve"> УЭ</w:t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</w:r>
      <w:r w:rsidRPr="007418C0">
        <w:rPr>
          <w:rFonts w:ascii="Times New Roman" w:hAnsi="Times New Roman"/>
          <w:color w:val="FFFFFF"/>
        </w:rPr>
        <w:tab/>
        <w:t>В.В.Вишневская</w:t>
      </w:r>
    </w:p>
    <w:p w:rsidR="00D04B6A" w:rsidRPr="007418C0" w:rsidRDefault="00D04B6A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  <w:color w:val="FFFFFF"/>
        </w:rPr>
      </w:pPr>
    </w:p>
    <w:p w:rsidR="00D04B6A" w:rsidRPr="007418C0" w:rsidRDefault="00D04B6A" w:rsidP="00F330F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  <w:sectPr w:rsidR="00D04B6A" w:rsidRPr="007418C0" w:rsidSect="008E0DA7">
          <w:type w:val="nextColumn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7418C0">
        <w:rPr>
          <w:rFonts w:ascii="Times New Roman" w:hAnsi="Times New Roman"/>
          <w:color w:val="FFFFFF"/>
        </w:rPr>
        <w:t>Разослать: УЭ (2 экз.), КФ, МКУ «УДОМС», УИР, ЮУ, газета, Сабуров, прокуратура.</w:t>
      </w:r>
    </w:p>
    <w:p w:rsidR="00D04B6A" w:rsidRPr="00DB063F" w:rsidRDefault="00D04B6A" w:rsidP="008E0DA7">
      <w:pPr>
        <w:tabs>
          <w:tab w:val="left" w:pos="993"/>
          <w:tab w:val="left" w:pos="8787"/>
        </w:tabs>
        <w:spacing w:after="0" w:line="240" w:lineRule="auto"/>
        <w:ind w:left="119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B063F">
        <w:rPr>
          <w:rFonts w:ascii="Times New Roman" w:hAnsi="Times New Roman"/>
          <w:sz w:val="26"/>
          <w:szCs w:val="26"/>
        </w:rPr>
        <w:t xml:space="preserve">риложение </w:t>
      </w:r>
    </w:p>
    <w:p w:rsidR="00D04B6A" w:rsidRDefault="00D04B6A" w:rsidP="008E0DA7">
      <w:pPr>
        <w:tabs>
          <w:tab w:val="left" w:pos="993"/>
          <w:tab w:val="left" w:pos="8787"/>
        </w:tabs>
        <w:spacing w:after="0" w:line="240" w:lineRule="auto"/>
        <w:ind w:left="119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04B6A" w:rsidRDefault="00D04B6A" w:rsidP="008E0DA7">
      <w:pPr>
        <w:tabs>
          <w:tab w:val="left" w:pos="993"/>
          <w:tab w:val="left" w:pos="8787"/>
        </w:tabs>
        <w:spacing w:after="0" w:line="240" w:lineRule="auto"/>
        <w:ind w:left="119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</w:p>
    <w:p w:rsidR="00D04B6A" w:rsidRDefault="00D04B6A" w:rsidP="008E0DA7">
      <w:pPr>
        <w:tabs>
          <w:tab w:val="left" w:pos="993"/>
          <w:tab w:val="left" w:pos="8787"/>
        </w:tabs>
        <w:spacing w:after="0" w:line="240" w:lineRule="auto"/>
        <w:ind w:left="119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08.05.2014 №1063</w:t>
      </w:r>
    </w:p>
    <w:p w:rsidR="00D04B6A" w:rsidRDefault="00D04B6A" w:rsidP="008E0DA7">
      <w:pPr>
        <w:tabs>
          <w:tab w:val="left" w:pos="993"/>
          <w:tab w:val="left" w:pos="8787"/>
        </w:tabs>
        <w:spacing w:after="0" w:line="240" w:lineRule="auto"/>
        <w:ind w:left="11907"/>
        <w:jc w:val="both"/>
        <w:rPr>
          <w:rFonts w:ascii="Times New Roman" w:hAnsi="Times New Roman"/>
          <w:sz w:val="26"/>
          <w:szCs w:val="26"/>
        </w:rPr>
      </w:pPr>
    </w:p>
    <w:p w:rsidR="00D04B6A" w:rsidRDefault="00D04B6A" w:rsidP="008E0DA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</w:t>
      </w:r>
      <w:proofErr w:type="spellStart"/>
      <w:r>
        <w:rPr>
          <w:rFonts w:ascii="Times New Roman" w:hAnsi="Times New Roman"/>
          <w:b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 2014 – 2016 годах»</w:t>
      </w:r>
    </w:p>
    <w:p w:rsidR="00D04B6A" w:rsidRPr="003E44F1" w:rsidRDefault="00D04B6A" w:rsidP="008E0DA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062"/>
        <w:gridCol w:w="2193"/>
        <w:gridCol w:w="121"/>
        <w:gridCol w:w="1445"/>
        <w:gridCol w:w="1126"/>
        <w:gridCol w:w="1078"/>
        <w:gridCol w:w="18"/>
        <w:gridCol w:w="913"/>
        <w:gridCol w:w="45"/>
        <w:gridCol w:w="1245"/>
        <w:gridCol w:w="2068"/>
      </w:tblGrid>
      <w:tr w:rsidR="00D04B6A" w:rsidRPr="00DB063F" w:rsidTr="008E0DA7">
        <w:tc>
          <w:tcPr>
            <w:tcW w:w="190" w:type="pct"/>
            <w:vMerge w:val="restar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9" w:type="pct"/>
            <w:vMerge w:val="restar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689" w:type="pct"/>
            <w:vMerge w:val="restar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492" w:type="pct"/>
            <w:gridSpan w:val="2"/>
            <w:vMerge w:val="restar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1390" w:type="pct"/>
            <w:gridSpan w:val="6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649" w:type="pct"/>
            <w:vMerge w:val="restar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D04B6A" w:rsidRPr="00DB063F" w:rsidTr="008E0DA7">
        <w:tc>
          <w:tcPr>
            <w:tcW w:w="190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036" w:type="pct"/>
            <w:gridSpan w:val="5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49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8E0DA7">
        <w:tc>
          <w:tcPr>
            <w:tcW w:w="190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3" w:type="pct"/>
            <w:gridSpan w:val="2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5" w:type="pct"/>
            <w:gridSpan w:val="2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649" w:type="pct"/>
            <w:vMerge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8E0DA7">
        <w:tc>
          <w:tcPr>
            <w:tcW w:w="190" w:type="pc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89" w:type="pc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9" w:type="pc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2" w:type="pct"/>
            <w:gridSpan w:val="2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3" w:type="pct"/>
            <w:gridSpan w:val="2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5" w:type="pct"/>
            <w:gridSpan w:val="2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9" w:type="pct"/>
            <w:vAlign w:val="center"/>
          </w:tcPr>
          <w:p w:rsidR="00D04B6A" w:rsidRPr="00DB063F" w:rsidRDefault="00D04B6A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04B6A" w:rsidRPr="00DB063F" w:rsidTr="008E0DA7">
        <w:tc>
          <w:tcPr>
            <w:tcW w:w="5000" w:type="pct"/>
            <w:gridSpan w:val="12"/>
            <w:vAlign w:val="center"/>
          </w:tcPr>
          <w:p w:rsidR="00D04B6A" w:rsidRPr="00B61567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</w:t>
            </w:r>
            <w:proofErr w:type="spellStart"/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Когалыме</w:t>
            </w:r>
            <w:proofErr w:type="spellEnd"/>
          </w:p>
        </w:tc>
      </w:tr>
      <w:tr w:rsidR="00D04B6A" w:rsidRPr="00DB063F" w:rsidTr="008E0DA7">
        <w:tc>
          <w:tcPr>
            <w:tcW w:w="5000" w:type="pct"/>
            <w:gridSpan w:val="12"/>
            <w:vAlign w:val="center"/>
          </w:tcPr>
          <w:p w:rsidR="00D04B6A" w:rsidRPr="00B61567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D04B6A" w:rsidRPr="00DB063F" w:rsidTr="008E0DA7">
        <w:tc>
          <w:tcPr>
            <w:tcW w:w="5000" w:type="pct"/>
            <w:gridSpan w:val="12"/>
            <w:vAlign w:val="center"/>
          </w:tcPr>
          <w:p w:rsidR="00D04B6A" w:rsidRPr="00B61567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D04B6A" w:rsidRPr="00DB063F" w:rsidTr="008E0DA7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589" w:type="pct"/>
          </w:tcPr>
          <w:p w:rsidR="00D04B6A" w:rsidRPr="00B61567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Развитие </w:t>
            </w:r>
            <w:proofErr w:type="spellStart"/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подотрасли</w:t>
            </w:r>
            <w:proofErr w:type="spellEnd"/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 растениеводства, переработки и реализации продукции растениеводства: </w:t>
            </w:r>
          </w:p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защищенном грунте</w:t>
            </w:r>
          </w:p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727" w:type="pct"/>
            <w:gridSpan w:val="2"/>
            <w:vAlign w:val="center"/>
          </w:tcPr>
          <w:p w:rsidR="00D04B6A" w:rsidRPr="00DB063F" w:rsidRDefault="00D04B6A" w:rsidP="00D570D2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5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198,40</w:t>
            </w:r>
          </w:p>
        </w:tc>
        <w:tc>
          <w:tcPr>
            <w:tcW w:w="345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98,40</w:t>
            </w:r>
          </w:p>
        </w:tc>
        <w:tc>
          <w:tcPr>
            <w:tcW w:w="301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3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649" w:type="pct"/>
          </w:tcPr>
          <w:p w:rsidR="00D04B6A" w:rsidRPr="00DB063F" w:rsidRDefault="00D04B6A" w:rsidP="00D878E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Хант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(далее – средства бюджета ХМАО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04B6A" w:rsidRPr="00DB063F" w:rsidTr="008E0DA7">
        <w:tc>
          <w:tcPr>
            <w:tcW w:w="1780" w:type="pct"/>
            <w:gridSpan w:val="2"/>
            <w:vAlign w:val="center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1:</w:t>
            </w:r>
          </w:p>
        </w:tc>
        <w:tc>
          <w:tcPr>
            <w:tcW w:w="727" w:type="pct"/>
            <w:gridSpan w:val="2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198,40</w:t>
            </w:r>
          </w:p>
        </w:tc>
        <w:tc>
          <w:tcPr>
            <w:tcW w:w="345" w:type="pct"/>
            <w:gridSpan w:val="2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98,40</w:t>
            </w:r>
          </w:p>
        </w:tc>
        <w:tc>
          <w:tcPr>
            <w:tcW w:w="301" w:type="pct"/>
            <w:gridSpan w:val="2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50,00</w:t>
            </w:r>
          </w:p>
        </w:tc>
        <w:tc>
          <w:tcPr>
            <w:tcW w:w="390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50,00</w:t>
            </w:r>
          </w:p>
        </w:tc>
        <w:tc>
          <w:tcPr>
            <w:tcW w:w="649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04B6A" w:rsidRDefault="00D04B6A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D04B6A" w:rsidSect="008E0DA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059"/>
        <w:gridCol w:w="2353"/>
        <w:gridCol w:w="1398"/>
        <w:gridCol w:w="1194"/>
        <w:gridCol w:w="1063"/>
        <w:gridCol w:w="1073"/>
        <w:gridCol w:w="1098"/>
        <w:gridCol w:w="2076"/>
      </w:tblGrid>
      <w:tr w:rsidR="00D04B6A" w:rsidRPr="00DB063F" w:rsidTr="008E0DA7">
        <w:trPr>
          <w:trHeight w:val="70"/>
        </w:trPr>
        <w:tc>
          <w:tcPr>
            <w:tcW w:w="5000" w:type="pct"/>
            <w:gridSpan w:val="9"/>
            <w:vAlign w:val="center"/>
          </w:tcPr>
          <w:p w:rsidR="00D04B6A" w:rsidRPr="00B86E7D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Задача 2. Развитие социально значимых отраслей животноводства</w:t>
            </w:r>
          </w:p>
        </w:tc>
      </w:tr>
      <w:tr w:rsidR="00D04B6A" w:rsidRPr="00DB063F" w:rsidTr="008E0DA7">
        <w:trPr>
          <w:trHeight w:val="70"/>
        </w:trPr>
        <w:tc>
          <w:tcPr>
            <w:tcW w:w="5000" w:type="pct"/>
            <w:gridSpan w:val="9"/>
            <w:vAlign w:val="center"/>
          </w:tcPr>
          <w:p w:rsidR="00D04B6A" w:rsidRPr="00B86E7D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D04B6A" w:rsidRPr="00DB063F" w:rsidTr="008E0DA7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589" w:type="pct"/>
            <w:vAlign w:val="center"/>
          </w:tcPr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молочного животноводства, переработки и реализации продукции животноводства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мяса крупного и мелкого рогатого скота, лошадей;</w:t>
            </w:r>
          </w:p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мяса тяжеловесного (не менее </w:t>
            </w:r>
            <w:smartTag w:uri="urn:schemas-microsoft-com:office:smarttags" w:element="metricconverter">
              <w:smartTagPr>
                <w:attr w:name="ProductID" w:val="450 кг"/>
              </w:smartTagPr>
              <w:r w:rsidRPr="00DB063F">
                <w:rPr>
                  <w:rFonts w:ascii="Times New Roman" w:hAnsi="Times New Roman"/>
                  <w:sz w:val="26"/>
                  <w:szCs w:val="26"/>
                </w:rPr>
                <w:t>450 кг</w:t>
              </w:r>
            </w:smartTag>
            <w:r w:rsidRPr="00DB063F">
              <w:rPr>
                <w:rFonts w:ascii="Times New Roman" w:hAnsi="Times New Roman"/>
                <w:sz w:val="26"/>
                <w:szCs w:val="26"/>
              </w:rPr>
              <w:t>) молодняка (в возрасте не старше 18 мес.) крупного рогатого скота;</w:t>
            </w:r>
          </w:p>
          <w:p w:rsidR="00D04B6A" w:rsidRPr="00B86E7D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прочих отраслей животноводства:</w:t>
            </w:r>
          </w:p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739" w:type="pct"/>
            <w:vAlign w:val="center"/>
          </w:tcPr>
          <w:p w:rsidR="00D04B6A" w:rsidRPr="00DB063F" w:rsidRDefault="00D04B6A" w:rsidP="00D570D2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3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7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9599,70</w:t>
            </w:r>
          </w:p>
        </w:tc>
        <w:tc>
          <w:tcPr>
            <w:tcW w:w="33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2557,50</w:t>
            </w:r>
          </w:p>
        </w:tc>
        <w:tc>
          <w:tcPr>
            <w:tcW w:w="337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3521,10</w:t>
            </w:r>
          </w:p>
        </w:tc>
        <w:tc>
          <w:tcPr>
            <w:tcW w:w="34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3521,10</w:t>
            </w:r>
          </w:p>
        </w:tc>
        <w:tc>
          <w:tcPr>
            <w:tcW w:w="651" w:type="pct"/>
          </w:tcPr>
          <w:p w:rsidR="00D04B6A" w:rsidRDefault="00D04B6A" w:rsidP="00D33F8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D04B6A" w:rsidRPr="00DB063F" w:rsidRDefault="00D04B6A" w:rsidP="00D33F8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ХМАО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4B6A" w:rsidRPr="00DB063F" w:rsidTr="008E0DA7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1589" w:type="pct"/>
          </w:tcPr>
          <w:p w:rsidR="00D04B6A" w:rsidRPr="008E0DA7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8E0DA7">
              <w:rPr>
                <w:rFonts w:ascii="Times New Roman" w:hAnsi="Times New Roman"/>
                <w:spacing w:val="-2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739" w:type="pct"/>
            <w:vAlign w:val="center"/>
          </w:tcPr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3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7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2850,00</w:t>
            </w:r>
          </w:p>
        </w:tc>
        <w:tc>
          <w:tcPr>
            <w:tcW w:w="33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37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4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651" w:type="pct"/>
          </w:tcPr>
          <w:p w:rsidR="00D04B6A" w:rsidRPr="00DB063F" w:rsidRDefault="00D04B6A" w:rsidP="00D33F8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</w:tr>
      <w:tr w:rsidR="00D04B6A" w:rsidRPr="00DB063F" w:rsidTr="008E0DA7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9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2:</w:t>
            </w:r>
          </w:p>
        </w:tc>
        <w:tc>
          <w:tcPr>
            <w:tcW w:w="739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12449,70</w:t>
            </w:r>
          </w:p>
        </w:tc>
        <w:tc>
          <w:tcPr>
            <w:tcW w:w="334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3507,50</w:t>
            </w:r>
          </w:p>
        </w:tc>
        <w:tc>
          <w:tcPr>
            <w:tcW w:w="337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4471,10</w:t>
            </w:r>
          </w:p>
        </w:tc>
        <w:tc>
          <w:tcPr>
            <w:tcW w:w="345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4471,10</w:t>
            </w:r>
          </w:p>
        </w:tc>
        <w:tc>
          <w:tcPr>
            <w:tcW w:w="651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04B6A" w:rsidRDefault="00D04B6A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D04B6A" w:rsidSect="008E0DA7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027"/>
        <w:gridCol w:w="2181"/>
        <w:gridCol w:w="6"/>
        <w:gridCol w:w="1200"/>
        <w:gridCol w:w="32"/>
        <w:gridCol w:w="1223"/>
        <w:gridCol w:w="45"/>
        <w:gridCol w:w="1063"/>
        <w:gridCol w:w="949"/>
        <w:gridCol w:w="1146"/>
        <w:gridCol w:w="19"/>
        <w:gridCol w:w="2423"/>
      </w:tblGrid>
      <w:tr w:rsidR="00D04B6A" w:rsidRPr="00DB063F" w:rsidTr="008E0DA7">
        <w:tc>
          <w:tcPr>
            <w:tcW w:w="5000" w:type="pct"/>
            <w:gridSpan w:val="13"/>
            <w:vAlign w:val="center"/>
          </w:tcPr>
          <w:p w:rsidR="00D04B6A" w:rsidRPr="00F81FC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D04B6A" w:rsidRPr="00F81FC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занимающихся</w:t>
            </w:r>
            <w:proofErr w:type="gramEnd"/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 сельскохозяйственным производством</w:t>
            </w:r>
          </w:p>
        </w:tc>
      </w:tr>
      <w:tr w:rsidR="00D04B6A" w:rsidRPr="00DB063F" w:rsidTr="008E0DA7">
        <w:tc>
          <w:tcPr>
            <w:tcW w:w="5000" w:type="pct"/>
            <w:gridSpan w:val="13"/>
            <w:vAlign w:val="center"/>
          </w:tcPr>
          <w:p w:rsidR="00D04B6A" w:rsidRPr="00F81FC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D04B6A" w:rsidRPr="00DB063F" w:rsidTr="00481161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579" w:type="pct"/>
          </w:tcPr>
          <w:p w:rsidR="00D04B6A" w:rsidRPr="00F81FC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малых форм хозяйствования </w:t>
            </w:r>
          </w:p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687" w:type="pct"/>
            <w:gridSpan w:val="2"/>
            <w:vAlign w:val="center"/>
          </w:tcPr>
          <w:p w:rsidR="00D04B6A" w:rsidRPr="00DB063F" w:rsidRDefault="00D04B6A" w:rsidP="00D255E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387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8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1832,80</w:t>
            </w:r>
          </w:p>
        </w:tc>
        <w:tc>
          <w:tcPr>
            <w:tcW w:w="348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1232,80</w:t>
            </w:r>
          </w:p>
        </w:tc>
        <w:tc>
          <w:tcPr>
            <w:tcW w:w="298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366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760" w:type="pct"/>
            <w:vAlign w:val="center"/>
          </w:tcPr>
          <w:p w:rsidR="00D04B6A" w:rsidRPr="00DB063F" w:rsidRDefault="00D04B6A" w:rsidP="00D33F8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Средства бюджета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ХМАО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</w:p>
        </w:tc>
      </w:tr>
      <w:tr w:rsidR="00D04B6A" w:rsidRPr="00DB063F" w:rsidTr="00481161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pct"/>
          </w:tcPr>
          <w:p w:rsidR="00D04B6A" w:rsidRPr="007F1CC3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3:</w:t>
            </w:r>
          </w:p>
        </w:tc>
        <w:tc>
          <w:tcPr>
            <w:tcW w:w="687" w:type="pct"/>
            <w:gridSpan w:val="2"/>
          </w:tcPr>
          <w:p w:rsidR="00D04B6A" w:rsidRPr="007F1CC3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7" w:type="pct"/>
            <w:gridSpan w:val="2"/>
          </w:tcPr>
          <w:p w:rsidR="00D04B6A" w:rsidRPr="007F1CC3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pct"/>
          </w:tcPr>
          <w:p w:rsidR="00D04B6A" w:rsidRPr="007F1CC3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1832,80</w:t>
            </w:r>
          </w:p>
        </w:tc>
        <w:tc>
          <w:tcPr>
            <w:tcW w:w="348" w:type="pct"/>
            <w:gridSpan w:val="2"/>
          </w:tcPr>
          <w:p w:rsidR="00D04B6A" w:rsidRPr="007F1CC3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1232,80</w:t>
            </w:r>
          </w:p>
        </w:tc>
        <w:tc>
          <w:tcPr>
            <w:tcW w:w="298" w:type="pct"/>
          </w:tcPr>
          <w:p w:rsidR="00D04B6A" w:rsidRPr="007F1CC3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300,00</w:t>
            </w:r>
          </w:p>
        </w:tc>
        <w:tc>
          <w:tcPr>
            <w:tcW w:w="366" w:type="pct"/>
            <w:gridSpan w:val="2"/>
          </w:tcPr>
          <w:p w:rsidR="00D04B6A" w:rsidRPr="007F1CC3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300,00</w:t>
            </w:r>
          </w:p>
        </w:tc>
        <w:tc>
          <w:tcPr>
            <w:tcW w:w="760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8E0DA7">
        <w:tc>
          <w:tcPr>
            <w:tcW w:w="5000" w:type="pct"/>
            <w:gridSpan w:val="13"/>
          </w:tcPr>
          <w:p w:rsidR="00D04B6A" w:rsidRPr="00F81FC4" w:rsidRDefault="00D04B6A" w:rsidP="009B2BA5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D04B6A" w:rsidRPr="00DB063F" w:rsidTr="008E0DA7">
        <w:tc>
          <w:tcPr>
            <w:tcW w:w="5000" w:type="pct"/>
            <w:gridSpan w:val="13"/>
          </w:tcPr>
          <w:p w:rsidR="00D04B6A" w:rsidRPr="00F81FC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D04B6A" w:rsidRPr="00DB063F" w:rsidTr="00481161">
        <w:trPr>
          <w:trHeight w:val="268"/>
        </w:trPr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579" w:type="pct"/>
          </w:tcPr>
          <w:p w:rsidR="00D04B6A" w:rsidRPr="00F81FC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социальной сферы Ханты-Мансийского автономного округа –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глубокой переработки продукции дикоросов, заготовленных на территории Ханты-Мансийского автономного округа –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 w:rsidRPr="00DB063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</w:t>
            </w:r>
          </w:p>
        </w:tc>
        <w:tc>
          <w:tcPr>
            <w:tcW w:w="685" w:type="pct"/>
            <w:vAlign w:val="center"/>
          </w:tcPr>
          <w:p w:rsidR="00D04B6A" w:rsidRDefault="00D04B6A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D04B6A" w:rsidRPr="00DB063F" w:rsidRDefault="00D04B6A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379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408" w:type="pct"/>
            <w:gridSpan w:val="3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948,20</w:t>
            </w:r>
          </w:p>
        </w:tc>
        <w:tc>
          <w:tcPr>
            <w:tcW w:w="33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298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274,10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274,10</w:t>
            </w:r>
          </w:p>
        </w:tc>
        <w:tc>
          <w:tcPr>
            <w:tcW w:w="766" w:type="pct"/>
            <w:gridSpan w:val="2"/>
            <w:vAlign w:val="center"/>
          </w:tcPr>
          <w:p w:rsidR="00D04B6A" w:rsidRDefault="00D04B6A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D04B6A" w:rsidRPr="00DB063F" w:rsidRDefault="00D04B6A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ХМАО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</w:p>
        </w:tc>
      </w:tr>
    </w:tbl>
    <w:p w:rsidR="00D04B6A" w:rsidRDefault="00D04B6A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04B6A" w:rsidSect="00481161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031"/>
        <w:gridCol w:w="2127"/>
        <w:gridCol w:w="45"/>
        <w:gridCol w:w="1219"/>
        <w:gridCol w:w="1305"/>
        <w:gridCol w:w="1063"/>
        <w:gridCol w:w="952"/>
        <w:gridCol w:w="1146"/>
        <w:gridCol w:w="2426"/>
      </w:tblGrid>
      <w:tr w:rsidR="00D04B6A" w:rsidRPr="00DB063F" w:rsidTr="00141FEF">
        <w:trPr>
          <w:trHeight w:val="1839"/>
        </w:trPr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</w:tcPr>
          <w:p w:rsidR="00D04B6A" w:rsidRPr="00E72A47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пунктов по приемке дикоросов, приобретение материально-технических средств и оборудования для хранения, транспортировки и переработке дикоросов; </w:t>
            </w:r>
          </w:p>
          <w:p w:rsidR="00D04B6A" w:rsidRPr="00F81FC4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Компенсация части затрат на организацию презентации продукции из дикоросов, участие в выставках – ярмарках, форумах.</w:t>
            </w:r>
          </w:p>
        </w:tc>
        <w:tc>
          <w:tcPr>
            <w:tcW w:w="682" w:type="pct"/>
            <w:gridSpan w:val="2"/>
            <w:vAlign w:val="center"/>
          </w:tcPr>
          <w:p w:rsidR="00D04B6A" w:rsidRPr="00DB063F" w:rsidRDefault="00D04B6A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pct"/>
            <w:vAlign w:val="center"/>
          </w:tcPr>
          <w:p w:rsidR="00D04B6A" w:rsidRPr="00DB063F" w:rsidRDefault="00D04B6A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4:</w:t>
            </w:r>
          </w:p>
        </w:tc>
        <w:tc>
          <w:tcPr>
            <w:tcW w:w="682" w:type="pct"/>
            <w:gridSpan w:val="2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0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948,20</w:t>
            </w:r>
          </w:p>
        </w:tc>
        <w:tc>
          <w:tcPr>
            <w:tcW w:w="334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400,00</w:t>
            </w:r>
          </w:p>
        </w:tc>
        <w:tc>
          <w:tcPr>
            <w:tcW w:w="299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274,10</w:t>
            </w:r>
          </w:p>
        </w:tc>
        <w:tc>
          <w:tcPr>
            <w:tcW w:w="360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274,10</w:t>
            </w:r>
          </w:p>
        </w:tc>
        <w:tc>
          <w:tcPr>
            <w:tcW w:w="762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481161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0" w:type="pct"/>
            <w:gridSpan w:val="9"/>
          </w:tcPr>
          <w:p w:rsidR="00D04B6A" w:rsidRPr="00AD7C5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Задача 5. Обеспечение стабильной благополучной эпизоотической обстановки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Ханты-Мансийском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автономном округе - </w:t>
            </w:r>
            <w:proofErr w:type="spell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Югре</w:t>
            </w:r>
            <w:proofErr w:type="spell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и защита населения от болезней общих для человека и животных</w:t>
            </w:r>
          </w:p>
        </w:tc>
      </w:tr>
      <w:tr w:rsidR="00D04B6A" w:rsidRPr="00DB063F" w:rsidTr="00481161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0" w:type="pct"/>
            <w:gridSpan w:val="9"/>
          </w:tcPr>
          <w:p w:rsidR="00D04B6A" w:rsidRPr="00AD7C5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Ханты-Мансийском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автономном округе - </w:t>
            </w:r>
            <w:proofErr w:type="spell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Югре</w:t>
            </w:r>
            <w:proofErr w:type="spell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и защита населения от болезней общих для человека и животных»</w:t>
            </w:r>
          </w:p>
        </w:tc>
      </w:tr>
      <w:tr w:rsidR="00D04B6A" w:rsidRPr="00DB063F" w:rsidTr="00141FEF">
        <w:trPr>
          <w:trHeight w:val="1295"/>
        </w:trPr>
        <w:tc>
          <w:tcPr>
            <w:tcW w:w="190" w:type="pct"/>
            <w:vMerge w:val="restar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1580" w:type="pct"/>
            <w:vMerge w:val="restart"/>
          </w:tcPr>
          <w:p w:rsidR="00D04B6A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4B6A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682" w:type="pct"/>
            <w:gridSpan w:val="2"/>
            <w:vMerge w:val="restart"/>
            <w:vAlign w:val="center"/>
          </w:tcPr>
          <w:p w:rsidR="00D04B6A" w:rsidRDefault="00D04B6A" w:rsidP="004839C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04B6A" w:rsidRPr="00DB063F" w:rsidRDefault="00D04B6A" w:rsidP="004839C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коммунального хозяйства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DB063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" w:type="pct"/>
            <w:vMerge w:val="restar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DB063F">
              <w:rPr>
                <w:rFonts w:ascii="Times New Roman" w:hAnsi="Times New Roman"/>
                <w:sz w:val="26"/>
                <w:szCs w:val="26"/>
              </w:rPr>
              <w:t>014-2016</w:t>
            </w:r>
          </w:p>
        </w:tc>
        <w:tc>
          <w:tcPr>
            <w:tcW w:w="410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4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дства бюджета ХМАО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</w:p>
        </w:tc>
      </w:tr>
      <w:tr w:rsidR="00D04B6A" w:rsidRPr="00DB063F" w:rsidTr="00141FEF">
        <w:trPr>
          <w:trHeight w:val="1116"/>
        </w:trPr>
        <w:tc>
          <w:tcPr>
            <w:tcW w:w="190" w:type="pct"/>
            <w:vMerge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pct"/>
            <w:gridSpan w:val="2"/>
            <w:vMerge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pct"/>
            <w:vMerge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1430,70</w:t>
            </w:r>
          </w:p>
        </w:tc>
        <w:tc>
          <w:tcPr>
            <w:tcW w:w="334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1430,70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</w:tr>
      <w:tr w:rsidR="00D04B6A" w:rsidRPr="00DB063F" w:rsidTr="00141FEF">
        <w:trPr>
          <w:trHeight w:val="70"/>
        </w:trPr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</w:tcPr>
          <w:p w:rsidR="00D04B6A" w:rsidRPr="00ED64EA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64EA">
              <w:rPr>
                <w:rFonts w:ascii="Times New Roman" w:hAnsi="Times New Roman"/>
                <w:b/>
                <w:sz w:val="26"/>
                <w:szCs w:val="26"/>
              </w:rPr>
              <w:t>Итого по задаче 5:</w:t>
            </w:r>
          </w:p>
        </w:tc>
        <w:tc>
          <w:tcPr>
            <w:tcW w:w="682" w:type="pct"/>
            <w:gridSpan w:val="2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2750,70</w:t>
            </w:r>
          </w:p>
        </w:tc>
        <w:tc>
          <w:tcPr>
            <w:tcW w:w="334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1870,70</w:t>
            </w:r>
          </w:p>
        </w:tc>
        <w:tc>
          <w:tcPr>
            <w:tcW w:w="299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440,00</w:t>
            </w:r>
          </w:p>
        </w:tc>
        <w:tc>
          <w:tcPr>
            <w:tcW w:w="360" w:type="pct"/>
          </w:tcPr>
          <w:p w:rsidR="00D04B6A" w:rsidRPr="008D5239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440,00</w:t>
            </w:r>
          </w:p>
        </w:tc>
        <w:tc>
          <w:tcPr>
            <w:tcW w:w="762" w:type="pct"/>
          </w:tcPr>
          <w:p w:rsidR="00D04B6A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rPr>
          <w:trHeight w:val="70"/>
        </w:trPr>
        <w:tc>
          <w:tcPr>
            <w:tcW w:w="5000" w:type="pct"/>
            <w:gridSpan w:val="10"/>
            <w:vAlign w:val="center"/>
          </w:tcPr>
          <w:p w:rsidR="00D04B6A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  <w:tr w:rsidR="00D04B6A" w:rsidRPr="00DB063F" w:rsidTr="002E1EA8">
        <w:trPr>
          <w:trHeight w:val="70"/>
        </w:trPr>
        <w:tc>
          <w:tcPr>
            <w:tcW w:w="190" w:type="pct"/>
            <w:vAlign w:val="center"/>
          </w:tcPr>
          <w:p w:rsidR="00D04B6A" w:rsidRPr="00DB063F" w:rsidRDefault="00D04B6A" w:rsidP="00C242A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1580" w:type="pct"/>
          </w:tcPr>
          <w:p w:rsidR="00D04B6A" w:rsidRPr="00141FEF" w:rsidRDefault="00D04B6A" w:rsidP="00141FEF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Оказание содействия в подборе земельных участков организациям агропромышленного комплекса, крестьянским (фермерским) хозяйствам и индивидуальным предпринимателям, занимающимся сельскохозяйственным </w:t>
            </w:r>
          </w:p>
        </w:tc>
        <w:tc>
          <w:tcPr>
            <w:tcW w:w="668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муниципальным имуществом Администрации </w:t>
            </w:r>
            <w:r w:rsidRPr="00141FE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города </w:t>
            </w:r>
            <w:proofErr w:type="spellStart"/>
            <w:r w:rsidRPr="00141FEF">
              <w:rPr>
                <w:rFonts w:ascii="Times New Roman" w:hAnsi="Times New Roman"/>
                <w:spacing w:val="-2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397" w:type="pct"/>
            <w:gridSpan w:val="2"/>
            <w:vAlign w:val="center"/>
          </w:tcPr>
          <w:p w:rsidR="00D04B6A" w:rsidRPr="00DB063F" w:rsidRDefault="00D04B6A" w:rsidP="003866E5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410" w:type="pct"/>
            <w:vAlign w:val="center"/>
          </w:tcPr>
          <w:p w:rsidR="00D04B6A" w:rsidRPr="00DB063F" w:rsidRDefault="00D04B6A" w:rsidP="003866E5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4" w:type="pct"/>
            <w:vAlign w:val="center"/>
          </w:tcPr>
          <w:p w:rsidR="00D04B6A" w:rsidRPr="00DB063F" w:rsidRDefault="00D04B6A" w:rsidP="003866E5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3866E5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3866E5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3866E5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D04B6A" w:rsidRDefault="00D04B6A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04B6A" w:rsidSect="00141FEF">
          <w:pgSz w:w="16838" w:h="11906" w:orient="landscape"/>
          <w:pgMar w:top="425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031"/>
        <w:gridCol w:w="48"/>
        <w:gridCol w:w="2050"/>
        <w:gridCol w:w="29"/>
        <w:gridCol w:w="1264"/>
        <w:gridCol w:w="1290"/>
        <w:gridCol w:w="16"/>
        <w:gridCol w:w="1063"/>
        <w:gridCol w:w="952"/>
        <w:gridCol w:w="1146"/>
        <w:gridCol w:w="2426"/>
      </w:tblGrid>
      <w:tr w:rsidR="00D04B6A" w:rsidRPr="00DB063F" w:rsidTr="00141FEF">
        <w:trPr>
          <w:trHeight w:val="567"/>
        </w:trPr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производством в соответствии с утвержденным генеральным планом 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668" w:type="pct"/>
            <w:gridSpan w:val="3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rPr>
          <w:trHeight w:val="350"/>
        </w:trPr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</w:tcPr>
          <w:p w:rsidR="00D04B6A" w:rsidRPr="006A7E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668" w:type="pct"/>
            <w:gridSpan w:val="3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:rsidR="00D04B6A" w:rsidRPr="008D5239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39" w:type="pct"/>
            <w:gridSpan w:val="2"/>
            <w:vAlign w:val="center"/>
          </w:tcPr>
          <w:p w:rsidR="00D04B6A" w:rsidRPr="008D5239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99" w:type="pct"/>
            <w:vAlign w:val="center"/>
          </w:tcPr>
          <w:p w:rsidR="00D04B6A" w:rsidRPr="008D5239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60" w:type="pct"/>
            <w:vAlign w:val="center"/>
          </w:tcPr>
          <w:p w:rsidR="00D04B6A" w:rsidRPr="008D5239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4811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rPr>
          <w:trHeight w:val="426"/>
        </w:trPr>
        <w:tc>
          <w:tcPr>
            <w:tcW w:w="5000" w:type="pct"/>
            <w:gridSpan w:val="12"/>
            <w:vAlign w:val="center"/>
          </w:tcPr>
          <w:p w:rsidR="00D04B6A" w:rsidRPr="00AD7C5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D04B6A" w:rsidRPr="00DB063F" w:rsidTr="00141FEF">
        <w:trPr>
          <w:trHeight w:val="2530"/>
        </w:trPr>
        <w:tc>
          <w:tcPr>
            <w:tcW w:w="190" w:type="pct"/>
            <w:vAlign w:val="center"/>
          </w:tcPr>
          <w:p w:rsidR="00D04B6A" w:rsidRPr="00141FE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141FEF">
              <w:rPr>
                <w:rFonts w:ascii="Times New Roman" w:hAnsi="Times New Roman"/>
                <w:spacing w:val="-2"/>
                <w:sz w:val="26"/>
                <w:szCs w:val="26"/>
              </w:rPr>
              <w:t>7.1.</w:t>
            </w:r>
          </w:p>
        </w:tc>
        <w:tc>
          <w:tcPr>
            <w:tcW w:w="1595" w:type="pct"/>
            <w:gridSpan w:val="2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Проведение совещаний, круглых столов и других 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актов в сфере сельскохозяйственной деятельности</w:t>
            </w:r>
          </w:p>
        </w:tc>
        <w:tc>
          <w:tcPr>
            <w:tcW w:w="644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06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40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9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D04B6A" w:rsidRPr="00DB063F" w:rsidTr="00141FEF">
        <w:trPr>
          <w:trHeight w:val="1558"/>
        </w:trPr>
        <w:tc>
          <w:tcPr>
            <w:tcW w:w="190" w:type="pct"/>
            <w:vAlign w:val="center"/>
          </w:tcPr>
          <w:p w:rsidR="00D04B6A" w:rsidRPr="00141FE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141FEF">
              <w:rPr>
                <w:rFonts w:ascii="Times New Roman" w:hAnsi="Times New Roman"/>
                <w:spacing w:val="-2"/>
                <w:sz w:val="26"/>
                <w:szCs w:val="26"/>
              </w:rPr>
              <w:t>7.2.</w:t>
            </w:r>
          </w:p>
        </w:tc>
        <w:tc>
          <w:tcPr>
            <w:tcW w:w="1595" w:type="pct"/>
            <w:gridSpan w:val="2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Публикация в средствах массовой информации, на сайте Администрации города материалов, связанных с реализацией программы на территории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644" w:type="pct"/>
          </w:tcPr>
          <w:p w:rsidR="00D04B6A" w:rsidRPr="00DB063F" w:rsidRDefault="00D04B6A" w:rsidP="004E177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06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40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9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D04B6A" w:rsidRPr="00DB063F" w:rsidTr="00141FEF">
        <w:trPr>
          <w:trHeight w:val="268"/>
        </w:trPr>
        <w:tc>
          <w:tcPr>
            <w:tcW w:w="190" w:type="pct"/>
            <w:vAlign w:val="center"/>
          </w:tcPr>
          <w:p w:rsidR="00D04B6A" w:rsidRPr="00141FE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141FEF">
              <w:rPr>
                <w:rFonts w:ascii="Times New Roman" w:hAnsi="Times New Roman"/>
                <w:spacing w:val="-2"/>
                <w:sz w:val="26"/>
                <w:szCs w:val="26"/>
              </w:rPr>
              <w:t>7.3.</w:t>
            </w:r>
          </w:p>
        </w:tc>
        <w:tc>
          <w:tcPr>
            <w:tcW w:w="1595" w:type="pct"/>
            <w:gridSpan w:val="2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информационной, методической, консультативной поддержки в области сельскохозяйственной деятельности</w:t>
            </w:r>
          </w:p>
        </w:tc>
        <w:tc>
          <w:tcPr>
            <w:tcW w:w="644" w:type="pct"/>
          </w:tcPr>
          <w:p w:rsidR="00D04B6A" w:rsidRPr="00DB063F" w:rsidRDefault="00D04B6A" w:rsidP="004E177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DB063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04B6A" w:rsidRPr="00DB063F" w:rsidRDefault="00D04B6A" w:rsidP="00141FE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муниципальным имуществом </w:t>
            </w:r>
          </w:p>
        </w:tc>
        <w:tc>
          <w:tcPr>
            <w:tcW w:w="406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40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9" w:type="pct"/>
            <w:gridSpan w:val="2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D04B6A" w:rsidRDefault="00D04B6A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  <w:sectPr w:rsidR="00D04B6A" w:rsidSect="00141FEF">
          <w:pgSz w:w="16838" w:h="11906" w:orient="landscape"/>
          <w:pgMar w:top="2552" w:right="567" w:bottom="5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078"/>
        <w:gridCol w:w="2050"/>
        <w:gridCol w:w="1293"/>
        <w:gridCol w:w="1290"/>
        <w:gridCol w:w="1079"/>
        <w:gridCol w:w="952"/>
        <w:gridCol w:w="1146"/>
        <w:gridCol w:w="2426"/>
      </w:tblGrid>
      <w:tr w:rsidR="00D04B6A" w:rsidRPr="00DB063F" w:rsidTr="00141FEF">
        <w:trPr>
          <w:trHeight w:val="268"/>
        </w:trPr>
        <w:tc>
          <w:tcPr>
            <w:tcW w:w="190" w:type="pct"/>
            <w:vAlign w:val="center"/>
          </w:tcPr>
          <w:p w:rsidR="00D04B6A" w:rsidRPr="00141FE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1595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</w:tcPr>
          <w:p w:rsidR="00D04B6A" w:rsidRPr="00DB063F" w:rsidRDefault="00D04B6A" w:rsidP="004E177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06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задаче 7:</w:t>
            </w:r>
          </w:p>
        </w:tc>
        <w:tc>
          <w:tcPr>
            <w:tcW w:w="644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9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2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rPr>
          <w:trHeight w:val="70"/>
        </w:trPr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644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6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5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18179,80</w:t>
            </w:r>
          </w:p>
        </w:tc>
        <w:tc>
          <w:tcPr>
            <w:tcW w:w="339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7109,40</w:t>
            </w:r>
          </w:p>
        </w:tc>
        <w:tc>
          <w:tcPr>
            <w:tcW w:w="299" w:type="pct"/>
          </w:tcPr>
          <w:p w:rsidR="00D04B6A" w:rsidRPr="00141FEF" w:rsidRDefault="00D04B6A" w:rsidP="00141FEF">
            <w:pPr>
              <w:tabs>
                <w:tab w:val="left" w:pos="993"/>
                <w:tab w:val="left" w:pos="8787"/>
              </w:tabs>
              <w:spacing w:after="0" w:line="240" w:lineRule="auto"/>
              <w:ind w:left="-56" w:right="-59"/>
              <w:jc w:val="both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141FE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5535,20</w:t>
            </w:r>
          </w:p>
        </w:tc>
        <w:tc>
          <w:tcPr>
            <w:tcW w:w="360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5535,20</w:t>
            </w:r>
          </w:p>
        </w:tc>
        <w:tc>
          <w:tcPr>
            <w:tcW w:w="762" w:type="pct"/>
          </w:tcPr>
          <w:p w:rsidR="00D04B6A" w:rsidRPr="004E1774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04B6A" w:rsidRPr="00DB063F" w:rsidTr="00141FEF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44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4" w:type="pct"/>
            <w:vAlign w:val="center"/>
          </w:tcPr>
          <w:p w:rsidR="00D04B6A" w:rsidRPr="00DB063F" w:rsidRDefault="00D04B6A" w:rsidP="00C047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06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15429,10</w:t>
            </w:r>
          </w:p>
        </w:tc>
        <w:tc>
          <w:tcPr>
            <w:tcW w:w="33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5238,70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141FEF">
            <w:pPr>
              <w:tabs>
                <w:tab w:val="left" w:pos="993"/>
                <w:tab w:val="left" w:pos="8787"/>
              </w:tabs>
              <w:spacing w:after="0" w:line="240" w:lineRule="auto"/>
              <w:ind w:left="-56" w:right="-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5095,20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5095,20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644" w:type="pct"/>
            <w:vAlign w:val="center"/>
          </w:tcPr>
          <w:p w:rsidR="00D04B6A" w:rsidRPr="00DB063F" w:rsidRDefault="00D04B6A" w:rsidP="00C047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муниципальным имуществом Администрации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406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B6A" w:rsidRPr="00DB063F" w:rsidTr="00141FEF">
        <w:tc>
          <w:tcPr>
            <w:tcW w:w="19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5" w:type="pct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644" w:type="pct"/>
            <w:vAlign w:val="center"/>
          </w:tcPr>
          <w:p w:rsidR="00D04B6A" w:rsidRPr="00DB063F" w:rsidRDefault="00D04B6A" w:rsidP="00C047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DB063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06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2750,7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1870,7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9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60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762" w:type="pct"/>
            <w:vAlign w:val="center"/>
          </w:tcPr>
          <w:p w:rsidR="00D04B6A" w:rsidRPr="00DB063F" w:rsidRDefault="00D04B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4B6A" w:rsidRPr="00DB063F" w:rsidRDefault="00D04B6A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 xml:space="preserve">ФОД – средства бюджета </w:t>
      </w:r>
      <w:proofErr w:type="gramStart"/>
      <w:r w:rsidRPr="00DB063F">
        <w:rPr>
          <w:rFonts w:ascii="Times New Roman" w:hAnsi="Times New Roman"/>
          <w:sz w:val="26"/>
          <w:szCs w:val="26"/>
        </w:rPr>
        <w:t>г</w:t>
      </w:r>
      <w:proofErr w:type="gramEnd"/>
      <w:r w:rsidRPr="00DB063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B063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DB063F">
        <w:rPr>
          <w:rFonts w:ascii="Times New Roman" w:hAnsi="Times New Roman"/>
          <w:sz w:val="26"/>
          <w:szCs w:val="26"/>
        </w:rPr>
        <w:t>, запланированные на текущее финансовое обеспечение деятельности учреждения</w:t>
      </w:r>
    </w:p>
    <w:p w:rsidR="00D04B6A" w:rsidRPr="00141FEF" w:rsidRDefault="00D04B6A" w:rsidP="00141FEF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04B6A" w:rsidRPr="00141FEF" w:rsidSect="00141FEF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A6E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1BCE"/>
    <w:rsid w:val="00047E32"/>
    <w:rsid w:val="000531BD"/>
    <w:rsid w:val="0006010A"/>
    <w:rsid w:val="00060488"/>
    <w:rsid w:val="0006340B"/>
    <w:rsid w:val="000641BB"/>
    <w:rsid w:val="0007796F"/>
    <w:rsid w:val="00092FFE"/>
    <w:rsid w:val="000A1365"/>
    <w:rsid w:val="000A151D"/>
    <w:rsid w:val="000A278F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3768B"/>
    <w:rsid w:val="00141FEF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C1951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44A45"/>
    <w:rsid w:val="00245A4C"/>
    <w:rsid w:val="002514D7"/>
    <w:rsid w:val="002528BB"/>
    <w:rsid w:val="0025504A"/>
    <w:rsid w:val="0025565C"/>
    <w:rsid w:val="00267203"/>
    <w:rsid w:val="00267EB7"/>
    <w:rsid w:val="002757BE"/>
    <w:rsid w:val="00283119"/>
    <w:rsid w:val="00291DDB"/>
    <w:rsid w:val="00294E47"/>
    <w:rsid w:val="002A0DE6"/>
    <w:rsid w:val="002A5BCC"/>
    <w:rsid w:val="002A6EB0"/>
    <w:rsid w:val="002D59CA"/>
    <w:rsid w:val="002D73A4"/>
    <w:rsid w:val="002E1EA8"/>
    <w:rsid w:val="002E44DB"/>
    <w:rsid w:val="002E512D"/>
    <w:rsid w:val="002E733E"/>
    <w:rsid w:val="002F1ACA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87D"/>
    <w:rsid w:val="00362ADC"/>
    <w:rsid w:val="00363DF7"/>
    <w:rsid w:val="00364DC1"/>
    <w:rsid w:val="00373B2E"/>
    <w:rsid w:val="003779C2"/>
    <w:rsid w:val="003866E5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44F1"/>
    <w:rsid w:val="003E5A5E"/>
    <w:rsid w:val="003E5ED9"/>
    <w:rsid w:val="003F0613"/>
    <w:rsid w:val="003F19C1"/>
    <w:rsid w:val="003F2555"/>
    <w:rsid w:val="003F6262"/>
    <w:rsid w:val="003F7719"/>
    <w:rsid w:val="003F7833"/>
    <w:rsid w:val="003F7A42"/>
    <w:rsid w:val="00401CF4"/>
    <w:rsid w:val="004046FB"/>
    <w:rsid w:val="0040474E"/>
    <w:rsid w:val="00406797"/>
    <w:rsid w:val="00406D06"/>
    <w:rsid w:val="00407186"/>
    <w:rsid w:val="00422356"/>
    <w:rsid w:val="004238E2"/>
    <w:rsid w:val="0042519D"/>
    <w:rsid w:val="00427200"/>
    <w:rsid w:val="00431521"/>
    <w:rsid w:val="00437D30"/>
    <w:rsid w:val="00467167"/>
    <w:rsid w:val="00472434"/>
    <w:rsid w:val="00472914"/>
    <w:rsid w:val="00481161"/>
    <w:rsid w:val="004839CD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22B"/>
    <w:rsid w:val="004B5EE0"/>
    <w:rsid w:val="004B63B0"/>
    <w:rsid w:val="004B7662"/>
    <w:rsid w:val="004C24A1"/>
    <w:rsid w:val="004C67C1"/>
    <w:rsid w:val="004C7864"/>
    <w:rsid w:val="004C7F89"/>
    <w:rsid w:val="004D1B5C"/>
    <w:rsid w:val="004E05A0"/>
    <w:rsid w:val="004E1774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21AA"/>
    <w:rsid w:val="0051409C"/>
    <w:rsid w:val="00516AB9"/>
    <w:rsid w:val="0052073B"/>
    <w:rsid w:val="00523EAA"/>
    <w:rsid w:val="005277C1"/>
    <w:rsid w:val="00532230"/>
    <w:rsid w:val="005336ED"/>
    <w:rsid w:val="00536A0C"/>
    <w:rsid w:val="0054000B"/>
    <w:rsid w:val="00546D38"/>
    <w:rsid w:val="00553399"/>
    <w:rsid w:val="00553582"/>
    <w:rsid w:val="005541EE"/>
    <w:rsid w:val="005622FA"/>
    <w:rsid w:val="005653E6"/>
    <w:rsid w:val="00573ABF"/>
    <w:rsid w:val="00581B48"/>
    <w:rsid w:val="00581CA0"/>
    <w:rsid w:val="00586458"/>
    <w:rsid w:val="0058656C"/>
    <w:rsid w:val="00590DF2"/>
    <w:rsid w:val="00591828"/>
    <w:rsid w:val="00594843"/>
    <w:rsid w:val="00597189"/>
    <w:rsid w:val="00597206"/>
    <w:rsid w:val="0059779D"/>
    <w:rsid w:val="005A1562"/>
    <w:rsid w:val="005A2621"/>
    <w:rsid w:val="005A7484"/>
    <w:rsid w:val="005B0CCE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2EB3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21C"/>
    <w:rsid w:val="00645A03"/>
    <w:rsid w:val="00650091"/>
    <w:rsid w:val="00652848"/>
    <w:rsid w:val="006603F9"/>
    <w:rsid w:val="00661BD4"/>
    <w:rsid w:val="00664AD2"/>
    <w:rsid w:val="00664F39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A7E3F"/>
    <w:rsid w:val="006B0230"/>
    <w:rsid w:val="006B1DED"/>
    <w:rsid w:val="006B2B88"/>
    <w:rsid w:val="006C00BB"/>
    <w:rsid w:val="006C27EC"/>
    <w:rsid w:val="006C7210"/>
    <w:rsid w:val="006D0659"/>
    <w:rsid w:val="006D4EC0"/>
    <w:rsid w:val="006E04B9"/>
    <w:rsid w:val="006E0F0C"/>
    <w:rsid w:val="006E3422"/>
    <w:rsid w:val="006F1B9B"/>
    <w:rsid w:val="006F6FB1"/>
    <w:rsid w:val="006F726B"/>
    <w:rsid w:val="00701643"/>
    <w:rsid w:val="007418C0"/>
    <w:rsid w:val="0074282C"/>
    <w:rsid w:val="00747152"/>
    <w:rsid w:val="00750274"/>
    <w:rsid w:val="00755368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3A82"/>
    <w:rsid w:val="007D48ED"/>
    <w:rsid w:val="007E2AA4"/>
    <w:rsid w:val="007E7031"/>
    <w:rsid w:val="007E75A6"/>
    <w:rsid w:val="007F161C"/>
    <w:rsid w:val="007F1CC3"/>
    <w:rsid w:val="007F3FD0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1C1E"/>
    <w:rsid w:val="008C2320"/>
    <w:rsid w:val="008D0290"/>
    <w:rsid w:val="008D2FB3"/>
    <w:rsid w:val="008D5239"/>
    <w:rsid w:val="008D6B04"/>
    <w:rsid w:val="008E0DA7"/>
    <w:rsid w:val="008E267D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5454"/>
    <w:rsid w:val="00917E11"/>
    <w:rsid w:val="00927BD8"/>
    <w:rsid w:val="00927BEC"/>
    <w:rsid w:val="0093778D"/>
    <w:rsid w:val="00940DBB"/>
    <w:rsid w:val="009422CF"/>
    <w:rsid w:val="009423DC"/>
    <w:rsid w:val="00942C78"/>
    <w:rsid w:val="00946B9C"/>
    <w:rsid w:val="00947072"/>
    <w:rsid w:val="00961D98"/>
    <w:rsid w:val="00962434"/>
    <w:rsid w:val="009669A6"/>
    <w:rsid w:val="009753D9"/>
    <w:rsid w:val="00986DBB"/>
    <w:rsid w:val="00990A6E"/>
    <w:rsid w:val="009931C6"/>
    <w:rsid w:val="00993A4C"/>
    <w:rsid w:val="009A189A"/>
    <w:rsid w:val="009A253C"/>
    <w:rsid w:val="009B2BA5"/>
    <w:rsid w:val="009B5116"/>
    <w:rsid w:val="009B74F0"/>
    <w:rsid w:val="009B7E85"/>
    <w:rsid w:val="009C1B78"/>
    <w:rsid w:val="009C3E39"/>
    <w:rsid w:val="009D1340"/>
    <w:rsid w:val="009E0955"/>
    <w:rsid w:val="009E2281"/>
    <w:rsid w:val="009E6647"/>
    <w:rsid w:val="009E6769"/>
    <w:rsid w:val="009F2002"/>
    <w:rsid w:val="009F2D7B"/>
    <w:rsid w:val="009F7640"/>
    <w:rsid w:val="00A01EFF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1371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4201"/>
    <w:rsid w:val="00AB55D6"/>
    <w:rsid w:val="00AB5DA5"/>
    <w:rsid w:val="00AC2CA6"/>
    <w:rsid w:val="00AD3B6E"/>
    <w:rsid w:val="00AD7546"/>
    <w:rsid w:val="00AD7C5F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567"/>
    <w:rsid w:val="00B61B8D"/>
    <w:rsid w:val="00B6243F"/>
    <w:rsid w:val="00B62C79"/>
    <w:rsid w:val="00B70B34"/>
    <w:rsid w:val="00B749C4"/>
    <w:rsid w:val="00B74E89"/>
    <w:rsid w:val="00B82106"/>
    <w:rsid w:val="00B8542B"/>
    <w:rsid w:val="00B86E7D"/>
    <w:rsid w:val="00B92433"/>
    <w:rsid w:val="00B96283"/>
    <w:rsid w:val="00BA3853"/>
    <w:rsid w:val="00BA4CB4"/>
    <w:rsid w:val="00BA66E6"/>
    <w:rsid w:val="00BC1243"/>
    <w:rsid w:val="00BC1BAB"/>
    <w:rsid w:val="00BC21E7"/>
    <w:rsid w:val="00BD0237"/>
    <w:rsid w:val="00BD434E"/>
    <w:rsid w:val="00BD5619"/>
    <w:rsid w:val="00BD562D"/>
    <w:rsid w:val="00BE0525"/>
    <w:rsid w:val="00BE6EA6"/>
    <w:rsid w:val="00BE735C"/>
    <w:rsid w:val="00BE7B02"/>
    <w:rsid w:val="00BF07A9"/>
    <w:rsid w:val="00C04724"/>
    <w:rsid w:val="00C12044"/>
    <w:rsid w:val="00C1570C"/>
    <w:rsid w:val="00C20BE9"/>
    <w:rsid w:val="00C22CDF"/>
    <w:rsid w:val="00C242A0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56C0B"/>
    <w:rsid w:val="00C702D2"/>
    <w:rsid w:val="00C7068E"/>
    <w:rsid w:val="00C71C78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E90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04B6A"/>
    <w:rsid w:val="00D124E0"/>
    <w:rsid w:val="00D255EF"/>
    <w:rsid w:val="00D311CE"/>
    <w:rsid w:val="00D33F88"/>
    <w:rsid w:val="00D46361"/>
    <w:rsid w:val="00D47D06"/>
    <w:rsid w:val="00D55159"/>
    <w:rsid w:val="00D570D2"/>
    <w:rsid w:val="00D608B5"/>
    <w:rsid w:val="00D630C3"/>
    <w:rsid w:val="00D67B1F"/>
    <w:rsid w:val="00D67B36"/>
    <w:rsid w:val="00D728F3"/>
    <w:rsid w:val="00D74390"/>
    <w:rsid w:val="00D8055C"/>
    <w:rsid w:val="00D84E4D"/>
    <w:rsid w:val="00D85401"/>
    <w:rsid w:val="00D878E1"/>
    <w:rsid w:val="00DA1B9A"/>
    <w:rsid w:val="00DB063F"/>
    <w:rsid w:val="00DB20CA"/>
    <w:rsid w:val="00DC32EB"/>
    <w:rsid w:val="00DC3349"/>
    <w:rsid w:val="00DC3F7A"/>
    <w:rsid w:val="00DC4247"/>
    <w:rsid w:val="00DD384A"/>
    <w:rsid w:val="00DD6269"/>
    <w:rsid w:val="00DE3C30"/>
    <w:rsid w:val="00DF54C5"/>
    <w:rsid w:val="00E00C1C"/>
    <w:rsid w:val="00E04755"/>
    <w:rsid w:val="00E10A93"/>
    <w:rsid w:val="00E12FA7"/>
    <w:rsid w:val="00E20A25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0404"/>
    <w:rsid w:val="00E61F20"/>
    <w:rsid w:val="00E654D6"/>
    <w:rsid w:val="00E71029"/>
    <w:rsid w:val="00E72A47"/>
    <w:rsid w:val="00E74056"/>
    <w:rsid w:val="00E776E0"/>
    <w:rsid w:val="00E90D68"/>
    <w:rsid w:val="00E959CA"/>
    <w:rsid w:val="00EA1581"/>
    <w:rsid w:val="00EA2A2F"/>
    <w:rsid w:val="00EA2B1F"/>
    <w:rsid w:val="00EA4918"/>
    <w:rsid w:val="00EA6EE4"/>
    <w:rsid w:val="00EB21C3"/>
    <w:rsid w:val="00EB2E85"/>
    <w:rsid w:val="00EB5EE6"/>
    <w:rsid w:val="00EC08E2"/>
    <w:rsid w:val="00EC1555"/>
    <w:rsid w:val="00EC359C"/>
    <w:rsid w:val="00ED1134"/>
    <w:rsid w:val="00ED64EA"/>
    <w:rsid w:val="00EE59EF"/>
    <w:rsid w:val="00EF507B"/>
    <w:rsid w:val="00F045C7"/>
    <w:rsid w:val="00F06069"/>
    <w:rsid w:val="00F06661"/>
    <w:rsid w:val="00F10852"/>
    <w:rsid w:val="00F115C5"/>
    <w:rsid w:val="00F14C0A"/>
    <w:rsid w:val="00F23CFB"/>
    <w:rsid w:val="00F242C2"/>
    <w:rsid w:val="00F30DDA"/>
    <w:rsid w:val="00F330F2"/>
    <w:rsid w:val="00F34D27"/>
    <w:rsid w:val="00F3619A"/>
    <w:rsid w:val="00F365BD"/>
    <w:rsid w:val="00F370D3"/>
    <w:rsid w:val="00F3741C"/>
    <w:rsid w:val="00F37AFE"/>
    <w:rsid w:val="00F40627"/>
    <w:rsid w:val="00F42BD9"/>
    <w:rsid w:val="00F46346"/>
    <w:rsid w:val="00F46B74"/>
    <w:rsid w:val="00F5199E"/>
    <w:rsid w:val="00F57F31"/>
    <w:rsid w:val="00F61852"/>
    <w:rsid w:val="00F66BD5"/>
    <w:rsid w:val="00F73E00"/>
    <w:rsid w:val="00F81D4C"/>
    <w:rsid w:val="00F81FC4"/>
    <w:rsid w:val="00F83D8E"/>
    <w:rsid w:val="00F91375"/>
    <w:rsid w:val="00F91D78"/>
    <w:rsid w:val="00F92C3C"/>
    <w:rsid w:val="00F95001"/>
    <w:rsid w:val="00FA190D"/>
    <w:rsid w:val="00FA5315"/>
    <w:rsid w:val="00FE1F48"/>
    <w:rsid w:val="00FE5814"/>
    <w:rsid w:val="00FE5914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1C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1279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Подивилова Галина Альбертовна</cp:lastModifiedBy>
  <cp:revision>76</cp:revision>
  <cp:lastPrinted>2014-06-03T03:58:00Z</cp:lastPrinted>
  <dcterms:created xsi:type="dcterms:W3CDTF">2014-05-06T04:53:00Z</dcterms:created>
  <dcterms:modified xsi:type="dcterms:W3CDTF">2014-06-09T11:42:00Z</dcterms:modified>
</cp:coreProperties>
</file>