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63" w:rsidRPr="00227363" w:rsidRDefault="00227363" w:rsidP="00227363">
      <w:pPr>
        <w:keepNext/>
        <w:spacing w:before="240" w:after="60"/>
        <w:outlineLvl w:val="1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О внесении изменения </w:t>
      </w:r>
    </w:p>
    <w:p w:rsidR="00227363" w:rsidRPr="00227363" w:rsidRDefault="00227363" w:rsidP="00227363">
      <w:pPr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в постановление Администрации </w:t>
      </w:r>
    </w:p>
    <w:p w:rsidR="00227363" w:rsidRPr="00227363" w:rsidRDefault="00227363" w:rsidP="00227363">
      <w:pPr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города Когалыма от 11.10.2013 №2907</w:t>
      </w: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227363">
        <w:rPr>
          <w:rFonts w:ascii="Times New Roman" w:eastAsia="Calibri" w:hAnsi="Times New Roman" w:cs="Calibri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 от _____ №___</w:t>
      </w:r>
      <w:proofErr w:type="gramStart"/>
      <w:r w:rsidRPr="00227363">
        <w:rPr>
          <w:rFonts w:ascii="Times New Roman" w:eastAsia="Calibri" w:hAnsi="Times New Roman" w:cs="Calibri"/>
          <w:sz w:val="26"/>
          <w:szCs w:val="26"/>
        </w:rPr>
        <w:t>_-</w:t>
      </w:r>
      <w:proofErr w:type="gramEnd"/>
      <w:r w:rsidRPr="00227363">
        <w:rPr>
          <w:rFonts w:ascii="Times New Roman" w:eastAsia="Calibri" w:hAnsi="Times New Roman" w:cs="Calibri"/>
          <w:sz w:val="26"/>
          <w:szCs w:val="26"/>
        </w:rPr>
        <w:t>ГД «О бюджете города Когалыма на 2019 год и плановый период 2020 и 2021 годов»,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27363" w:rsidRPr="00227363" w:rsidRDefault="00227363" w:rsidP="00227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227363">
        <w:rPr>
          <w:rFonts w:ascii="Times New Roman" w:eastAsia="Calibri" w:hAnsi="Times New Roman" w:cs="Calibri"/>
          <w:sz w:val="26"/>
          <w:szCs w:val="26"/>
        </w:rPr>
        <w:t>1. В постановление Администрации города Когалыма от 11.10.2013 №2907 «Об утверждении муниципальной программы «Содержание объектов городского хозяйства и инженерной инфраструктуры в городе Когалыме»» (далее – постановление) внести следующее изменение:</w:t>
      </w:r>
    </w:p>
    <w:p w:rsidR="00227363" w:rsidRPr="00227363" w:rsidRDefault="00227363" w:rsidP="002273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227363">
        <w:rPr>
          <w:rFonts w:ascii="Times New Roman" w:eastAsia="Calibri" w:hAnsi="Times New Roman" w:cs="Calibri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227363" w:rsidRPr="00227363" w:rsidRDefault="00227363" w:rsidP="00227363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Признать утратившими силу: </w:t>
      </w:r>
    </w:p>
    <w:p w:rsidR="00227363" w:rsidRPr="00227363" w:rsidRDefault="00227363" w:rsidP="00227363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Calibri" w:eastAsia="Calibri" w:hAnsi="Calibri" w:cs="Calibri"/>
          <w:sz w:val="26"/>
          <w:szCs w:val="26"/>
        </w:rPr>
        <w:t>- п</w:t>
      </w: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ункт 1.1 постановления Администрации города Когалыма от 06.03.2018 №426</w:t>
      </w:r>
      <w:r w:rsidRPr="00227363">
        <w:rPr>
          <w:rFonts w:ascii="Calibri" w:eastAsia="Calibri" w:hAnsi="Calibri" w:cs="Calibri"/>
          <w:sz w:val="26"/>
          <w:szCs w:val="26"/>
        </w:rPr>
        <w:t xml:space="preserve"> «</w:t>
      </w: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О внесении изменения в постановление Администрации города Когалыма от 11.10.2013 №2907»;</w:t>
      </w:r>
    </w:p>
    <w:p w:rsidR="00227363" w:rsidRPr="00227363" w:rsidRDefault="00227363" w:rsidP="0022736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- постановление Администрации города Когалыма от 22.03.2018 №548 «О внесении изменений в постановление Администрации города Когалыма от 11.10.2013 №2907»;</w:t>
      </w:r>
    </w:p>
    <w:p w:rsidR="00227363" w:rsidRPr="00227363" w:rsidRDefault="00227363" w:rsidP="00227363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- постановление Администрации города Когалыма от 09.08.2018 №1835 «О внесении изменений в постановление Администрации города Когалыма от 11.10.2013 №2907»;</w:t>
      </w:r>
    </w:p>
    <w:p w:rsidR="00227363" w:rsidRPr="00227363" w:rsidRDefault="00227363" w:rsidP="00227363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- постановление Администрации города Когалыма от 16.10.2018 №2294 «О внесении изменений в постановление Администрации города Когалыма от 11.10.2013 №2907»;</w:t>
      </w:r>
    </w:p>
    <w:p w:rsidR="00227363" w:rsidRPr="00227363" w:rsidRDefault="00227363" w:rsidP="00227363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- постановление Администрации города Когалыма от __.____.2018 №____ «О внесении изменений в постановление Администрации города Когалыма от 11.10.2013 №2907».</w:t>
      </w:r>
    </w:p>
    <w:p w:rsidR="00227363" w:rsidRPr="00227363" w:rsidRDefault="00227363" w:rsidP="00227363">
      <w:pPr>
        <w:widowControl w:val="0"/>
        <w:tabs>
          <w:tab w:val="left" w:pos="426"/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</w:rPr>
        <w:t xml:space="preserve"> </w:t>
      </w:r>
      <w:proofErr w:type="gramStart"/>
      <w:r w:rsidRPr="00227363">
        <w:rPr>
          <w:rFonts w:ascii="Times New Roman" w:eastAsia="Calibri" w:hAnsi="Times New Roman" w:cs="Calibri"/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(</w:t>
      </w:r>
      <w:proofErr w:type="spellStart"/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А.Т.Бутаев</w:t>
      </w:r>
      <w:proofErr w:type="spellEnd"/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227363">
        <w:rPr>
          <w:rFonts w:ascii="Times New Roman" w:eastAsia="Calibri" w:hAnsi="Times New Roman" w:cs="Calibri"/>
          <w:sz w:val="26"/>
          <w:szCs w:val="26"/>
        </w:rPr>
        <w:t>19.06.2013 №149-р</w:t>
      </w: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27363" w:rsidRPr="00227363" w:rsidRDefault="00227363" w:rsidP="0022736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Действие настоящего постановления распространяется на правоотношения, возникшие с 01.01.2019.</w:t>
      </w:r>
    </w:p>
    <w:p w:rsidR="00227363" w:rsidRPr="00227363" w:rsidRDefault="00227363" w:rsidP="0022736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227363">
          <w:rPr>
            <w:rFonts w:ascii="Times New Roman" w:eastAsia="Calibri" w:hAnsi="Times New Roman" w:cs="Calibri"/>
            <w:sz w:val="26"/>
            <w:szCs w:val="26"/>
            <w:lang w:eastAsia="ru-RU"/>
          </w:rPr>
          <w:t>www.admkogalym.ru</w:t>
        </w:r>
      </w:hyperlink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).</w:t>
      </w:r>
    </w:p>
    <w:p w:rsidR="00227363" w:rsidRPr="00227363" w:rsidRDefault="00227363" w:rsidP="0022736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proofErr w:type="gramStart"/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Контроль за</w:t>
      </w:r>
      <w:proofErr w:type="gramEnd"/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М.А.Рудиковым</w:t>
      </w:r>
      <w:proofErr w:type="spellEnd"/>
      <w:r w:rsidRPr="00227363">
        <w:rPr>
          <w:rFonts w:ascii="Times New Roman" w:eastAsia="Calibri" w:hAnsi="Times New Roman" w:cs="Calibri"/>
          <w:sz w:val="26"/>
          <w:szCs w:val="26"/>
          <w:lang w:eastAsia="ru-RU"/>
        </w:rPr>
        <w:t>.</w:t>
      </w:r>
    </w:p>
    <w:p w:rsidR="00227363" w:rsidRPr="00227363" w:rsidRDefault="00227363" w:rsidP="00227363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</w:pPr>
    </w:p>
    <w:p w:rsidR="00227363" w:rsidRPr="00227363" w:rsidRDefault="00227363" w:rsidP="00227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227363"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  <w:t>Глава города Когалыма</w:t>
      </w:r>
      <w:r w:rsidRPr="00227363"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  <w:tab/>
      </w:r>
      <w:r w:rsidRPr="00227363"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  <w:tab/>
      </w:r>
      <w:r w:rsidRPr="00227363"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  <w:tab/>
      </w:r>
      <w:r w:rsidRPr="00227363"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  <w:tab/>
      </w:r>
      <w:r w:rsidRPr="00227363"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  <w:tab/>
        <w:t xml:space="preserve">    </w:t>
      </w:r>
      <w:proofErr w:type="spellStart"/>
      <w:r w:rsidRPr="00227363">
        <w:rPr>
          <w:rFonts w:ascii="Times New Roman" w:eastAsia="Calibri" w:hAnsi="Times New Roman" w:cs="Calibri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:rsidR="00227363" w:rsidRPr="00227363" w:rsidRDefault="00227363" w:rsidP="0022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227363" w:rsidRPr="00227363" w:rsidRDefault="00227363" w:rsidP="00227363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>Согласовано:</w:t>
      </w:r>
    </w:p>
    <w:p w:rsidR="00227363" w:rsidRPr="00227363" w:rsidRDefault="00227363" w:rsidP="00227363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>зам. главы г.Когалыма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Т.И.Черных</w:t>
      </w:r>
      <w:proofErr w:type="spellEnd"/>
    </w:p>
    <w:p w:rsidR="00227363" w:rsidRPr="00227363" w:rsidRDefault="00227363" w:rsidP="00227363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>зам. главы г.Когалыма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М.А.Рудиков</w:t>
      </w:r>
      <w:proofErr w:type="spellEnd"/>
    </w:p>
    <w:p w:rsidR="00227363" w:rsidRPr="00227363" w:rsidRDefault="00227363" w:rsidP="00227363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>председатель КФ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М.Г.Рыбачок</w:t>
      </w:r>
      <w:proofErr w:type="spellEnd"/>
    </w:p>
    <w:p w:rsidR="00227363" w:rsidRPr="00227363" w:rsidRDefault="00227363" w:rsidP="00227363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>начальник УЭ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  <w:t xml:space="preserve">          </w:t>
      </w:r>
      <w:r w:rsidRPr="00227363">
        <w:rPr>
          <w:rFonts w:ascii="Times New Roman" w:eastAsia="Times New Roman" w:hAnsi="Times New Roman" w:cs="Calibri"/>
          <w:lang w:eastAsia="ru-RU"/>
        </w:rPr>
        <w:tab/>
        <w:t xml:space="preserve">  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Е.Г.Загорская</w:t>
      </w:r>
      <w:proofErr w:type="spellEnd"/>
    </w:p>
    <w:p w:rsidR="00227363" w:rsidRPr="00227363" w:rsidRDefault="00227363" w:rsidP="00227363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 xml:space="preserve">начальник ЮУ        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В.В.Генов</w:t>
      </w:r>
      <w:proofErr w:type="spellEnd"/>
    </w:p>
    <w:p w:rsidR="00227363" w:rsidRPr="00227363" w:rsidRDefault="00227363" w:rsidP="00227363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 xml:space="preserve">начальник </w:t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ОФЭОиК</w:t>
      </w:r>
      <w:proofErr w:type="spellEnd"/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А.А.Рябинина</w:t>
      </w:r>
      <w:proofErr w:type="spellEnd"/>
    </w:p>
    <w:p w:rsidR="00227363" w:rsidRPr="00227363" w:rsidRDefault="00227363" w:rsidP="00227363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>директор МКУ «УЖКХ города Когалыма»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А.Т.Бутаев</w:t>
      </w:r>
      <w:proofErr w:type="spellEnd"/>
    </w:p>
    <w:p w:rsidR="00227363" w:rsidRPr="00227363" w:rsidRDefault="00227363" w:rsidP="00227363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 xml:space="preserve">Подготовлено:    </w:t>
      </w:r>
    </w:p>
    <w:p w:rsidR="00227363" w:rsidRPr="00227363" w:rsidRDefault="00227363" w:rsidP="00227363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 xml:space="preserve">ведущий инженер </w:t>
      </w:r>
    </w:p>
    <w:p w:rsidR="00227363" w:rsidRPr="00227363" w:rsidRDefault="00227363" w:rsidP="00227363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>МКУ «УЖКХ г.Когалыма»</w:t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r w:rsidRPr="00227363">
        <w:rPr>
          <w:rFonts w:ascii="Times New Roman" w:eastAsia="Times New Roman" w:hAnsi="Times New Roman" w:cs="Calibri"/>
          <w:lang w:eastAsia="ru-RU"/>
        </w:rPr>
        <w:tab/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Е.Ю.Шмытова</w:t>
      </w:r>
      <w:proofErr w:type="spellEnd"/>
      <w:r w:rsidRPr="00227363">
        <w:rPr>
          <w:rFonts w:ascii="Times New Roman" w:eastAsia="Times New Roman" w:hAnsi="Times New Roman" w:cs="Calibri"/>
          <w:lang w:eastAsia="ru-RU"/>
        </w:rPr>
        <w:t xml:space="preserve">  </w:t>
      </w:r>
    </w:p>
    <w:p w:rsidR="00227363" w:rsidRPr="00227363" w:rsidRDefault="00227363" w:rsidP="00227363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227363" w:rsidRPr="00227363" w:rsidRDefault="00227363" w:rsidP="00227363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27363">
        <w:rPr>
          <w:rFonts w:ascii="Times New Roman" w:eastAsia="Times New Roman" w:hAnsi="Times New Roman" w:cs="Calibri"/>
          <w:lang w:eastAsia="ru-RU"/>
        </w:rPr>
        <w:t xml:space="preserve">Разослать: КФ, УЭ, ЮУ, </w:t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УпоИР</w:t>
      </w:r>
      <w:proofErr w:type="spellEnd"/>
      <w:r w:rsidRPr="00227363">
        <w:rPr>
          <w:rFonts w:ascii="Times New Roman" w:eastAsia="Times New Roman" w:hAnsi="Times New Roman" w:cs="Calibri"/>
          <w:lang w:eastAsia="ru-RU"/>
        </w:rPr>
        <w:t xml:space="preserve">, </w:t>
      </w:r>
      <w:proofErr w:type="spellStart"/>
      <w:r w:rsidRPr="00227363">
        <w:rPr>
          <w:rFonts w:ascii="Times New Roman" w:eastAsia="Times New Roman" w:hAnsi="Times New Roman" w:cs="Calibri"/>
          <w:lang w:eastAsia="ru-RU"/>
        </w:rPr>
        <w:t>ОФЭОиК</w:t>
      </w:r>
      <w:proofErr w:type="spellEnd"/>
      <w:r w:rsidRPr="00227363">
        <w:rPr>
          <w:rFonts w:ascii="Times New Roman" w:eastAsia="Times New Roman" w:hAnsi="Times New Roman" w:cs="Calibri"/>
          <w:lang w:eastAsia="ru-RU"/>
        </w:rPr>
        <w:t>, МКУ «УЖКХ города Когалыма»,                                      МКУ «УОДОМС», МБУ «Коммунспецавтотехника»,</w:t>
      </w:r>
      <w:r w:rsidRPr="00227363">
        <w:rPr>
          <w:rFonts w:ascii="Times New Roman" w:eastAsia="Calibri" w:hAnsi="Times New Roman" w:cs="Calibri"/>
          <w:lang w:eastAsia="ru-RU"/>
        </w:rPr>
        <w:t xml:space="preserve"> газета, прокуратура, ООО «Ваш Консультант».</w:t>
      </w:r>
    </w:p>
    <w:p w:rsidR="00E23F25" w:rsidRDefault="00E23F25"/>
    <w:p w:rsidR="00227363" w:rsidRDefault="00227363"/>
    <w:tbl>
      <w:tblPr>
        <w:tblW w:w="16180" w:type="dxa"/>
        <w:tblInd w:w="93" w:type="dxa"/>
        <w:tblLook w:val="04A0" w:firstRow="1" w:lastRow="0" w:firstColumn="1" w:lastColumn="0" w:noHBand="0" w:noVBand="1"/>
      </w:tblPr>
      <w:tblGrid>
        <w:gridCol w:w="620"/>
        <w:gridCol w:w="6760"/>
        <w:gridCol w:w="2040"/>
        <w:gridCol w:w="6760"/>
      </w:tblGrid>
      <w:tr w:rsidR="00227363" w:rsidRPr="00227363" w:rsidTr="00227363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1:H20"/>
            <w:bookmarkEnd w:id="0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1</w:t>
            </w:r>
          </w:p>
        </w:tc>
      </w:tr>
    </w:tbl>
    <w:p w:rsidR="00227363" w:rsidRDefault="00227363" w:rsidP="00227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27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85" w:type="dxa"/>
        <w:tblInd w:w="93" w:type="dxa"/>
        <w:tblLook w:val="04A0" w:firstRow="1" w:lastRow="0" w:firstColumn="1" w:lastColumn="0" w:noHBand="0" w:noVBand="1"/>
      </w:tblPr>
      <w:tblGrid>
        <w:gridCol w:w="620"/>
        <w:gridCol w:w="5065"/>
        <w:gridCol w:w="2040"/>
        <w:gridCol w:w="1480"/>
        <w:gridCol w:w="1480"/>
        <w:gridCol w:w="1480"/>
        <w:gridCol w:w="2320"/>
      </w:tblGrid>
      <w:tr w:rsidR="00227363" w:rsidRPr="00227363" w:rsidTr="00227363">
        <w:trPr>
          <w:trHeight w:val="146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330"/>
        </w:trPr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</w:tr>
      <w:tr w:rsidR="00227363" w:rsidRPr="00227363" w:rsidTr="00227363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11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целевых показателей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Значения показателя по годам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27363" w:rsidRPr="00227363" w:rsidTr="00227363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3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27363" w:rsidRPr="00227363" w:rsidTr="00227363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текущего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содержания объектов благоустройства территории города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565,969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665,974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665,974</w:t>
            </w:r>
          </w:p>
        </w:tc>
      </w:tr>
      <w:tr w:rsidR="00227363" w:rsidRPr="00227363" w:rsidTr="00227363">
        <w:trPr>
          <w:trHeight w:val="10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41,82</w:t>
            </w:r>
          </w:p>
        </w:tc>
      </w:tr>
      <w:tr w:rsidR="00227363" w:rsidRPr="00227363" w:rsidTr="00227363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электроэнергией на освещение</w:t>
            </w:r>
            <w:r w:rsidRPr="0022736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дворов, улиц и магистралей города Когалыма, кВт*час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3555384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3289000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3289000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3289000</w:t>
            </w:r>
          </w:p>
        </w:tc>
      </w:tr>
      <w:tr w:rsidR="00227363" w:rsidRPr="00227363" w:rsidTr="00227363">
        <w:trPr>
          <w:trHeight w:val="15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</w:tr>
      <w:tr w:rsidR="00227363" w:rsidRPr="00227363" w:rsidTr="00227363">
        <w:trPr>
          <w:trHeight w:val="11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услуг по погребению умерших,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27363" w:rsidRPr="00227363" w:rsidTr="0022736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27363" w:rsidRPr="00227363" w:rsidTr="0022736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жителей города Когалыма новыми детскими игровыми площадками, шт.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227363" w:rsidRPr="00227363" w:rsidTr="00227363">
        <w:trPr>
          <w:trHeight w:val="3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27363" w:rsidRPr="00227363" w:rsidTr="00227363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27363" w:rsidRPr="00227363" w:rsidTr="0022736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1625,5</w:t>
            </w:r>
          </w:p>
        </w:tc>
      </w:tr>
      <w:tr w:rsidR="00227363" w:rsidRPr="00227363" w:rsidTr="00227363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ограждений  в районе пешеходных переходов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227363" w:rsidRPr="00227363" w:rsidTr="00227363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работ по архитектурной подсветке улиц, зданий, сооружений и жилых, расположенных на территории города Когалыма, объект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227363" w:rsidRDefault="00227363"/>
    <w:p w:rsidR="00227363" w:rsidRDefault="00227363"/>
    <w:tbl>
      <w:tblPr>
        <w:tblW w:w="150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685"/>
        <w:gridCol w:w="2694"/>
        <w:gridCol w:w="1701"/>
        <w:gridCol w:w="1417"/>
        <w:gridCol w:w="1348"/>
        <w:gridCol w:w="1312"/>
        <w:gridCol w:w="1509"/>
      </w:tblGrid>
      <w:tr w:rsidR="00227363" w:rsidRPr="00227363" w:rsidTr="00227363">
        <w:trPr>
          <w:trHeight w:val="82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1:J133"/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2</w:t>
            </w:r>
          </w:p>
        </w:tc>
      </w:tr>
      <w:tr w:rsidR="00227363" w:rsidRPr="00227363" w:rsidTr="00227363">
        <w:trPr>
          <w:trHeight w:val="330"/>
        </w:trPr>
        <w:tc>
          <w:tcPr>
            <w:tcW w:w="15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227363" w:rsidRPr="00227363" w:rsidTr="00227363">
        <w:trPr>
          <w:trHeight w:val="1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9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основного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затраты на реализацию (тыс. рублей)</w:t>
            </w:r>
          </w:p>
        </w:tc>
      </w:tr>
      <w:tr w:rsidR="00227363" w:rsidRPr="00227363" w:rsidTr="00227363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227363" w:rsidRPr="00227363" w:rsidTr="00227363">
        <w:trPr>
          <w:trHeight w:val="11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2019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год</w:t>
            </w:r>
          </w:p>
        </w:tc>
      </w:tr>
      <w:tr w:rsidR="00227363" w:rsidRPr="00227363" w:rsidTr="00227363">
        <w:trPr>
          <w:trHeight w:val="3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227363" w:rsidRPr="00227363" w:rsidTr="00227363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Содержание объектов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благоустройства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246 003,00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82 774,00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82 286,40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80 942,60</w:t>
            </w:r>
          </w:p>
        </w:tc>
      </w:tr>
      <w:tr w:rsidR="00227363" w:rsidRPr="00227363" w:rsidTr="0022736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136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юджет 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246 003,00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82 774,00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82 286,40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80 942,60</w:t>
            </w:r>
          </w:p>
        </w:tc>
      </w:tr>
      <w:tr w:rsidR="00227363" w:rsidRPr="00227363" w:rsidTr="00227363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5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г.Когалыма»*/МБУ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«КСАТ»**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211 363,50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70 804,00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70 316,40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70 243,10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1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города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211 363,50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70 804,00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70 316,40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70 243,10</w:t>
            </w:r>
          </w:p>
        </w:tc>
      </w:tr>
      <w:tr w:rsidR="00227363" w:rsidRPr="00227363" w:rsidTr="00227363">
        <w:trPr>
          <w:trHeight w:val="7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85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г.Когалыма»/МБУ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32 098,50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10 699,50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10 699,50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32 098,50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10 699,50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10 699,50</w:t>
            </w:r>
          </w:p>
        </w:tc>
      </w:tr>
      <w:tr w:rsidR="00227363" w:rsidRPr="00227363" w:rsidTr="00227363">
        <w:trPr>
          <w:trHeight w:val="6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85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Аренда транспортных сре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в ц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елях вывоза снега с территории города Когалыма сверх муниципального задания, ввиду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отсутсвия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технических возможностей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г.Когалыма»/МБУ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федерадьный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82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103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освещения территорий города Когалыма (3)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126 776,30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43 221,80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41 341,60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42 212,90</w:t>
            </w:r>
          </w:p>
        </w:tc>
      </w:tr>
      <w:tr w:rsidR="00227363" w:rsidRPr="00227363" w:rsidTr="00227363">
        <w:trPr>
          <w:trHeight w:val="58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126 776,30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43 221,80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41 341,60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42 212,90</w:t>
            </w:r>
          </w:p>
        </w:tc>
      </w:tr>
      <w:tr w:rsidR="00227363" w:rsidRPr="00227363" w:rsidTr="00227363">
        <w:trPr>
          <w:trHeight w:val="63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2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12 357,30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4 119,10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4 119,10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4 119,10</w:t>
            </w:r>
          </w:p>
        </w:tc>
      </w:tr>
      <w:tr w:rsidR="00227363" w:rsidRPr="00227363" w:rsidTr="00227363">
        <w:trPr>
          <w:trHeight w:val="62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8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города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12 357,30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4 119,10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4 119,10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4 119,10</w:t>
            </w:r>
          </w:p>
        </w:tc>
      </w:tr>
      <w:tr w:rsidR="00227363" w:rsidRPr="00227363" w:rsidTr="00227363">
        <w:trPr>
          <w:trHeight w:val="8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227363" w:rsidRPr="00227363" w:rsidTr="00227363">
        <w:trPr>
          <w:trHeight w:val="6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227363" w:rsidRPr="00227363" w:rsidTr="00227363">
        <w:trPr>
          <w:trHeight w:val="94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90 050,90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30 335,80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29 971,20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29 743,90</w:t>
            </w:r>
          </w:p>
        </w:tc>
      </w:tr>
      <w:tr w:rsidR="00227363" w:rsidRPr="00227363" w:rsidTr="0022736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8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90 050,90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30 335,80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29 971,20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29 743,90</w:t>
            </w:r>
          </w:p>
        </w:tc>
      </w:tr>
      <w:tr w:rsidR="00227363" w:rsidRPr="00227363" w:rsidTr="00227363">
        <w:trPr>
          <w:trHeight w:val="58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8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5 853,30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1 951,10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1 951,10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1 951,10</w:t>
            </w:r>
          </w:p>
        </w:tc>
      </w:tr>
      <w:tr w:rsidR="00227363" w:rsidRPr="00227363" w:rsidTr="00227363">
        <w:trPr>
          <w:trHeight w:val="8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</w:tr>
      <w:tr w:rsidR="00227363" w:rsidRPr="00227363" w:rsidTr="00227363">
        <w:trPr>
          <w:trHeight w:val="50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2 876,70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958,90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Содержание, ремонт и реконструкция объектов благоустройства на территории города Когалыма (10,11)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</w:tr>
      <w:tr w:rsidR="00227363" w:rsidRPr="00227363" w:rsidTr="00227363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дворовых территорий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пешеходные  переходы, пешеходные дорожки) (10,11)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</w:tr>
      <w:tr w:rsidR="00227363" w:rsidRPr="00227363" w:rsidTr="00227363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2 858,70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г.Когалыма»/МУ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«УКС г.Когалыма»***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г.Когалыма»/ОАиГ****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по Программе, в том числе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500 998,20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172 641,80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164 528,10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163 828,30</w:t>
            </w:r>
          </w:p>
        </w:tc>
      </w:tr>
      <w:tr w:rsidR="00227363" w:rsidRPr="00227363" w:rsidTr="00227363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</w:tr>
      <w:tr w:rsidR="00227363" w:rsidRPr="00227363" w:rsidTr="00227363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498 021,60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171 649,60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163 535,90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162 836,10</w:t>
            </w:r>
          </w:p>
        </w:tc>
      </w:tr>
      <w:tr w:rsidR="00227363" w:rsidRPr="00227363" w:rsidTr="00227363">
        <w:trPr>
          <w:trHeight w:val="76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2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3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7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6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9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3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6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внебюджетные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2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2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3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6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3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3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4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соисполнитель 1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(МКУ «УЖКХ города Когалыма»)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252 045,20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86 917,80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82 241,70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82 885,70</w:t>
            </w:r>
          </w:p>
        </w:tc>
      </w:tr>
      <w:tr w:rsidR="00227363" w:rsidRPr="00227363" w:rsidTr="00227363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992,20</w:t>
            </w:r>
          </w:p>
        </w:tc>
      </w:tr>
      <w:tr w:rsidR="00227363" w:rsidRPr="00227363" w:rsidTr="0022736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249 068,60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85 925,60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81 249,50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81 893,50</w:t>
            </w:r>
          </w:p>
        </w:tc>
      </w:tr>
      <w:tr w:rsidR="00227363" w:rsidRPr="00227363" w:rsidTr="00227363">
        <w:trPr>
          <w:trHeight w:val="8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соисполнитель 2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(МБУ «КСАТ»)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246 003,00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82 774,00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82 286,40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80 942,60</w:t>
            </w:r>
          </w:p>
        </w:tc>
      </w:tr>
      <w:tr w:rsidR="00227363" w:rsidRPr="00227363" w:rsidTr="00227363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246 003,00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82 774,00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82 286,40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80 942,60</w:t>
            </w:r>
          </w:p>
        </w:tc>
      </w:tr>
      <w:tr w:rsidR="00227363" w:rsidRPr="00227363" w:rsidTr="00227363">
        <w:trPr>
          <w:trHeight w:val="8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63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соисполнитель 3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(МУ «УКС города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Когалыма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»а</w:t>
            </w:r>
            <w:proofErr w:type="spellEnd"/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9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0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соисполнитель 4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(ОАиГ)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50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7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7363" w:rsidRPr="00227363" w:rsidTr="00227363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33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330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** Муниципальное бюджетное учреждение «Коммунспецавтотехника»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33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*** Муниципальное казенное учреждение «Управление капитальным строительством города Когалыма»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330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**** Отдел архитектуры и градостроительства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7363" w:rsidRPr="00227363" w:rsidTr="00227363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7363" w:rsidRDefault="00227363"/>
    <w:p w:rsidR="00227363" w:rsidRDefault="00227363"/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560"/>
        <w:gridCol w:w="1880"/>
        <w:gridCol w:w="2380"/>
        <w:gridCol w:w="1546"/>
        <w:gridCol w:w="460"/>
        <w:gridCol w:w="560"/>
        <w:gridCol w:w="1384"/>
        <w:gridCol w:w="2320"/>
        <w:gridCol w:w="960"/>
        <w:gridCol w:w="960"/>
        <w:gridCol w:w="960"/>
        <w:gridCol w:w="960"/>
      </w:tblGrid>
      <w:tr w:rsidR="00227363" w:rsidRPr="00227363" w:rsidTr="0022736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227363" w:rsidRPr="00227363" w:rsidTr="00227363">
        <w:trPr>
          <w:trHeight w:val="923"/>
        </w:trPr>
        <w:tc>
          <w:tcPr>
            <w:tcW w:w="14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Портфели проектов и проекты, направленные, в том числе на реализацию национальных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федеральных проектов Российской Федерации (заполняются в части участия города Когалыма в данных проектах)</w:t>
            </w:r>
          </w:p>
        </w:tc>
      </w:tr>
      <w:tr w:rsidR="00227363" w:rsidRPr="00227363" w:rsidTr="0022736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63" w:rsidRPr="00227363" w:rsidTr="00227363">
        <w:trPr>
          <w:trHeight w:val="12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227363" w:rsidRPr="00227363" w:rsidTr="0022736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27363" w:rsidRPr="00227363" w:rsidTr="00227363">
        <w:trPr>
          <w:trHeight w:val="758"/>
        </w:trPr>
        <w:tc>
          <w:tcPr>
            <w:tcW w:w="14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27363" w:rsidRPr="00227363" w:rsidTr="00227363">
        <w:trPr>
          <w:trHeight w:val="94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Портфель проектов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N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N 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портфелю проектов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9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10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94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Портфель проектов 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N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4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N (номер показателя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портфелю проектов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7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7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1332"/>
        </w:trPr>
        <w:tc>
          <w:tcPr>
            <w:tcW w:w="14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227363" w:rsidRPr="00227363" w:rsidTr="00227363">
        <w:trPr>
          <w:trHeight w:val="57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Портфель проектов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9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№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9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(номер показателя из таблицы 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портфелю проектов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23"/>
        </w:trPr>
        <w:tc>
          <w:tcPr>
            <w:tcW w:w="14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14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города Когалыма 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363" w:rsidRPr="00227363" w:rsidTr="0022736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27363" w:rsidRDefault="00227363"/>
    <w:p w:rsidR="00227363" w:rsidRDefault="00227363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40"/>
        <w:gridCol w:w="3186"/>
        <w:gridCol w:w="3827"/>
        <w:gridCol w:w="2977"/>
        <w:gridCol w:w="4536"/>
      </w:tblGrid>
      <w:tr w:rsidR="00227363" w:rsidRPr="00227363" w:rsidTr="00227363">
        <w:trPr>
          <w:trHeight w:val="9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4</w:t>
            </w:r>
          </w:p>
        </w:tc>
      </w:tr>
      <w:tr w:rsidR="00227363" w:rsidRPr="00227363" w:rsidTr="00227363">
        <w:trPr>
          <w:trHeight w:val="792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основных мероприятий государственной программы, их связь с целевыми показателями</w:t>
            </w:r>
          </w:p>
        </w:tc>
      </w:tr>
      <w:tr w:rsidR="00227363" w:rsidRPr="00227363" w:rsidTr="00227363">
        <w:trPr>
          <w:trHeight w:val="79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показателя*</w:t>
            </w:r>
          </w:p>
        </w:tc>
      </w:tr>
      <w:tr w:rsidR="00227363" w:rsidRPr="00227363" w:rsidTr="00227363">
        <w:trPr>
          <w:trHeight w:val="14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(проекта))*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363" w:rsidRPr="00227363" w:rsidTr="00227363">
        <w:trPr>
          <w:trHeight w:val="4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7363" w:rsidRPr="00227363" w:rsidTr="00227363">
        <w:trPr>
          <w:trHeight w:val="792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27363" w:rsidRPr="00227363" w:rsidTr="00227363">
        <w:trPr>
          <w:trHeight w:val="792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 1 -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227363" w:rsidRPr="00227363" w:rsidTr="00227363">
        <w:trPr>
          <w:trHeight w:val="61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объектов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благоустройства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Выполнение муниципальной работы "Уборка территории и аналогичная деятельность", в рамках которой осуществляется содержание объектов благоустройства, в том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чиле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уборка, мелкий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очистка от грязи, наледи и снега, включая детские игровые городки.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Постановление Администрации города Когалыма от 27.12.2017 №2859«Об утверждении муниципального задания муниципальному бюджетному учреждению "Коммунспецавтотехника" на оказание муниципальных услуг (выполнения работ) на 2018 год и на плановый период 2019-2020 годов».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Обеспечение текущего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содержания объектов благоустройства территории города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Показатель определен в соответствии с утвержденным муниципальным заданием.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  <w:r w:rsidRPr="0022736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 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</w:tr>
      <w:tr w:rsidR="00227363" w:rsidRPr="00227363" w:rsidTr="00227363">
        <w:trPr>
          <w:trHeight w:val="39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освещения территорий города Когалыма (3)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Путем проведения процедуры определения исполнителя  в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Обеспечение электроэнергией на освещение</w:t>
            </w:r>
            <w:r w:rsidRPr="0022736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дворов, улиц и магистралей города Когалыма, кВт*час. Данные представлены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27363" w:rsidRPr="00227363" w:rsidTr="00227363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Содержание территории городского кладбища.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Организации ритуальных услуг 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Оказание услуг по перевозке умерших с места происшедшего летального исхода.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Путем проведения процедуры определения исполнителя в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муниципальных».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Предоставление субсидии в соответствии с постановлением Администрации города Когалыма от 20.11.2009 №2453 "Об утверждении порядка предоставления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субсидй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города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когалыма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возмещение затрат в связи с оказанием ритуальных услуг и услуг по транспортировке умерших в специализированные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медицинские учреждения"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Обеспечение текущего содержания территорий городского кладбища и мест захоронений,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Выполнение услуг по погребению умерших, %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Выполнение услуг по перевозке умерших с места происшедшего летального исхода, %</w:t>
            </w:r>
          </w:p>
        </w:tc>
      </w:tr>
      <w:tr w:rsidR="00227363" w:rsidRPr="00227363" w:rsidTr="00227363">
        <w:trPr>
          <w:trHeight w:val="492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  2 - Улучшение условий для активного отдыха и полноценного физического развития детей</w:t>
            </w:r>
          </w:p>
        </w:tc>
      </w:tr>
      <w:tr w:rsidR="00227363" w:rsidRPr="00227363" w:rsidTr="00227363">
        <w:trPr>
          <w:trHeight w:val="225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поставка и установка малых архитектурных форм.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Путем проведения процедуры определения исполнителя  в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Обеспечение жителей города Когалыма новыми детскими игровыми площадками, шт.</w:t>
            </w:r>
          </w:p>
        </w:tc>
      </w:tr>
      <w:tr w:rsidR="00227363" w:rsidRPr="00227363" w:rsidTr="00227363">
        <w:trPr>
          <w:trHeight w:val="589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 3 - Обеспечение деятельности муниципальных учреждений для решения вопросов местного значения</w:t>
            </w:r>
          </w:p>
        </w:tc>
      </w:tr>
      <w:tr w:rsidR="00227363" w:rsidRPr="00227363" w:rsidTr="00227363">
        <w:trPr>
          <w:trHeight w:val="298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муниципального казенного учреждения "Управление жилищно-коммунального хозяйства города Когалыма"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</w:tr>
      <w:tr w:rsidR="00227363" w:rsidRPr="00227363" w:rsidTr="00227363">
        <w:trPr>
          <w:trHeight w:val="2989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Раходы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иных функций МКУ "УЖКХ г.Когалыма", а также расходы по переданным полномочиям Администрации города Когалыма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Путем проведения процедуры определения исполнителя  в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Осуществление иных полномочий в сфере жилищно-коммунального и городского хозяйства в городе Когалыме, %</w:t>
            </w:r>
          </w:p>
        </w:tc>
      </w:tr>
      <w:tr w:rsidR="00227363" w:rsidRPr="00227363" w:rsidTr="00227363">
        <w:trPr>
          <w:trHeight w:val="638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 4 -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227363" w:rsidRPr="00227363" w:rsidTr="00227363">
        <w:trPr>
          <w:trHeight w:val="2989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Содержание, ремонт и реконструкция объектов благоустройства на территории города Когалыма (10,11)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Путем проведения процедуры определения исполнителя  в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Выполнение работ по обустройству пешеходных дорожек и тротуаров,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 Установка ограждений  в районе пешеходных переходов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227363" w:rsidRPr="00227363" w:rsidTr="00227363">
        <w:trPr>
          <w:trHeight w:val="29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обеспечению архитектурного освещения города Когалыма, в том числе подсветки улиц, зданий, сооружений и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Путем проведения процедуры определения исполнителя  в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. Выполнение работ по архитектурной подсветке улиц, зданий, сооружений и жилых, расположенных на территории города Когалыма, объект.</w:t>
            </w:r>
          </w:p>
        </w:tc>
      </w:tr>
      <w:tr w:rsidR="00227363" w:rsidRPr="00227363" w:rsidTr="00227363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7363" w:rsidRDefault="00227363"/>
    <w:tbl>
      <w:tblPr>
        <w:tblW w:w="15575" w:type="dxa"/>
        <w:tblInd w:w="93" w:type="dxa"/>
        <w:tblLook w:val="04A0" w:firstRow="1" w:lastRow="0" w:firstColumn="1" w:lastColumn="0" w:noHBand="0" w:noVBand="1"/>
      </w:tblPr>
      <w:tblGrid>
        <w:gridCol w:w="940"/>
        <w:gridCol w:w="3044"/>
        <w:gridCol w:w="4111"/>
        <w:gridCol w:w="1400"/>
        <w:gridCol w:w="1500"/>
        <w:gridCol w:w="1540"/>
        <w:gridCol w:w="3040"/>
      </w:tblGrid>
      <w:tr w:rsidR="00227363" w:rsidRPr="00227363" w:rsidTr="00227363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227363" w:rsidRPr="00227363" w:rsidTr="00227363">
        <w:trPr>
          <w:trHeight w:val="330"/>
        </w:trPr>
        <w:tc>
          <w:tcPr>
            <w:tcW w:w="15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показатели муниципального задания</w:t>
            </w:r>
          </w:p>
        </w:tc>
      </w:tr>
      <w:tr w:rsidR="00227363" w:rsidRPr="00227363" w:rsidTr="00227363">
        <w:trPr>
          <w:trHeight w:val="33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7363" w:rsidRPr="00227363" w:rsidTr="00227363">
        <w:trPr>
          <w:trHeight w:val="69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27363" w:rsidRPr="00227363" w:rsidTr="00227363">
        <w:trPr>
          <w:trHeight w:val="8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7363" w:rsidRPr="00227363" w:rsidTr="00227363">
        <w:trPr>
          <w:trHeight w:val="46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по региональному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перечню государственных (муниципальных) услуг и работ 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аналогичная деятельность</w:t>
            </w:r>
          </w:p>
        </w:tc>
        <w:tc>
          <w:tcPr>
            <w:tcW w:w="1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территории</w:t>
            </w:r>
          </w:p>
        </w:tc>
      </w:tr>
      <w:tr w:rsidR="00227363" w:rsidRPr="00227363" w:rsidTr="00227363">
        <w:trPr>
          <w:trHeight w:val="33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Зимний период</w:t>
            </w:r>
          </w:p>
        </w:tc>
      </w:tr>
      <w:tr w:rsidR="00227363" w:rsidRPr="00227363" w:rsidTr="00227363">
        <w:trPr>
          <w:trHeight w:val="743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Внутриквартальные проезды,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и гостевые площадки,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337 695</w:t>
            </w:r>
          </w:p>
        </w:tc>
      </w:tr>
      <w:tr w:rsidR="00227363" w:rsidRPr="00227363" w:rsidTr="00227363">
        <w:trPr>
          <w:trHeight w:val="75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90 866</w:t>
            </w:r>
          </w:p>
        </w:tc>
      </w:tr>
      <w:tr w:rsidR="00227363" w:rsidRPr="00227363" w:rsidTr="00227363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</w:tr>
      <w:tr w:rsidR="00227363" w:rsidRPr="00227363" w:rsidTr="00227363">
        <w:trPr>
          <w:trHeight w:val="9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665 974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337 695</w:t>
            </w:r>
          </w:p>
        </w:tc>
      </w:tr>
    </w:tbl>
    <w:p w:rsidR="00227363" w:rsidRDefault="00227363"/>
    <w:p w:rsidR="00227363" w:rsidRDefault="00227363"/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960"/>
        <w:gridCol w:w="5400"/>
        <w:gridCol w:w="6740"/>
      </w:tblGrid>
      <w:tr w:rsidR="00227363" w:rsidRPr="00227363" w:rsidTr="00227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227363" w:rsidRPr="00227363" w:rsidTr="00227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63" w:rsidRPr="00227363" w:rsidTr="00227363">
        <w:trPr>
          <w:trHeight w:val="31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возможных рисков при реализации государственной программы и мер по их преодолению</w:t>
            </w:r>
          </w:p>
        </w:tc>
      </w:tr>
      <w:tr w:rsidR="00227363" w:rsidRPr="00227363" w:rsidTr="00227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63" w:rsidRPr="00227363" w:rsidTr="002273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риска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преодолению рисков</w:t>
            </w:r>
          </w:p>
        </w:tc>
      </w:tr>
      <w:tr w:rsidR="00227363" w:rsidRPr="00227363" w:rsidTr="00227363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7363" w:rsidRPr="00227363" w:rsidTr="00227363">
        <w:trPr>
          <w:trHeight w:val="2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риски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(финансирование муниципальной программы не в полном объеме может привести к снижению обеспеченности и качества предоставляемых населению транспортных услуг,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недостижению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целевых показателей)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Прогнозирование уровня дополнительных затрат, оценка возможного ущерба, качественное планирование и реализации муниципальной программы, обеспечение мониторинга ее реализации, контроля за ходом выполнения мероприятий муниципальной программы. Ежегодная корректировка результатов исполнения муниципальной программы и объемов финансирования, информационное и  организационно-методическое   сопровождение </w:t>
            </w:r>
            <w:proofErr w:type="spellStart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мероприятиймуниципальной</w:t>
            </w:r>
            <w:proofErr w:type="spellEnd"/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227363" w:rsidRPr="00227363" w:rsidTr="00227363">
        <w:trPr>
          <w:trHeight w:val="3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риски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(возможность несоответствия законодательства либо отсутствие законодательного регулирования основных направлений государственной программы)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227363" w:rsidRPr="00227363" w:rsidTr="00227363">
        <w:trPr>
          <w:trHeight w:val="1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риски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(вероятность принятия неэффективных решений при координации взаимодействия с соисполнителями государственной программы)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координации и взаимодействия с соисполнителями муниципальной программы, в том числе посредством проведения совещаний;</w:t>
            </w: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повышение уровня информационного обеспечения, в том числе расширение доступа к отчетности</w:t>
            </w:r>
          </w:p>
        </w:tc>
      </w:tr>
      <w:tr w:rsidR="00227363" w:rsidRPr="00227363" w:rsidTr="00227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27363" w:rsidRDefault="00227363"/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820"/>
        <w:gridCol w:w="2480"/>
        <w:gridCol w:w="1960"/>
        <w:gridCol w:w="2620"/>
        <w:gridCol w:w="4300"/>
      </w:tblGrid>
      <w:tr w:rsidR="00227363" w:rsidRPr="00227363" w:rsidTr="0022736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7 </w:t>
            </w:r>
          </w:p>
        </w:tc>
      </w:tr>
      <w:tr w:rsidR="00227363" w:rsidRPr="00227363" w:rsidTr="00227363">
        <w:trPr>
          <w:trHeight w:val="315"/>
        </w:trPr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</w:tr>
      <w:tr w:rsidR="00227363" w:rsidRPr="00227363" w:rsidTr="00227363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63" w:rsidRPr="00227363" w:rsidTr="00227363">
        <w:trPr>
          <w:trHeight w:val="1238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27363" w:rsidRPr="00227363" w:rsidTr="00227363">
        <w:trPr>
          <w:trHeight w:val="31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63" w:rsidRPr="00227363" w:rsidTr="0022736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7363" w:rsidRPr="00227363" w:rsidTr="0022736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227363" w:rsidRDefault="00227363"/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960"/>
        <w:gridCol w:w="2780"/>
        <w:gridCol w:w="2980"/>
        <w:gridCol w:w="5980"/>
      </w:tblGrid>
      <w:tr w:rsidR="00227363" w:rsidRPr="00227363" w:rsidTr="00227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8 </w:t>
            </w:r>
          </w:p>
        </w:tc>
      </w:tr>
      <w:tr w:rsidR="00227363" w:rsidRPr="00227363" w:rsidTr="00227363">
        <w:trPr>
          <w:trHeight w:val="315"/>
        </w:trPr>
        <w:tc>
          <w:tcPr>
            <w:tcW w:w="1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масштабные инвестиционные проекты </w:t>
            </w:r>
          </w:p>
        </w:tc>
      </w:tr>
      <w:tr w:rsidR="00227363" w:rsidRPr="00227363" w:rsidTr="00227363">
        <w:trPr>
          <w:trHeight w:val="315"/>
        </w:trPr>
        <w:tc>
          <w:tcPr>
            <w:tcW w:w="1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инвестиционные проекты)</w:t>
            </w:r>
          </w:p>
        </w:tc>
      </w:tr>
      <w:tr w:rsidR="00227363" w:rsidRPr="00227363" w:rsidTr="00227363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7363" w:rsidRPr="00227363" w:rsidTr="00227363">
        <w:trPr>
          <w:trHeight w:val="17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27363" w:rsidRPr="00227363" w:rsidTr="0022736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363" w:rsidRPr="00227363" w:rsidTr="0022736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63" w:rsidRPr="00227363" w:rsidRDefault="00227363" w:rsidP="0022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27363" w:rsidRPr="00227363" w:rsidTr="00227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63" w:rsidRPr="00227363" w:rsidRDefault="00227363" w:rsidP="002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27363" w:rsidRDefault="00227363">
      <w:bookmarkStart w:id="2" w:name="_GoBack"/>
      <w:bookmarkEnd w:id="2"/>
    </w:p>
    <w:sectPr w:rsidR="00227363" w:rsidSect="002273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63"/>
    <w:rsid w:val="00227363"/>
    <w:rsid w:val="00E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3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363"/>
    <w:rPr>
      <w:color w:val="800080"/>
      <w:u w:val="single"/>
    </w:rPr>
  </w:style>
  <w:style w:type="paragraph" w:customStyle="1" w:styleId="xl67">
    <w:name w:val="xl67"/>
    <w:basedOn w:val="a"/>
    <w:rsid w:val="0022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227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227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2273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227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227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227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3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363"/>
    <w:rPr>
      <w:color w:val="800080"/>
      <w:u w:val="single"/>
    </w:rPr>
  </w:style>
  <w:style w:type="paragraph" w:customStyle="1" w:styleId="xl67">
    <w:name w:val="xl67"/>
    <w:basedOn w:val="a"/>
    <w:rsid w:val="0022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227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227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2273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227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2273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227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227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227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227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27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4402</Words>
  <Characters>25096</Characters>
  <Application>Microsoft Office Word</Application>
  <DocSecurity>0</DocSecurity>
  <Lines>209</Lines>
  <Paragraphs>58</Paragraphs>
  <ScaleCrop>false</ScaleCrop>
  <Company/>
  <LinksUpToDate>false</LinksUpToDate>
  <CharactersWithSpaces>29440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Цыганкова Ирина Анатольевн</cp:lastModifiedBy>
  <cp:revision>1</cp:revision>
  <dcterms:created xsi:type="dcterms:W3CDTF">2018-10-25T03:27:00Z</dcterms:created>
  <dcterms:modified xsi:type="dcterms:W3CDTF">2018-10-25T03:34:00Z</dcterms:modified>
</cp:coreProperties>
</file>