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81" w:rsidRDefault="00B90281" w:rsidP="00B90281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49536" behindDoc="0" locked="0" layoutInCell="1" allowOverlap="1" wp14:anchorId="33960757" wp14:editId="1DA4727E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281" w:rsidRDefault="00B90281" w:rsidP="00B90281">
      <w:pPr>
        <w:ind w:right="2"/>
        <w:jc w:val="center"/>
        <w:rPr>
          <w:b/>
          <w:color w:val="3366FF"/>
          <w:sz w:val="32"/>
          <w:szCs w:val="32"/>
        </w:rPr>
      </w:pPr>
    </w:p>
    <w:p w:rsidR="00B90281" w:rsidRPr="00C425F8" w:rsidRDefault="00B90281" w:rsidP="00B90281">
      <w:pPr>
        <w:ind w:right="2"/>
        <w:jc w:val="center"/>
        <w:rPr>
          <w:b/>
          <w:color w:val="3366FF"/>
          <w:sz w:val="6"/>
          <w:szCs w:val="32"/>
        </w:rPr>
      </w:pPr>
    </w:p>
    <w:p w:rsidR="00B90281" w:rsidRPr="00ED3349" w:rsidRDefault="00B90281" w:rsidP="00B90281">
      <w:pPr>
        <w:ind w:right="2"/>
        <w:jc w:val="center"/>
        <w:rPr>
          <w:b/>
          <w:color w:val="3366FF"/>
          <w:sz w:val="12"/>
          <w:szCs w:val="32"/>
        </w:rPr>
      </w:pPr>
    </w:p>
    <w:p w:rsidR="00B90281" w:rsidRPr="00485E30" w:rsidRDefault="00B90281" w:rsidP="00B90281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B90281" w:rsidRPr="00485E30" w:rsidRDefault="00B90281" w:rsidP="00B90281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B90281" w:rsidRPr="00485E30" w:rsidRDefault="00B90281" w:rsidP="00B90281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B90281" w:rsidRPr="00485E30" w:rsidRDefault="00B90281" w:rsidP="00B90281">
      <w:pPr>
        <w:ind w:right="2"/>
        <w:jc w:val="center"/>
        <w:rPr>
          <w:color w:val="000000"/>
          <w:sz w:val="2"/>
        </w:rPr>
      </w:pPr>
    </w:p>
    <w:p w:rsidR="00B90281" w:rsidRPr="00485E30" w:rsidRDefault="00B90281" w:rsidP="00B90281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B90281" w:rsidRPr="00485E30" w:rsidTr="00E6760A">
        <w:trPr>
          <w:trHeight w:val="155"/>
        </w:trPr>
        <w:tc>
          <w:tcPr>
            <w:tcW w:w="565" w:type="dxa"/>
            <w:vAlign w:val="center"/>
          </w:tcPr>
          <w:p w:rsidR="00B90281" w:rsidRPr="00485E30" w:rsidRDefault="00B90281" w:rsidP="00E6760A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90281" w:rsidRPr="00485E30" w:rsidRDefault="00B90281" w:rsidP="00E6760A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  <w:lang w:val="en-US"/>
              </w:rPr>
              <w:t>22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B90281" w:rsidRPr="00485E30" w:rsidRDefault="00B90281" w:rsidP="00E6760A">
            <w:pPr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B90281" w:rsidRPr="00612AA4" w:rsidRDefault="00B90281" w:rsidP="00E6760A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марта</w:t>
            </w:r>
          </w:p>
        </w:tc>
        <w:tc>
          <w:tcPr>
            <w:tcW w:w="239" w:type="dxa"/>
          </w:tcPr>
          <w:p w:rsidR="00B90281" w:rsidRPr="00485E30" w:rsidRDefault="00B90281" w:rsidP="00E6760A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B90281" w:rsidRPr="00485E30" w:rsidRDefault="00B90281" w:rsidP="00E6760A">
            <w:pPr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2018</w:t>
            </w:r>
          </w:p>
        </w:tc>
        <w:tc>
          <w:tcPr>
            <w:tcW w:w="2258" w:type="dxa"/>
          </w:tcPr>
          <w:p w:rsidR="00B90281" w:rsidRPr="00485E30" w:rsidRDefault="00B90281" w:rsidP="00E6760A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B90281" w:rsidRPr="00485E30" w:rsidRDefault="00B90281" w:rsidP="00E6760A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90281" w:rsidRPr="00485E30" w:rsidRDefault="00B90281" w:rsidP="00E6760A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583</w:t>
            </w:r>
          </w:p>
        </w:tc>
      </w:tr>
    </w:tbl>
    <w:p w:rsidR="00B030C3" w:rsidRDefault="00B030C3" w:rsidP="00B030C3">
      <w:pPr>
        <w:rPr>
          <w:sz w:val="26"/>
          <w:szCs w:val="26"/>
        </w:rPr>
      </w:pPr>
    </w:p>
    <w:p w:rsidR="00D2166A" w:rsidRDefault="00D2166A" w:rsidP="00B030C3">
      <w:pPr>
        <w:rPr>
          <w:sz w:val="26"/>
          <w:szCs w:val="26"/>
        </w:rPr>
      </w:pPr>
    </w:p>
    <w:p w:rsidR="00D2166A" w:rsidRDefault="00D2166A" w:rsidP="00B030C3">
      <w:pPr>
        <w:rPr>
          <w:sz w:val="26"/>
          <w:szCs w:val="26"/>
        </w:rPr>
      </w:pPr>
    </w:p>
    <w:p w:rsidR="00D2166A" w:rsidRDefault="00D2166A" w:rsidP="00B030C3">
      <w:pPr>
        <w:rPr>
          <w:sz w:val="26"/>
          <w:szCs w:val="26"/>
        </w:rPr>
      </w:pPr>
    </w:p>
    <w:p w:rsidR="00D2166A" w:rsidRDefault="00D2166A" w:rsidP="00B030C3">
      <w:pPr>
        <w:rPr>
          <w:sz w:val="26"/>
          <w:szCs w:val="26"/>
        </w:rPr>
      </w:pPr>
    </w:p>
    <w:p w:rsidR="00B030C3" w:rsidRDefault="00B030C3" w:rsidP="00B030C3">
      <w:pPr>
        <w:rPr>
          <w:sz w:val="26"/>
          <w:szCs w:val="26"/>
        </w:rPr>
      </w:pPr>
      <w:r w:rsidRPr="00CE75B6">
        <w:rPr>
          <w:sz w:val="26"/>
          <w:szCs w:val="26"/>
        </w:rPr>
        <w:t>О</w:t>
      </w:r>
      <w:r w:rsidR="00A03C13">
        <w:rPr>
          <w:sz w:val="26"/>
          <w:szCs w:val="26"/>
        </w:rPr>
        <w:t xml:space="preserve">б утверждении межведомственного </w:t>
      </w:r>
    </w:p>
    <w:p w:rsidR="00A97172" w:rsidRPr="00A46668" w:rsidRDefault="00A97172" w:rsidP="00A97172">
      <w:pPr>
        <w:rPr>
          <w:bCs/>
          <w:sz w:val="26"/>
          <w:szCs w:val="26"/>
        </w:rPr>
      </w:pPr>
      <w:r>
        <w:rPr>
          <w:sz w:val="26"/>
          <w:szCs w:val="26"/>
        </w:rPr>
        <w:t>плана</w:t>
      </w:r>
      <w:r w:rsidRPr="00A46668">
        <w:rPr>
          <w:bCs/>
          <w:sz w:val="26"/>
          <w:szCs w:val="26"/>
        </w:rPr>
        <w:t xml:space="preserve"> мероприятий</w:t>
      </w:r>
      <w:r>
        <w:rPr>
          <w:bCs/>
          <w:sz w:val="26"/>
          <w:szCs w:val="26"/>
        </w:rPr>
        <w:t xml:space="preserve"> </w:t>
      </w:r>
      <w:r w:rsidRPr="00A46668">
        <w:rPr>
          <w:bCs/>
          <w:sz w:val="26"/>
          <w:szCs w:val="26"/>
        </w:rPr>
        <w:t>на 2018</w:t>
      </w:r>
      <w:r>
        <w:rPr>
          <w:bCs/>
          <w:sz w:val="26"/>
          <w:szCs w:val="26"/>
        </w:rPr>
        <w:t xml:space="preserve"> - 2019</w:t>
      </w:r>
      <w:r w:rsidRPr="00A46668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ы,</w:t>
      </w:r>
    </w:p>
    <w:p w:rsidR="00A97172" w:rsidRDefault="00A97172" w:rsidP="00A9717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направленных на профилактику суицидального </w:t>
      </w:r>
    </w:p>
    <w:p w:rsidR="00A97172" w:rsidRPr="00A46668" w:rsidRDefault="00A97172" w:rsidP="00A9717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поведения в подростковой среде в городе Когалыме</w:t>
      </w:r>
    </w:p>
    <w:p w:rsidR="00A03C13" w:rsidRPr="00CE75B6" w:rsidRDefault="00A03C13" w:rsidP="00B030C3">
      <w:pPr>
        <w:rPr>
          <w:sz w:val="26"/>
          <w:szCs w:val="26"/>
        </w:rPr>
      </w:pPr>
    </w:p>
    <w:p w:rsidR="00335E92" w:rsidRDefault="00A97172" w:rsidP="00D216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исполнение поручения заместителя Губернатора </w:t>
      </w:r>
      <w:r w:rsidR="00517999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Ханты-Мансийского автономного округа – Югры, председателя комиссии по делам несовершеннолетних и защите их прав при Правительстве </w:t>
      </w:r>
      <w:r w:rsidR="0051799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Ханты-Мансийского автономного округа – Югры от 20.02.2018 №2, в целях </w:t>
      </w:r>
      <w:r>
        <w:rPr>
          <w:bCs/>
          <w:sz w:val="26"/>
          <w:szCs w:val="26"/>
        </w:rPr>
        <w:t>профилактики суицидального поведения в подростковой среде в городе Когалыме</w:t>
      </w:r>
      <w:r w:rsidR="00335E92">
        <w:rPr>
          <w:sz w:val="26"/>
          <w:szCs w:val="26"/>
        </w:rPr>
        <w:t>:</w:t>
      </w:r>
    </w:p>
    <w:p w:rsidR="00A97172" w:rsidRDefault="00A97172" w:rsidP="00D2166A">
      <w:pPr>
        <w:ind w:firstLine="709"/>
        <w:jc w:val="both"/>
        <w:rPr>
          <w:sz w:val="26"/>
          <w:szCs w:val="26"/>
        </w:rPr>
      </w:pPr>
    </w:p>
    <w:p w:rsidR="00A97172" w:rsidRPr="00A46668" w:rsidRDefault="00A51966" w:rsidP="00D2166A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 w:rsidR="00A97172">
        <w:rPr>
          <w:sz w:val="26"/>
          <w:szCs w:val="26"/>
        </w:rPr>
        <w:t>Утвердить м</w:t>
      </w:r>
      <w:r w:rsidR="00A97172">
        <w:rPr>
          <w:bCs/>
          <w:sz w:val="26"/>
          <w:szCs w:val="26"/>
        </w:rPr>
        <w:t>ежведомственный п</w:t>
      </w:r>
      <w:r w:rsidR="00A97172" w:rsidRPr="00A46668">
        <w:rPr>
          <w:bCs/>
          <w:sz w:val="26"/>
          <w:szCs w:val="26"/>
        </w:rPr>
        <w:t>лан мероприятий</w:t>
      </w:r>
      <w:r w:rsidR="00A97172">
        <w:rPr>
          <w:bCs/>
          <w:sz w:val="26"/>
          <w:szCs w:val="26"/>
        </w:rPr>
        <w:t xml:space="preserve"> </w:t>
      </w:r>
      <w:r w:rsidR="00A97172" w:rsidRPr="00A46668">
        <w:rPr>
          <w:bCs/>
          <w:sz w:val="26"/>
          <w:szCs w:val="26"/>
        </w:rPr>
        <w:t>на 2018</w:t>
      </w:r>
      <w:r w:rsidR="00A97172">
        <w:rPr>
          <w:bCs/>
          <w:sz w:val="26"/>
          <w:szCs w:val="26"/>
        </w:rPr>
        <w:t xml:space="preserve"> - 2019</w:t>
      </w:r>
      <w:r w:rsidR="00A97172" w:rsidRPr="00A46668">
        <w:rPr>
          <w:bCs/>
          <w:sz w:val="26"/>
          <w:szCs w:val="26"/>
        </w:rPr>
        <w:t xml:space="preserve"> год</w:t>
      </w:r>
      <w:r w:rsidR="00A97172">
        <w:rPr>
          <w:bCs/>
          <w:sz w:val="26"/>
          <w:szCs w:val="26"/>
        </w:rPr>
        <w:t>ы, направленных на профилактику суицидального поведения в подростковой</w:t>
      </w:r>
      <w:r w:rsidR="00301C9D">
        <w:rPr>
          <w:bCs/>
          <w:sz w:val="26"/>
          <w:szCs w:val="26"/>
        </w:rPr>
        <w:t xml:space="preserve"> среде в городе Когалыме (далее - План)</w:t>
      </w:r>
      <w:r w:rsidR="00A80579">
        <w:rPr>
          <w:bCs/>
          <w:sz w:val="26"/>
          <w:szCs w:val="26"/>
        </w:rPr>
        <w:t>,</w:t>
      </w:r>
      <w:r w:rsidR="00A97172">
        <w:rPr>
          <w:bCs/>
          <w:sz w:val="26"/>
          <w:szCs w:val="26"/>
        </w:rPr>
        <w:t xml:space="preserve"> </w:t>
      </w:r>
      <w:r w:rsidR="00A97172" w:rsidRPr="00F4220C">
        <w:rPr>
          <w:sz w:val="26"/>
          <w:szCs w:val="26"/>
        </w:rPr>
        <w:t>согласно приложению к настоящему постановлению.</w:t>
      </w:r>
    </w:p>
    <w:p w:rsidR="00A51966" w:rsidRDefault="00A51966" w:rsidP="00D2166A">
      <w:pPr>
        <w:ind w:firstLine="709"/>
        <w:jc w:val="both"/>
        <w:rPr>
          <w:sz w:val="26"/>
          <w:szCs w:val="26"/>
        </w:rPr>
      </w:pPr>
    </w:p>
    <w:p w:rsidR="00280564" w:rsidRPr="00F4220C" w:rsidRDefault="00A97172" w:rsidP="00D21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Структурным подразделениям Администрации города Когалыма, муниципальным учреждениям города Когалыма в пределах своей компетенции обеспечить выполнение </w:t>
      </w:r>
      <w:r w:rsidR="00301C9D">
        <w:rPr>
          <w:sz w:val="26"/>
          <w:szCs w:val="26"/>
        </w:rPr>
        <w:t>мероприятий Плана</w:t>
      </w:r>
      <w:r w:rsidR="00E14ACE">
        <w:rPr>
          <w:sz w:val="26"/>
          <w:szCs w:val="26"/>
        </w:rPr>
        <w:t>, утвержденного пунктом 1 настоящего постановления.</w:t>
      </w:r>
    </w:p>
    <w:p w:rsidR="00E14ACE" w:rsidRDefault="00E14ACE" w:rsidP="00D2166A">
      <w:pPr>
        <w:ind w:firstLine="709"/>
        <w:jc w:val="both"/>
        <w:rPr>
          <w:sz w:val="26"/>
          <w:szCs w:val="26"/>
        </w:rPr>
      </w:pPr>
    </w:p>
    <w:p w:rsidR="00E14ACE" w:rsidRPr="00F4220C" w:rsidRDefault="00E14ACE" w:rsidP="00D21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80564" w:rsidRPr="00F4220C">
        <w:rPr>
          <w:sz w:val="26"/>
          <w:szCs w:val="26"/>
        </w:rPr>
        <w:t xml:space="preserve">. </w:t>
      </w:r>
      <w:r>
        <w:rPr>
          <w:sz w:val="26"/>
          <w:szCs w:val="26"/>
        </w:rPr>
        <w:t>Рекомендовать руководителям Отдела Министерства внутренних дел Российской Федерации по городу Когалыму, Управления социальной защиты населения по городу Когалыму Департамента социального развития</w:t>
      </w:r>
      <w:r w:rsidR="00517999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Ханты-Мансийского автономного округа – Югры, </w:t>
      </w:r>
      <w:r>
        <w:rPr>
          <w:bCs/>
          <w:sz w:val="26"/>
          <w:szCs w:val="26"/>
        </w:rPr>
        <w:t>бюджетного учреждения</w:t>
      </w:r>
      <w:r w:rsidRPr="003A470C">
        <w:rPr>
          <w:bCs/>
          <w:sz w:val="26"/>
          <w:szCs w:val="26"/>
        </w:rPr>
        <w:t xml:space="preserve"> Ханты-Мансийского автономного округа – Югры «Когалымская городская больница»</w:t>
      </w:r>
      <w:r>
        <w:rPr>
          <w:bCs/>
          <w:sz w:val="26"/>
          <w:szCs w:val="26"/>
        </w:rPr>
        <w:t xml:space="preserve"> в пределах своей компетенции </w:t>
      </w:r>
      <w:r>
        <w:rPr>
          <w:sz w:val="26"/>
          <w:szCs w:val="26"/>
        </w:rPr>
        <w:t xml:space="preserve">обеспечить выполнение </w:t>
      </w:r>
      <w:r w:rsidR="00301C9D">
        <w:rPr>
          <w:sz w:val="26"/>
          <w:szCs w:val="26"/>
        </w:rPr>
        <w:t xml:space="preserve">мероприятий </w:t>
      </w:r>
      <w:r>
        <w:rPr>
          <w:sz w:val="26"/>
          <w:szCs w:val="26"/>
        </w:rPr>
        <w:t>Плана, утвержденного пунктом 1 настоящего постановления.</w:t>
      </w:r>
    </w:p>
    <w:p w:rsidR="00D2166A" w:rsidRDefault="00D2166A" w:rsidP="00D2166A">
      <w:pPr>
        <w:shd w:val="clear" w:color="auto" w:fill="FFFFFF"/>
        <w:tabs>
          <w:tab w:val="left" w:pos="1037"/>
        </w:tabs>
        <w:ind w:firstLine="709"/>
        <w:jc w:val="both"/>
        <w:rPr>
          <w:sz w:val="26"/>
          <w:szCs w:val="26"/>
        </w:rPr>
      </w:pPr>
    </w:p>
    <w:p w:rsidR="00602151" w:rsidRDefault="00602151" w:rsidP="00D2166A">
      <w:pPr>
        <w:shd w:val="clear" w:color="auto" w:fill="FFFFFF"/>
        <w:tabs>
          <w:tab w:val="left" w:pos="103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Ответственным за выполнение мероприятий Плана </w:t>
      </w:r>
      <w:proofErr w:type="gramStart"/>
      <w:r>
        <w:rPr>
          <w:sz w:val="26"/>
          <w:szCs w:val="26"/>
        </w:rPr>
        <w:t xml:space="preserve">обеспечить </w:t>
      </w:r>
      <w:r w:rsidR="00BC26C3"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реализацию</w:t>
      </w:r>
      <w:proofErr w:type="gramEnd"/>
      <w:r>
        <w:rPr>
          <w:sz w:val="26"/>
          <w:szCs w:val="26"/>
        </w:rPr>
        <w:t xml:space="preserve"> и предоставить информацию в </w:t>
      </w:r>
      <w:r w:rsidR="00BC26C3">
        <w:rPr>
          <w:sz w:val="26"/>
          <w:szCs w:val="26"/>
        </w:rPr>
        <w:t>территориальную комиссию</w:t>
      </w:r>
      <w:r>
        <w:rPr>
          <w:sz w:val="26"/>
          <w:szCs w:val="26"/>
        </w:rPr>
        <w:t xml:space="preserve"> по делам несовершеннолетних и защите их прав при Администрации города Когалыма</w:t>
      </w:r>
      <w:r w:rsidRPr="00602151">
        <w:rPr>
          <w:sz w:val="26"/>
          <w:szCs w:val="26"/>
        </w:rPr>
        <w:t xml:space="preserve"> </w:t>
      </w:r>
      <w:r w:rsidR="00BC26C3">
        <w:rPr>
          <w:sz w:val="26"/>
          <w:szCs w:val="26"/>
        </w:rPr>
        <w:t>до 10.12.2018 года, 10.12.2019 года.</w:t>
      </w:r>
    </w:p>
    <w:p w:rsidR="00D2166A" w:rsidRDefault="00D2166A" w:rsidP="00D2166A">
      <w:pPr>
        <w:shd w:val="clear" w:color="auto" w:fill="FFFFFF"/>
        <w:tabs>
          <w:tab w:val="left" w:pos="1037"/>
        </w:tabs>
        <w:ind w:firstLine="709"/>
        <w:jc w:val="both"/>
        <w:rPr>
          <w:sz w:val="26"/>
          <w:szCs w:val="26"/>
        </w:rPr>
      </w:pPr>
    </w:p>
    <w:p w:rsidR="00695F0E" w:rsidRDefault="00BC26C3" w:rsidP="00D2166A">
      <w:pPr>
        <w:shd w:val="clear" w:color="auto" w:fill="FFFFFF"/>
        <w:tabs>
          <w:tab w:val="left" w:pos="103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01C9D">
        <w:rPr>
          <w:sz w:val="26"/>
          <w:szCs w:val="26"/>
        </w:rPr>
        <w:t>. Территориальной комиссии по делам несовершеннолетних и защите их прав при Администрации города Когалыма ежегодно</w:t>
      </w:r>
      <w:r>
        <w:rPr>
          <w:sz w:val="26"/>
          <w:szCs w:val="26"/>
        </w:rPr>
        <w:t xml:space="preserve"> до 25.12.2018 года, 25.12.2019 года </w:t>
      </w:r>
      <w:r w:rsidR="00301C9D">
        <w:rPr>
          <w:sz w:val="26"/>
          <w:szCs w:val="26"/>
        </w:rPr>
        <w:t xml:space="preserve"> анализировать результаты выполнения мероприятий Плана.</w:t>
      </w:r>
    </w:p>
    <w:p w:rsidR="00B90281" w:rsidRDefault="00B90281" w:rsidP="00D2166A">
      <w:pPr>
        <w:shd w:val="clear" w:color="auto" w:fill="FFFFFF"/>
        <w:tabs>
          <w:tab w:val="left" w:pos="1037"/>
        </w:tabs>
        <w:ind w:firstLine="709"/>
        <w:jc w:val="both"/>
        <w:rPr>
          <w:sz w:val="26"/>
          <w:szCs w:val="26"/>
        </w:rPr>
        <w:sectPr w:rsidR="00B90281" w:rsidSect="00B90281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E14ACE" w:rsidRPr="00695F0E" w:rsidRDefault="00BC26C3" w:rsidP="00D2166A">
      <w:pPr>
        <w:shd w:val="clear" w:color="auto" w:fill="FFFFFF"/>
        <w:tabs>
          <w:tab w:val="left" w:pos="103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280564" w:rsidRPr="00F4220C">
        <w:rPr>
          <w:sz w:val="26"/>
          <w:szCs w:val="26"/>
        </w:rPr>
        <w:t xml:space="preserve">. </w:t>
      </w:r>
      <w:r w:rsidR="00E14ACE">
        <w:rPr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</w:t>
      </w:r>
      <w:r w:rsidR="00695F0E">
        <w:rPr>
          <w:sz w:val="26"/>
          <w:szCs w:val="26"/>
        </w:rPr>
        <w:t>разместить на официальном сайте Администрации города Когалыма в информационно-</w:t>
      </w:r>
      <w:proofErr w:type="spellStart"/>
      <w:r w:rsidR="00695F0E">
        <w:rPr>
          <w:sz w:val="26"/>
          <w:szCs w:val="26"/>
        </w:rPr>
        <w:t>телекоммуникативной</w:t>
      </w:r>
      <w:proofErr w:type="spellEnd"/>
      <w:r w:rsidR="00695F0E">
        <w:rPr>
          <w:sz w:val="26"/>
          <w:szCs w:val="26"/>
        </w:rPr>
        <w:t xml:space="preserve"> сети «Интернет» (</w:t>
      </w:r>
      <w:r w:rsidR="00695F0E">
        <w:rPr>
          <w:sz w:val="26"/>
          <w:szCs w:val="26"/>
          <w:lang w:val="en-US"/>
        </w:rPr>
        <w:t>www</w:t>
      </w:r>
      <w:r w:rsidR="00695F0E" w:rsidRPr="00695F0E">
        <w:rPr>
          <w:sz w:val="26"/>
          <w:szCs w:val="26"/>
        </w:rPr>
        <w:t>.</w:t>
      </w:r>
      <w:proofErr w:type="spellStart"/>
      <w:r w:rsidR="00695F0E">
        <w:rPr>
          <w:sz w:val="26"/>
          <w:szCs w:val="26"/>
          <w:lang w:val="en-US"/>
        </w:rPr>
        <w:t>admkogalym</w:t>
      </w:r>
      <w:proofErr w:type="spellEnd"/>
      <w:r w:rsidR="00695F0E" w:rsidRPr="00695F0E">
        <w:rPr>
          <w:sz w:val="26"/>
          <w:szCs w:val="26"/>
        </w:rPr>
        <w:t>.</w:t>
      </w:r>
      <w:proofErr w:type="spellStart"/>
      <w:r w:rsidR="00695F0E">
        <w:rPr>
          <w:sz w:val="26"/>
          <w:szCs w:val="26"/>
          <w:lang w:val="en-US"/>
        </w:rPr>
        <w:t>ru</w:t>
      </w:r>
      <w:proofErr w:type="spellEnd"/>
      <w:r w:rsidR="00695F0E" w:rsidRPr="00695F0E">
        <w:rPr>
          <w:sz w:val="26"/>
          <w:szCs w:val="26"/>
        </w:rPr>
        <w:t>)</w:t>
      </w:r>
      <w:r w:rsidR="00695F0E">
        <w:rPr>
          <w:sz w:val="26"/>
          <w:szCs w:val="26"/>
        </w:rPr>
        <w:t>.</w:t>
      </w:r>
    </w:p>
    <w:p w:rsidR="00695F0E" w:rsidRDefault="00695F0E" w:rsidP="00D2166A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pacing w:val="2"/>
          <w:sz w:val="26"/>
          <w:szCs w:val="26"/>
        </w:rPr>
      </w:pPr>
    </w:p>
    <w:p w:rsidR="00280564" w:rsidRPr="00F4220C" w:rsidRDefault="00BC26C3" w:rsidP="00D2166A">
      <w:pPr>
        <w:shd w:val="clear" w:color="auto" w:fill="FFFFFF"/>
        <w:tabs>
          <w:tab w:val="left" w:pos="1037"/>
        </w:tabs>
        <w:ind w:firstLine="709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7</w:t>
      </w:r>
      <w:r w:rsidR="00695F0E">
        <w:rPr>
          <w:color w:val="000000"/>
          <w:spacing w:val="2"/>
          <w:sz w:val="26"/>
          <w:szCs w:val="26"/>
        </w:rPr>
        <w:t xml:space="preserve">. </w:t>
      </w:r>
      <w:r w:rsidR="00280564" w:rsidRPr="00F4220C">
        <w:rPr>
          <w:color w:val="000000"/>
          <w:spacing w:val="2"/>
          <w:sz w:val="26"/>
          <w:szCs w:val="26"/>
        </w:rPr>
        <w:t>Контроль за выполнением постанов</w:t>
      </w:r>
      <w:r w:rsidR="00280564">
        <w:rPr>
          <w:color w:val="000000"/>
          <w:spacing w:val="2"/>
          <w:sz w:val="26"/>
          <w:szCs w:val="26"/>
        </w:rPr>
        <w:t xml:space="preserve">ления возложить на заместителя </w:t>
      </w:r>
      <w:proofErr w:type="gramStart"/>
      <w:r w:rsidR="00280564">
        <w:rPr>
          <w:color w:val="000000"/>
          <w:spacing w:val="2"/>
          <w:sz w:val="26"/>
          <w:szCs w:val="26"/>
        </w:rPr>
        <w:t>г</w:t>
      </w:r>
      <w:r w:rsidR="00280564" w:rsidRPr="00F4220C">
        <w:rPr>
          <w:color w:val="000000"/>
          <w:spacing w:val="2"/>
          <w:sz w:val="26"/>
          <w:szCs w:val="26"/>
        </w:rPr>
        <w:t>лавы  города</w:t>
      </w:r>
      <w:proofErr w:type="gramEnd"/>
      <w:r w:rsidR="00280564" w:rsidRPr="00F4220C">
        <w:rPr>
          <w:color w:val="000000"/>
          <w:spacing w:val="2"/>
          <w:sz w:val="26"/>
          <w:szCs w:val="26"/>
        </w:rPr>
        <w:t xml:space="preserve"> Когалыма </w:t>
      </w:r>
      <w:r w:rsidR="00EA22E1">
        <w:rPr>
          <w:color w:val="000000"/>
          <w:spacing w:val="2"/>
          <w:sz w:val="26"/>
          <w:szCs w:val="26"/>
        </w:rPr>
        <w:t xml:space="preserve"> </w:t>
      </w:r>
      <w:proofErr w:type="spellStart"/>
      <w:r w:rsidR="00280564" w:rsidRPr="00F4220C">
        <w:rPr>
          <w:color w:val="000000"/>
          <w:spacing w:val="2"/>
          <w:sz w:val="26"/>
          <w:szCs w:val="26"/>
        </w:rPr>
        <w:t>С</w:t>
      </w:r>
      <w:r w:rsidR="00280564" w:rsidRPr="00F4220C">
        <w:rPr>
          <w:color w:val="000000"/>
          <w:sz w:val="26"/>
          <w:szCs w:val="26"/>
        </w:rPr>
        <w:t>.В.Подивилова</w:t>
      </w:r>
      <w:proofErr w:type="spellEnd"/>
      <w:r w:rsidR="00280564" w:rsidRPr="00F4220C">
        <w:rPr>
          <w:color w:val="000000"/>
          <w:sz w:val="26"/>
          <w:szCs w:val="26"/>
        </w:rPr>
        <w:t>.</w:t>
      </w:r>
    </w:p>
    <w:p w:rsidR="00BC26C3" w:rsidRDefault="00BC26C3" w:rsidP="00D2166A">
      <w:pPr>
        <w:ind w:firstLine="709"/>
        <w:jc w:val="both"/>
        <w:rPr>
          <w:sz w:val="26"/>
          <w:szCs w:val="26"/>
        </w:rPr>
      </w:pPr>
    </w:p>
    <w:p w:rsidR="00BC26C3" w:rsidRDefault="007F5592" w:rsidP="00D2166A">
      <w:pPr>
        <w:ind w:firstLine="709"/>
        <w:jc w:val="both"/>
        <w:rPr>
          <w:sz w:val="26"/>
          <w:szCs w:val="26"/>
        </w:rPr>
      </w:pPr>
      <w:r>
        <w:rPr>
          <w:b/>
          <w:bCs/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10795</wp:posOffset>
            </wp:positionV>
            <wp:extent cx="1362075" cy="13620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6C3" w:rsidRDefault="00BC26C3" w:rsidP="00D2166A">
      <w:pPr>
        <w:ind w:firstLine="709"/>
        <w:jc w:val="both"/>
        <w:rPr>
          <w:sz w:val="26"/>
          <w:szCs w:val="26"/>
        </w:rPr>
      </w:pPr>
    </w:p>
    <w:p w:rsidR="00280564" w:rsidRPr="00CE75B6" w:rsidRDefault="00D2166A" w:rsidP="00D21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E25AB">
        <w:rPr>
          <w:sz w:val="26"/>
          <w:szCs w:val="26"/>
        </w:rPr>
        <w:t>Глава</w:t>
      </w:r>
      <w:r w:rsidR="00280564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FE25AB">
        <w:rPr>
          <w:sz w:val="26"/>
          <w:szCs w:val="26"/>
        </w:rPr>
        <w:t>Н.Н.Пальчиков</w:t>
      </w:r>
      <w:proofErr w:type="spellEnd"/>
    </w:p>
    <w:p w:rsidR="00280564" w:rsidRPr="00B90281" w:rsidRDefault="00280564" w:rsidP="00280564">
      <w:pPr>
        <w:jc w:val="both"/>
        <w:rPr>
          <w:b/>
          <w:bCs/>
          <w:color w:val="FFFFFF" w:themeColor="background1"/>
          <w:sz w:val="26"/>
          <w:szCs w:val="26"/>
        </w:rPr>
      </w:pPr>
    </w:p>
    <w:p w:rsidR="00280564" w:rsidRPr="00B90281" w:rsidRDefault="00280564" w:rsidP="00280564">
      <w:pPr>
        <w:jc w:val="both"/>
        <w:rPr>
          <w:b/>
          <w:bCs/>
          <w:color w:val="FFFFFF" w:themeColor="background1"/>
          <w:sz w:val="26"/>
          <w:szCs w:val="26"/>
        </w:rPr>
      </w:pPr>
    </w:p>
    <w:p w:rsidR="00280564" w:rsidRPr="00B90281" w:rsidRDefault="00280564" w:rsidP="00280564">
      <w:pPr>
        <w:jc w:val="both"/>
        <w:rPr>
          <w:b/>
          <w:bCs/>
          <w:color w:val="FFFFFF" w:themeColor="background1"/>
          <w:sz w:val="26"/>
          <w:szCs w:val="26"/>
        </w:rPr>
      </w:pPr>
    </w:p>
    <w:p w:rsidR="00280564" w:rsidRPr="00B90281" w:rsidRDefault="00280564" w:rsidP="00280564">
      <w:pPr>
        <w:jc w:val="both"/>
        <w:rPr>
          <w:b/>
          <w:bCs/>
          <w:color w:val="FFFFFF" w:themeColor="background1"/>
          <w:sz w:val="26"/>
          <w:szCs w:val="26"/>
        </w:rPr>
      </w:pPr>
    </w:p>
    <w:p w:rsidR="00280564" w:rsidRPr="00B90281" w:rsidRDefault="00280564" w:rsidP="00280564">
      <w:pPr>
        <w:jc w:val="both"/>
        <w:rPr>
          <w:b/>
          <w:bCs/>
          <w:color w:val="FFFFFF" w:themeColor="background1"/>
          <w:sz w:val="26"/>
          <w:szCs w:val="26"/>
        </w:rPr>
      </w:pPr>
    </w:p>
    <w:p w:rsidR="00280564" w:rsidRPr="00B90281" w:rsidRDefault="00280564" w:rsidP="00280564">
      <w:pPr>
        <w:jc w:val="both"/>
        <w:rPr>
          <w:b/>
          <w:bCs/>
          <w:color w:val="FFFFFF" w:themeColor="background1"/>
          <w:sz w:val="26"/>
          <w:szCs w:val="26"/>
        </w:rPr>
      </w:pPr>
    </w:p>
    <w:p w:rsidR="00280564" w:rsidRPr="00B90281" w:rsidRDefault="00280564" w:rsidP="00280564">
      <w:pPr>
        <w:jc w:val="both"/>
        <w:rPr>
          <w:b/>
          <w:bCs/>
          <w:color w:val="FFFFFF" w:themeColor="background1"/>
          <w:sz w:val="26"/>
          <w:szCs w:val="26"/>
        </w:rPr>
      </w:pPr>
    </w:p>
    <w:p w:rsidR="00280564" w:rsidRPr="00B90281" w:rsidRDefault="00280564" w:rsidP="00280564">
      <w:pPr>
        <w:jc w:val="both"/>
        <w:rPr>
          <w:b/>
          <w:bCs/>
          <w:color w:val="FFFFFF" w:themeColor="background1"/>
          <w:sz w:val="26"/>
          <w:szCs w:val="26"/>
        </w:rPr>
      </w:pPr>
    </w:p>
    <w:p w:rsidR="00280564" w:rsidRPr="00B90281" w:rsidRDefault="00280564" w:rsidP="00280564">
      <w:pPr>
        <w:jc w:val="both"/>
        <w:rPr>
          <w:b/>
          <w:bCs/>
          <w:color w:val="FFFFFF" w:themeColor="background1"/>
          <w:sz w:val="26"/>
          <w:szCs w:val="26"/>
        </w:rPr>
      </w:pPr>
      <w:bookmarkStart w:id="0" w:name="_GoBack"/>
      <w:bookmarkEnd w:id="0"/>
    </w:p>
    <w:p w:rsidR="00280564" w:rsidRPr="00B90281" w:rsidRDefault="00280564" w:rsidP="00280564">
      <w:pPr>
        <w:jc w:val="both"/>
        <w:rPr>
          <w:b/>
          <w:bCs/>
          <w:color w:val="FFFFFF" w:themeColor="background1"/>
          <w:sz w:val="22"/>
          <w:szCs w:val="22"/>
        </w:rPr>
      </w:pPr>
    </w:p>
    <w:p w:rsidR="00280564" w:rsidRPr="00B90281" w:rsidRDefault="00280564" w:rsidP="00280564">
      <w:pPr>
        <w:jc w:val="both"/>
        <w:rPr>
          <w:b/>
          <w:bCs/>
          <w:color w:val="FFFFFF" w:themeColor="background1"/>
          <w:sz w:val="22"/>
          <w:szCs w:val="22"/>
        </w:rPr>
      </w:pPr>
    </w:p>
    <w:p w:rsidR="00280564" w:rsidRPr="00B90281" w:rsidRDefault="00280564" w:rsidP="00280564">
      <w:pPr>
        <w:jc w:val="both"/>
        <w:rPr>
          <w:b/>
          <w:bCs/>
          <w:color w:val="FFFFFF" w:themeColor="background1"/>
          <w:sz w:val="22"/>
          <w:szCs w:val="22"/>
        </w:rPr>
      </w:pPr>
    </w:p>
    <w:p w:rsidR="00280564" w:rsidRPr="00B90281" w:rsidRDefault="00280564" w:rsidP="00280564">
      <w:pPr>
        <w:jc w:val="both"/>
        <w:rPr>
          <w:b/>
          <w:bCs/>
          <w:color w:val="FFFFFF" w:themeColor="background1"/>
          <w:sz w:val="22"/>
          <w:szCs w:val="22"/>
        </w:rPr>
      </w:pPr>
    </w:p>
    <w:p w:rsidR="00280564" w:rsidRPr="00B90281" w:rsidRDefault="00280564" w:rsidP="00280564">
      <w:pPr>
        <w:jc w:val="both"/>
        <w:rPr>
          <w:b/>
          <w:bCs/>
          <w:color w:val="FFFFFF" w:themeColor="background1"/>
          <w:sz w:val="22"/>
          <w:szCs w:val="22"/>
        </w:rPr>
      </w:pPr>
    </w:p>
    <w:p w:rsidR="00280564" w:rsidRPr="00B90281" w:rsidRDefault="00280564" w:rsidP="00280564">
      <w:pPr>
        <w:jc w:val="both"/>
        <w:rPr>
          <w:b/>
          <w:bCs/>
          <w:color w:val="FFFFFF" w:themeColor="background1"/>
          <w:sz w:val="22"/>
          <w:szCs w:val="22"/>
        </w:rPr>
      </w:pPr>
    </w:p>
    <w:p w:rsidR="00280564" w:rsidRPr="00B90281" w:rsidRDefault="00280564" w:rsidP="00280564">
      <w:pPr>
        <w:jc w:val="both"/>
        <w:rPr>
          <w:b/>
          <w:bCs/>
          <w:color w:val="FFFFFF" w:themeColor="background1"/>
          <w:sz w:val="22"/>
          <w:szCs w:val="22"/>
        </w:rPr>
      </w:pPr>
    </w:p>
    <w:p w:rsidR="00280564" w:rsidRPr="00B90281" w:rsidRDefault="00280564" w:rsidP="00280564">
      <w:pPr>
        <w:jc w:val="both"/>
        <w:rPr>
          <w:b/>
          <w:bCs/>
          <w:color w:val="FFFFFF" w:themeColor="background1"/>
          <w:sz w:val="22"/>
          <w:szCs w:val="22"/>
        </w:rPr>
      </w:pPr>
    </w:p>
    <w:p w:rsidR="00280564" w:rsidRPr="00B90281" w:rsidRDefault="00280564" w:rsidP="00280564">
      <w:pPr>
        <w:jc w:val="both"/>
        <w:rPr>
          <w:b/>
          <w:bCs/>
          <w:color w:val="FFFFFF" w:themeColor="background1"/>
          <w:sz w:val="22"/>
          <w:szCs w:val="22"/>
        </w:rPr>
      </w:pPr>
    </w:p>
    <w:p w:rsidR="00280564" w:rsidRPr="00B90281" w:rsidRDefault="00280564" w:rsidP="00280564">
      <w:pPr>
        <w:jc w:val="both"/>
        <w:rPr>
          <w:b/>
          <w:bCs/>
          <w:color w:val="FFFFFF" w:themeColor="background1"/>
          <w:sz w:val="22"/>
          <w:szCs w:val="22"/>
        </w:rPr>
      </w:pPr>
    </w:p>
    <w:p w:rsidR="00280564" w:rsidRPr="00B90281" w:rsidRDefault="00280564" w:rsidP="00280564">
      <w:pPr>
        <w:jc w:val="both"/>
        <w:rPr>
          <w:b/>
          <w:bCs/>
          <w:color w:val="FFFFFF" w:themeColor="background1"/>
          <w:sz w:val="22"/>
          <w:szCs w:val="22"/>
        </w:rPr>
      </w:pPr>
    </w:p>
    <w:p w:rsidR="00280564" w:rsidRPr="00B90281" w:rsidRDefault="00280564" w:rsidP="00280564">
      <w:pPr>
        <w:jc w:val="both"/>
        <w:rPr>
          <w:b/>
          <w:bCs/>
          <w:color w:val="FFFFFF" w:themeColor="background1"/>
          <w:sz w:val="22"/>
          <w:szCs w:val="22"/>
        </w:rPr>
      </w:pPr>
    </w:p>
    <w:p w:rsidR="00280564" w:rsidRPr="00B90281" w:rsidRDefault="00280564" w:rsidP="00280564">
      <w:pPr>
        <w:jc w:val="both"/>
        <w:rPr>
          <w:bCs/>
          <w:color w:val="FFFFFF" w:themeColor="background1"/>
          <w:sz w:val="22"/>
          <w:szCs w:val="22"/>
        </w:rPr>
      </w:pPr>
    </w:p>
    <w:p w:rsidR="00280564" w:rsidRPr="00B90281" w:rsidRDefault="00280564" w:rsidP="00280564">
      <w:pPr>
        <w:jc w:val="both"/>
        <w:rPr>
          <w:bCs/>
          <w:color w:val="FFFFFF" w:themeColor="background1"/>
          <w:sz w:val="22"/>
          <w:szCs w:val="22"/>
        </w:rPr>
      </w:pPr>
    </w:p>
    <w:p w:rsidR="00517999" w:rsidRPr="00B90281" w:rsidRDefault="00517999" w:rsidP="00280564">
      <w:pPr>
        <w:jc w:val="both"/>
        <w:rPr>
          <w:bCs/>
          <w:color w:val="FFFFFF" w:themeColor="background1"/>
          <w:sz w:val="22"/>
          <w:szCs w:val="22"/>
        </w:rPr>
      </w:pPr>
    </w:p>
    <w:p w:rsidR="00517999" w:rsidRPr="00B90281" w:rsidRDefault="00517999" w:rsidP="00280564">
      <w:pPr>
        <w:jc w:val="both"/>
        <w:rPr>
          <w:bCs/>
          <w:color w:val="FFFFFF" w:themeColor="background1"/>
          <w:sz w:val="22"/>
          <w:szCs w:val="22"/>
        </w:rPr>
      </w:pPr>
    </w:p>
    <w:p w:rsidR="00517999" w:rsidRPr="00B90281" w:rsidRDefault="00517999" w:rsidP="00280564">
      <w:pPr>
        <w:jc w:val="both"/>
        <w:rPr>
          <w:bCs/>
          <w:color w:val="FFFFFF" w:themeColor="background1"/>
          <w:sz w:val="22"/>
          <w:szCs w:val="22"/>
        </w:rPr>
      </w:pPr>
    </w:p>
    <w:p w:rsidR="00280564" w:rsidRPr="00B90281" w:rsidRDefault="00280564" w:rsidP="00280564">
      <w:pPr>
        <w:jc w:val="both"/>
        <w:rPr>
          <w:bCs/>
          <w:color w:val="FFFFFF" w:themeColor="background1"/>
          <w:sz w:val="22"/>
          <w:szCs w:val="22"/>
        </w:rPr>
      </w:pPr>
    </w:p>
    <w:p w:rsidR="00280564" w:rsidRPr="00B90281" w:rsidRDefault="00280564" w:rsidP="00517999">
      <w:pPr>
        <w:jc w:val="both"/>
        <w:rPr>
          <w:bCs/>
          <w:color w:val="FFFFFF" w:themeColor="background1"/>
          <w:sz w:val="22"/>
          <w:szCs w:val="22"/>
        </w:rPr>
      </w:pPr>
    </w:p>
    <w:p w:rsidR="00280564" w:rsidRPr="00B90281" w:rsidRDefault="00280564" w:rsidP="00517999">
      <w:pPr>
        <w:jc w:val="both"/>
        <w:rPr>
          <w:bCs/>
          <w:color w:val="FFFFFF" w:themeColor="background1"/>
          <w:sz w:val="22"/>
          <w:szCs w:val="22"/>
        </w:rPr>
      </w:pPr>
    </w:p>
    <w:p w:rsidR="00280564" w:rsidRPr="00B90281" w:rsidRDefault="00280564" w:rsidP="00517999">
      <w:pPr>
        <w:jc w:val="both"/>
        <w:rPr>
          <w:bCs/>
          <w:color w:val="FFFFFF" w:themeColor="background1"/>
          <w:sz w:val="22"/>
          <w:szCs w:val="22"/>
        </w:rPr>
      </w:pPr>
    </w:p>
    <w:p w:rsidR="00D2166A" w:rsidRPr="00B90281" w:rsidRDefault="00D2166A" w:rsidP="00517999">
      <w:pPr>
        <w:jc w:val="both"/>
        <w:rPr>
          <w:bCs/>
          <w:color w:val="FFFFFF" w:themeColor="background1"/>
          <w:sz w:val="22"/>
          <w:szCs w:val="22"/>
        </w:rPr>
      </w:pPr>
    </w:p>
    <w:p w:rsidR="00280564" w:rsidRPr="00B90281" w:rsidRDefault="00280564" w:rsidP="00517999">
      <w:pPr>
        <w:jc w:val="both"/>
        <w:rPr>
          <w:bCs/>
          <w:color w:val="FFFFFF" w:themeColor="background1"/>
          <w:sz w:val="22"/>
          <w:szCs w:val="22"/>
        </w:rPr>
      </w:pPr>
    </w:p>
    <w:p w:rsidR="00280564" w:rsidRPr="00B90281" w:rsidRDefault="00280564" w:rsidP="00517999">
      <w:pPr>
        <w:jc w:val="both"/>
        <w:rPr>
          <w:bCs/>
          <w:color w:val="FFFFFF" w:themeColor="background1"/>
          <w:sz w:val="22"/>
          <w:szCs w:val="22"/>
        </w:rPr>
      </w:pPr>
      <w:r w:rsidRPr="00B90281">
        <w:rPr>
          <w:bCs/>
          <w:color w:val="FFFFFF" w:themeColor="background1"/>
          <w:sz w:val="22"/>
          <w:szCs w:val="22"/>
        </w:rPr>
        <w:t>Согласовано:</w:t>
      </w:r>
    </w:p>
    <w:p w:rsidR="00280564" w:rsidRPr="00B90281" w:rsidRDefault="00280564" w:rsidP="00517999">
      <w:pPr>
        <w:jc w:val="both"/>
        <w:rPr>
          <w:color w:val="FFFFFF" w:themeColor="background1"/>
          <w:sz w:val="22"/>
          <w:szCs w:val="22"/>
        </w:rPr>
      </w:pPr>
      <w:r w:rsidRPr="00B90281">
        <w:rPr>
          <w:color w:val="FFFFFF" w:themeColor="background1"/>
          <w:sz w:val="22"/>
          <w:szCs w:val="22"/>
        </w:rPr>
        <w:t xml:space="preserve">зам. главы </w:t>
      </w:r>
      <w:proofErr w:type="spellStart"/>
      <w:r w:rsidRPr="00B90281">
        <w:rPr>
          <w:color w:val="FFFFFF" w:themeColor="background1"/>
          <w:sz w:val="22"/>
          <w:szCs w:val="22"/>
        </w:rPr>
        <w:t>г.Когалыма</w:t>
      </w:r>
      <w:proofErr w:type="spellEnd"/>
      <w:r w:rsidRPr="00B90281">
        <w:rPr>
          <w:color w:val="FFFFFF" w:themeColor="background1"/>
          <w:sz w:val="22"/>
          <w:szCs w:val="22"/>
        </w:rPr>
        <w:tab/>
      </w:r>
      <w:r w:rsidRPr="00B90281">
        <w:rPr>
          <w:color w:val="FFFFFF" w:themeColor="background1"/>
          <w:sz w:val="22"/>
          <w:szCs w:val="22"/>
        </w:rPr>
        <w:tab/>
      </w:r>
      <w:r w:rsidRPr="00B90281">
        <w:rPr>
          <w:color w:val="FFFFFF" w:themeColor="background1"/>
          <w:sz w:val="22"/>
          <w:szCs w:val="22"/>
        </w:rPr>
        <w:tab/>
      </w:r>
      <w:r w:rsidR="00D2166A" w:rsidRPr="00B90281">
        <w:rPr>
          <w:color w:val="FFFFFF" w:themeColor="background1"/>
          <w:sz w:val="22"/>
          <w:szCs w:val="22"/>
        </w:rPr>
        <w:tab/>
      </w:r>
      <w:proofErr w:type="spellStart"/>
      <w:r w:rsidR="00FE25AB" w:rsidRPr="00B90281">
        <w:rPr>
          <w:color w:val="FFFFFF" w:themeColor="background1"/>
          <w:sz w:val="22"/>
          <w:szCs w:val="22"/>
        </w:rPr>
        <w:t>С.В.Подивилов</w:t>
      </w:r>
      <w:proofErr w:type="spellEnd"/>
    </w:p>
    <w:p w:rsidR="00280564" w:rsidRPr="00B90281" w:rsidRDefault="00280564" w:rsidP="00517999">
      <w:pPr>
        <w:jc w:val="both"/>
        <w:rPr>
          <w:bCs/>
          <w:color w:val="FFFFFF" w:themeColor="background1"/>
          <w:sz w:val="22"/>
          <w:szCs w:val="22"/>
        </w:rPr>
      </w:pPr>
      <w:r w:rsidRPr="00B90281">
        <w:rPr>
          <w:bCs/>
          <w:color w:val="FFFFFF" w:themeColor="background1"/>
          <w:sz w:val="22"/>
          <w:szCs w:val="22"/>
        </w:rPr>
        <w:t>начальник</w:t>
      </w:r>
      <w:r w:rsidR="00D2166A" w:rsidRPr="00B90281">
        <w:rPr>
          <w:bCs/>
          <w:color w:val="FFFFFF" w:themeColor="background1"/>
          <w:sz w:val="22"/>
          <w:szCs w:val="22"/>
        </w:rPr>
        <w:t xml:space="preserve"> </w:t>
      </w:r>
      <w:r w:rsidRPr="00B90281">
        <w:rPr>
          <w:bCs/>
          <w:color w:val="FFFFFF" w:themeColor="background1"/>
          <w:sz w:val="22"/>
          <w:szCs w:val="22"/>
        </w:rPr>
        <w:t>ЮУ</w:t>
      </w:r>
      <w:r w:rsidR="00D2166A" w:rsidRPr="00B90281">
        <w:rPr>
          <w:bCs/>
          <w:color w:val="FFFFFF" w:themeColor="background1"/>
          <w:sz w:val="22"/>
          <w:szCs w:val="22"/>
        </w:rPr>
        <w:tab/>
      </w:r>
      <w:r w:rsidR="00D2166A" w:rsidRPr="00B90281">
        <w:rPr>
          <w:bCs/>
          <w:color w:val="FFFFFF" w:themeColor="background1"/>
          <w:sz w:val="22"/>
          <w:szCs w:val="22"/>
        </w:rPr>
        <w:tab/>
      </w:r>
      <w:r w:rsidR="00D2166A" w:rsidRPr="00B90281">
        <w:rPr>
          <w:bCs/>
          <w:color w:val="FFFFFF" w:themeColor="background1"/>
          <w:sz w:val="22"/>
          <w:szCs w:val="22"/>
        </w:rPr>
        <w:tab/>
      </w:r>
      <w:r w:rsidR="00D2166A" w:rsidRPr="00B90281">
        <w:rPr>
          <w:bCs/>
          <w:color w:val="FFFFFF" w:themeColor="background1"/>
          <w:sz w:val="22"/>
          <w:szCs w:val="22"/>
        </w:rPr>
        <w:tab/>
      </w:r>
      <w:r w:rsidR="00D2166A" w:rsidRPr="00B90281">
        <w:rPr>
          <w:bCs/>
          <w:color w:val="FFFFFF" w:themeColor="background1"/>
          <w:sz w:val="22"/>
          <w:szCs w:val="22"/>
        </w:rPr>
        <w:tab/>
      </w:r>
      <w:proofErr w:type="spellStart"/>
      <w:r w:rsidR="00FE25AB" w:rsidRPr="00B90281">
        <w:rPr>
          <w:bCs/>
          <w:color w:val="FFFFFF" w:themeColor="background1"/>
          <w:sz w:val="22"/>
          <w:szCs w:val="22"/>
        </w:rPr>
        <w:t>В.В.Генов</w:t>
      </w:r>
      <w:proofErr w:type="spellEnd"/>
    </w:p>
    <w:p w:rsidR="00A80579" w:rsidRPr="00B90281" w:rsidRDefault="00D2166A" w:rsidP="00517999">
      <w:pPr>
        <w:jc w:val="both"/>
        <w:rPr>
          <w:bCs/>
          <w:color w:val="FFFFFF" w:themeColor="background1"/>
          <w:sz w:val="22"/>
          <w:szCs w:val="22"/>
        </w:rPr>
      </w:pPr>
      <w:r w:rsidRPr="00B90281">
        <w:rPr>
          <w:bCs/>
          <w:color w:val="FFFFFF" w:themeColor="background1"/>
          <w:sz w:val="22"/>
          <w:szCs w:val="22"/>
        </w:rPr>
        <w:t>н</w:t>
      </w:r>
      <w:r w:rsidR="00A80579" w:rsidRPr="00B90281">
        <w:rPr>
          <w:bCs/>
          <w:color w:val="FFFFFF" w:themeColor="background1"/>
          <w:sz w:val="22"/>
          <w:szCs w:val="22"/>
        </w:rPr>
        <w:t>ачальник УО</w:t>
      </w:r>
      <w:r w:rsidRPr="00B90281">
        <w:rPr>
          <w:bCs/>
          <w:color w:val="FFFFFF" w:themeColor="background1"/>
          <w:sz w:val="22"/>
          <w:szCs w:val="22"/>
        </w:rPr>
        <w:tab/>
      </w:r>
      <w:r w:rsidRPr="00B90281">
        <w:rPr>
          <w:bCs/>
          <w:color w:val="FFFFFF" w:themeColor="background1"/>
          <w:sz w:val="22"/>
          <w:szCs w:val="22"/>
        </w:rPr>
        <w:tab/>
      </w:r>
      <w:r w:rsidRPr="00B90281">
        <w:rPr>
          <w:bCs/>
          <w:color w:val="FFFFFF" w:themeColor="background1"/>
          <w:sz w:val="22"/>
          <w:szCs w:val="22"/>
        </w:rPr>
        <w:tab/>
      </w:r>
      <w:r w:rsidRPr="00B90281">
        <w:rPr>
          <w:bCs/>
          <w:color w:val="FFFFFF" w:themeColor="background1"/>
          <w:sz w:val="22"/>
          <w:szCs w:val="22"/>
        </w:rPr>
        <w:tab/>
      </w:r>
      <w:r w:rsidRPr="00B90281">
        <w:rPr>
          <w:bCs/>
          <w:color w:val="FFFFFF" w:themeColor="background1"/>
          <w:sz w:val="22"/>
          <w:szCs w:val="22"/>
        </w:rPr>
        <w:tab/>
      </w:r>
      <w:proofErr w:type="spellStart"/>
      <w:r w:rsidR="00A80579" w:rsidRPr="00B90281">
        <w:rPr>
          <w:bCs/>
          <w:color w:val="FFFFFF" w:themeColor="background1"/>
          <w:sz w:val="22"/>
          <w:szCs w:val="22"/>
        </w:rPr>
        <w:t>С.Г.Гришина</w:t>
      </w:r>
      <w:proofErr w:type="spellEnd"/>
    </w:p>
    <w:p w:rsidR="00A80579" w:rsidRPr="00B90281" w:rsidRDefault="00D2166A" w:rsidP="00517999">
      <w:pPr>
        <w:jc w:val="both"/>
        <w:rPr>
          <w:bCs/>
          <w:color w:val="FFFFFF" w:themeColor="background1"/>
          <w:sz w:val="22"/>
          <w:szCs w:val="22"/>
        </w:rPr>
      </w:pPr>
      <w:r w:rsidRPr="00B90281">
        <w:rPr>
          <w:bCs/>
          <w:color w:val="FFFFFF" w:themeColor="background1"/>
          <w:sz w:val="22"/>
          <w:szCs w:val="22"/>
        </w:rPr>
        <w:t>н</w:t>
      </w:r>
      <w:r w:rsidR="00A80579" w:rsidRPr="00B90281">
        <w:rPr>
          <w:bCs/>
          <w:color w:val="FFFFFF" w:themeColor="background1"/>
          <w:sz w:val="22"/>
          <w:szCs w:val="22"/>
        </w:rPr>
        <w:t>ачальник УКС и МП</w:t>
      </w:r>
      <w:r w:rsidRPr="00B90281">
        <w:rPr>
          <w:bCs/>
          <w:color w:val="FFFFFF" w:themeColor="background1"/>
          <w:sz w:val="22"/>
          <w:szCs w:val="22"/>
        </w:rPr>
        <w:tab/>
      </w:r>
      <w:r w:rsidRPr="00B90281">
        <w:rPr>
          <w:bCs/>
          <w:color w:val="FFFFFF" w:themeColor="background1"/>
          <w:sz w:val="22"/>
          <w:szCs w:val="22"/>
        </w:rPr>
        <w:tab/>
      </w:r>
      <w:r w:rsidRPr="00B90281">
        <w:rPr>
          <w:bCs/>
          <w:color w:val="FFFFFF" w:themeColor="background1"/>
          <w:sz w:val="22"/>
          <w:szCs w:val="22"/>
        </w:rPr>
        <w:tab/>
      </w:r>
      <w:r w:rsidRPr="00B90281">
        <w:rPr>
          <w:bCs/>
          <w:color w:val="FFFFFF" w:themeColor="background1"/>
          <w:sz w:val="22"/>
          <w:szCs w:val="22"/>
        </w:rPr>
        <w:tab/>
      </w:r>
      <w:proofErr w:type="spellStart"/>
      <w:r w:rsidR="00A80579" w:rsidRPr="00B90281">
        <w:rPr>
          <w:bCs/>
          <w:color w:val="FFFFFF" w:themeColor="background1"/>
          <w:sz w:val="22"/>
          <w:szCs w:val="22"/>
        </w:rPr>
        <w:t>Л.А.Юрьева</w:t>
      </w:r>
      <w:proofErr w:type="spellEnd"/>
    </w:p>
    <w:p w:rsidR="00473F1B" w:rsidRPr="00B90281" w:rsidRDefault="00D2166A" w:rsidP="00517999">
      <w:pPr>
        <w:jc w:val="both"/>
        <w:rPr>
          <w:bCs/>
          <w:color w:val="FFFFFF" w:themeColor="background1"/>
          <w:sz w:val="22"/>
          <w:szCs w:val="22"/>
        </w:rPr>
      </w:pPr>
      <w:r w:rsidRPr="00B90281">
        <w:rPr>
          <w:bCs/>
          <w:color w:val="FFFFFF" w:themeColor="background1"/>
          <w:sz w:val="22"/>
          <w:szCs w:val="22"/>
        </w:rPr>
        <w:t>н</w:t>
      </w:r>
      <w:r w:rsidR="00A80579" w:rsidRPr="00B90281">
        <w:rPr>
          <w:bCs/>
          <w:color w:val="FFFFFF" w:themeColor="background1"/>
          <w:sz w:val="22"/>
          <w:szCs w:val="22"/>
        </w:rPr>
        <w:t>ачальник ООП</w:t>
      </w:r>
      <w:r w:rsidRPr="00B90281">
        <w:rPr>
          <w:bCs/>
          <w:color w:val="FFFFFF" w:themeColor="background1"/>
          <w:sz w:val="22"/>
          <w:szCs w:val="22"/>
        </w:rPr>
        <w:tab/>
      </w:r>
      <w:r w:rsidRPr="00B90281">
        <w:rPr>
          <w:bCs/>
          <w:color w:val="FFFFFF" w:themeColor="background1"/>
          <w:sz w:val="22"/>
          <w:szCs w:val="22"/>
        </w:rPr>
        <w:tab/>
      </w:r>
      <w:r w:rsidRPr="00B90281">
        <w:rPr>
          <w:bCs/>
          <w:color w:val="FFFFFF" w:themeColor="background1"/>
          <w:sz w:val="22"/>
          <w:szCs w:val="22"/>
        </w:rPr>
        <w:tab/>
      </w:r>
      <w:r w:rsidRPr="00B90281">
        <w:rPr>
          <w:bCs/>
          <w:color w:val="FFFFFF" w:themeColor="background1"/>
          <w:sz w:val="22"/>
          <w:szCs w:val="22"/>
        </w:rPr>
        <w:tab/>
      </w:r>
      <w:proofErr w:type="spellStart"/>
      <w:r w:rsidR="00A80579" w:rsidRPr="00B90281">
        <w:rPr>
          <w:bCs/>
          <w:color w:val="FFFFFF" w:themeColor="background1"/>
          <w:sz w:val="22"/>
          <w:szCs w:val="22"/>
        </w:rPr>
        <w:t>С.В.Корнева</w:t>
      </w:r>
      <w:proofErr w:type="spellEnd"/>
      <w:r w:rsidR="00A80579" w:rsidRPr="00B90281">
        <w:rPr>
          <w:bCs/>
          <w:color w:val="FFFFFF" w:themeColor="background1"/>
          <w:sz w:val="22"/>
          <w:szCs w:val="22"/>
        </w:rPr>
        <w:t xml:space="preserve"> </w:t>
      </w:r>
    </w:p>
    <w:p w:rsidR="00280564" w:rsidRPr="00B90281" w:rsidRDefault="00280564" w:rsidP="00517999">
      <w:pPr>
        <w:jc w:val="both"/>
        <w:rPr>
          <w:bCs/>
          <w:color w:val="FFFFFF" w:themeColor="background1"/>
          <w:sz w:val="22"/>
          <w:szCs w:val="22"/>
        </w:rPr>
      </w:pPr>
      <w:r w:rsidRPr="00B90281">
        <w:rPr>
          <w:bCs/>
          <w:color w:val="FFFFFF" w:themeColor="background1"/>
          <w:sz w:val="22"/>
          <w:szCs w:val="22"/>
        </w:rPr>
        <w:t>Подготовлено:</w:t>
      </w:r>
    </w:p>
    <w:p w:rsidR="00280564" w:rsidRPr="00B90281" w:rsidRDefault="00280564" w:rsidP="00517999">
      <w:pPr>
        <w:jc w:val="both"/>
        <w:rPr>
          <w:color w:val="FFFFFF" w:themeColor="background1"/>
          <w:sz w:val="22"/>
          <w:szCs w:val="22"/>
        </w:rPr>
      </w:pPr>
      <w:r w:rsidRPr="00B90281">
        <w:rPr>
          <w:color w:val="FFFFFF" w:themeColor="background1"/>
          <w:sz w:val="22"/>
          <w:szCs w:val="22"/>
        </w:rPr>
        <w:t>начальник отдела КДН</w:t>
      </w:r>
      <w:r w:rsidRPr="00B90281">
        <w:rPr>
          <w:color w:val="FFFFFF" w:themeColor="background1"/>
          <w:sz w:val="22"/>
          <w:szCs w:val="22"/>
        </w:rPr>
        <w:tab/>
      </w:r>
      <w:r w:rsidRPr="00B90281">
        <w:rPr>
          <w:color w:val="FFFFFF" w:themeColor="background1"/>
          <w:sz w:val="22"/>
          <w:szCs w:val="22"/>
        </w:rPr>
        <w:tab/>
      </w:r>
      <w:r w:rsidR="00D2166A" w:rsidRPr="00B90281">
        <w:rPr>
          <w:color w:val="FFFFFF" w:themeColor="background1"/>
          <w:sz w:val="22"/>
          <w:szCs w:val="22"/>
        </w:rPr>
        <w:tab/>
      </w:r>
      <w:proofErr w:type="spellStart"/>
      <w:r w:rsidRPr="00B90281">
        <w:rPr>
          <w:color w:val="FFFFFF" w:themeColor="background1"/>
          <w:sz w:val="22"/>
          <w:szCs w:val="22"/>
        </w:rPr>
        <w:t>Л.А.Немыкина</w:t>
      </w:r>
      <w:proofErr w:type="spellEnd"/>
    </w:p>
    <w:p w:rsidR="00517999" w:rsidRPr="00B90281" w:rsidRDefault="00517999" w:rsidP="00517999">
      <w:pPr>
        <w:jc w:val="both"/>
        <w:rPr>
          <w:color w:val="FFFFFF" w:themeColor="background1"/>
          <w:sz w:val="22"/>
          <w:szCs w:val="22"/>
        </w:rPr>
      </w:pPr>
    </w:p>
    <w:p w:rsidR="00B90281" w:rsidRPr="00B90281" w:rsidRDefault="00280564" w:rsidP="00517999">
      <w:pPr>
        <w:shd w:val="clear" w:color="auto" w:fill="FFFFFF"/>
        <w:tabs>
          <w:tab w:val="left" w:pos="2251"/>
        </w:tabs>
        <w:jc w:val="both"/>
        <w:rPr>
          <w:color w:val="FFFFFF" w:themeColor="background1"/>
          <w:spacing w:val="2"/>
          <w:sz w:val="22"/>
          <w:szCs w:val="22"/>
        </w:rPr>
        <w:sectPr w:rsidR="00B90281" w:rsidRPr="00B90281" w:rsidSect="00B90281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proofErr w:type="spellStart"/>
      <w:proofErr w:type="gramStart"/>
      <w:r w:rsidRPr="00B90281">
        <w:rPr>
          <w:bCs/>
          <w:color w:val="FFFFFF" w:themeColor="background1"/>
          <w:sz w:val="22"/>
          <w:szCs w:val="22"/>
        </w:rPr>
        <w:t>Разослать:</w:t>
      </w:r>
      <w:r w:rsidRPr="00B90281">
        <w:rPr>
          <w:color w:val="FFFFFF" w:themeColor="background1"/>
          <w:spacing w:val="2"/>
          <w:sz w:val="22"/>
          <w:szCs w:val="22"/>
        </w:rPr>
        <w:t>КДН</w:t>
      </w:r>
      <w:proofErr w:type="gramEnd"/>
      <w:r w:rsidR="00B90281" w:rsidRPr="00B90281">
        <w:rPr>
          <w:color w:val="FFFFFF" w:themeColor="background1"/>
          <w:spacing w:val="2"/>
          <w:sz w:val="22"/>
          <w:szCs w:val="22"/>
        </w:rPr>
        <w:t>,УО,ООП,УКСиМП,УСЗН,КГБ,</w:t>
      </w:r>
      <w:r w:rsidR="00695F0E" w:rsidRPr="00B90281">
        <w:rPr>
          <w:color w:val="FFFFFF" w:themeColor="background1"/>
          <w:spacing w:val="2"/>
          <w:sz w:val="22"/>
          <w:szCs w:val="22"/>
        </w:rPr>
        <w:t>ОМВД</w:t>
      </w:r>
      <w:proofErr w:type="spellEnd"/>
      <w:r w:rsidR="00517999" w:rsidRPr="00B90281">
        <w:rPr>
          <w:color w:val="FFFFFF" w:themeColor="background1"/>
          <w:spacing w:val="2"/>
          <w:sz w:val="22"/>
          <w:szCs w:val="22"/>
        </w:rPr>
        <w:t>.</w:t>
      </w:r>
    </w:p>
    <w:p w:rsidR="00517999" w:rsidRDefault="007F5592" w:rsidP="00517999">
      <w:pPr>
        <w:shd w:val="clear" w:color="auto" w:fill="FFFFFF"/>
        <w:tabs>
          <w:tab w:val="left" w:pos="2251"/>
        </w:tabs>
        <w:ind w:left="11766"/>
        <w:jc w:val="both"/>
        <w:rPr>
          <w:color w:val="000000"/>
          <w:spacing w:val="2"/>
          <w:sz w:val="26"/>
          <w:szCs w:val="26"/>
        </w:rPr>
      </w:pPr>
      <w:r>
        <w:rPr>
          <w:noProof/>
          <w:color w:val="000000"/>
          <w:spacing w:val="2"/>
          <w:sz w:val="26"/>
          <w:szCs w:val="26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6018530</wp:posOffset>
            </wp:positionH>
            <wp:positionV relativeFrom="paragraph">
              <wp:posOffset>-460375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999">
        <w:rPr>
          <w:color w:val="000000"/>
          <w:spacing w:val="2"/>
          <w:sz w:val="26"/>
          <w:szCs w:val="26"/>
        </w:rPr>
        <w:t>Приложение</w:t>
      </w:r>
    </w:p>
    <w:p w:rsidR="00517999" w:rsidRDefault="00517999" w:rsidP="00517999">
      <w:pPr>
        <w:shd w:val="clear" w:color="auto" w:fill="FFFFFF"/>
        <w:tabs>
          <w:tab w:val="left" w:pos="2251"/>
        </w:tabs>
        <w:ind w:left="11766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к постановлению Администрации</w:t>
      </w:r>
    </w:p>
    <w:p w:rsidR="00517999" w:rsidRDefault="00517999" w:rsidP="00517999">
      <w:pPr>
        <w:shd w:val="clear" w:color="auto" w:fill="FFFFFF"/>
        <w:tabs>
          <w:tab w:val="left" w:pos="2251"/>
        </w:tabs>
        <w:ind w:left="11766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города Когалыма</w:t>
      </w:r>
    </w:p>
    <w:p w:rsidR="00517999" w:rsidRDefault="00517999" w:rsidP="00517999">
      <w:pPr>
        <w:shd w:val="clear" w:color="auto" w:fill="FFFFFF"/>
        <w:tabs>
          <w:tab w:val="left" w:pos="2251"/>
        </w:tabs>
        <w:ind w:left="11766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от</w:t>
      </w:r>
      <w:r>
        <w:rPr>
          <w:color w:val="000000"/>
          <w:spacing w:val="2"/>
          <w:sz w:val="26"/>
          <w:szCs w:val="26"/>
        </w:rPr>
        <w:tab/>
      </w:r>
      <w:r w:rsidR="00B90281">
        <w:rPr>
          <w:color w:val="000000"/>
          <w:spacing w:val="2"/>
          <w:sz w:val="26"/>
          <w:szCs w:val="26"/>
        </w:rPr>
        <w:t xml:space="preserve"> 22.03.2018 </w:t>
      </w:r>
      <w:r>
        <w:rPr>
          <w:color w:val="000000"/>
          <w:spacing w:val="2"/>
          <w:sz w:val="26"/>
          <w:szCs w:val="26"/>
        </w:rPr>
        <w:t>№</w:t>
      </w:r>
      <w:r w:rsidR="00B90281">
        <w:rPr>
          <w:color w:val="000000"/>
          <w:spacing w:val="2"/>
          <w:sz w:val="26"/>
          <w:szCs w:val="26"/>
        </w:rPr>
        <w:t>583</w:t>
      </w:r>
    </w:p>
    <w:p w:rsidR="00517999" w:rsidRDefault="00517999" w:rsidP="00517999">
      <w:pPr>
        <w:shd w:val="clear" w:color="auto" w:fill="FFFFFF"/>
        <w:tabs>
          <w:tab w:val="left" w:pos="2251"/>
        </w:tabs>
        <w:jc w:val="both"/>
        <w:rPr>
          <w:sz w:val="26"/>
          <w:szCs w:val="26"/>
        </w:rPr>
      </w:pPr>
    </w:p>
    <w:p w:rsidR="00517999" w:rsidRPr="00A46668" w:rsidRDefault="00517999" w:rsidP="0051799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Межведомственный п</w:t>
      </w:r>
      <w:r w:rsidRPr="00A46668">
        <w:rPr>
          <w:bCs/>
          <w:sz w:val="26"/>
          <w:szCs w:val="26"/>
        </w:rPr>
        <w:t>лан мероприятий</w:t>
      </w:r>
      <w:r>
        <w:rPr>
          <w:bCs/>
          <w:sz w:val="26"/>
          <w:szCs w:val="26"/>
        </w:rPr>
        <w:t xml:space="preserve"> </w:t>
      </w:r>
      <w:r w:rsidRPr="00A46668">
        <w:rPr>
          <w:bCs/>
          <w:sz w:val="26"/>
          <w:szCs w:val="26"/>
        </w:rPr>
        <w:t>на 2018</w:t>
      </w:r>
      <w:r>
        <w:rPr>
          <w:bCs/>
          <w:sz w:val="26"/>
          <w:szCs w:val="26"/>
        </w:rPr>
        <w:t xml:space="preserve"> - 2019</w:t>
      </w:r>
      <w:r w:rsidRPr="00A46668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ы,</w:t>
      </w:r>
    </w:p>
    <w:p w:rsidR="00517999" w:rsidRPr="00A46668" w:rsidRDefault="00517999" w:rsidP="0051799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направленных на профилактику суицидального поведения в подростковой среде в городе Когалыме</w:t>
      </w:r>
    </w:p>
    <w:p w:rsidR="00517999" w:rsidRPr="00A46668" w:rsidRDefault="00517999" w:rsidP="0051799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69"/>
        <w:gridCol w:w="1913"/>
        <w:gridCol w:w="4629"/>
      </w:tblGrid>
      <w:tr w:rsidR="00517999" w:rsidRPr="00A46668" w:rsidTr="005179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jc w:val="center"/>
              <w:rPr>
                <w:sz w:val="26"/>
                <w:szCs w:val="26"/>
              </w:rPr>
            </w:pPr>
            <w:r w:rsidRPr="003A470C">
              <w:rPr>
                <w:sz w:val="26"/>
                <w:szCs w:val="26"/>
              </w:rPr>
              <w:t>№ п/п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jc w:val="both"/>
              <w:rPr>
                <w:sz w:val="26"/>
                <w:szCs w:val="26"/>
              </w:rPr>
            </w:pPr>
            <w:r w:rsidRPr="003A470C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jc w:val="center"/>
              <w:rPr>
                <w:sz w:val="26"/>
                <w:szCs w:val="26"/>
              </w:rPr>
            </w:pPr>
            <w:r w:rsidRPr="003A470C">
              <w:rPr>
                <w:sz w:val="26"/>
                <w:szCs w:val="26"/>
              </w:rPr>
              <w:t>Срок проведения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jc w:val="center"/>
              <w:rPr>
                <w:sz w:val="26"/>
                <w:szCs w:val="26"/>
              </w:rPr>
            </w:pPr>
            <w:r w:rsidRPr="003A470C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517999" w:rsidRPr="00A46668" w:rsidTr="00517999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jc w:val="center"/>
              <w:rPr>
                <w:sz w:val="26"/>
                <w:szCs w:val="26"/>
              </w:rPr>
            </w:pPr>
            <w:r w:rsidRPr="003A470C">
              <w:rPr>
                <w:sz w:val="26"/>
                <w:szCs w:val="26"/>
              </w:rPr>
              <w:t>1.1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Организация и п</w:t>
            </w:r>
            <w:r w:rsidRPr="003A470C">
              <w:rPr>
                <w:rFonts w:eastAsia="Calibri"/>
                <w:sz w:val="26"/>
                <w:szCs w:val="26"/>
                <w:lang w:eastAsia="en-US"/>
              </w:rPr>
              <w:t xml:space="preserve">роведение групповых мероприятий с несовершеннолетними, находящихся на социальном обслуживании в </w:t>
            </w:r>
            <w:r>
              <w:rPr>
                <w:rFonts w:eastAsia="Calibri"/>
                <w:sz w:val="26"/>
                <w:szCs w:val="26"/>
                <w:lang w:eastAsia="en-US"/>
              </w:rPr>
              <w:t>б</w:t>
            </w:r>
            <w:r w:rsidRPr="003A470C">
              <w:rPr>
                <w:sz w:val="26"/>
                <w:szCs w:val="26"/>
              </w:rPr>
              <w:t>юджетно</w:t>
            </w:r>
            <w:r>
              <w:rPr>
                <w:sz w:val="26"/>
                <w:szCs w:val="26"/>
              </w:rPr>
              <w:t>м</w:t>
            </w:r>
            <w:r w:rsidRPr="003A470C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 xml:space="preserve">и </w:t>
            </w:r>
            <w:r w:rsidRPr="003A470C">
              <w:rPr>
                <w:rFonts w:eastAsia="Calibri"/>
                <w:sz w:val="26"/>
                <w:szCs w:val="26"/>
                <w:lang w:eastAsia="en-US"/>
              </w:rPr>
              <w:t xml:space="preserve"> «Комплексный центр социального обслуживания населения «Жемчужина»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3A470C">
              <w:rPr>
                <w:rFonts w:eastAsia="Calibri"/>
                <w:sz w:val="26"/>
                <w:szCs w:val="26"/>
                <w:lang w:eastAsia="en-US"/>
              </w:rPr>
              <w:t xml:space="preserve"> на темы: «Я и моя жизнь», «Жить или не жить», «Шаг в пропасть», «Если ты окажешься на распутье», «Берегите жизнь»,</w:t>
            </w:r>
            <w:r w:rsidRPr="003A470C">
              <w:rPr>
                <w:sz w:val="26"/>
                <w:szCs w:val="26"/>
              </w:rPr>
              <w:t xml:space="preserve"> </w:t>
            </w:r>
            <w:r w:rsidRPr="003A470C">
              <w:rPr>
                <w:rFonts w:eastAsia="Calibri"/>
                <w:sz w:val="26"/>
                <w:szCs w:val="26"/>
                <w:lang w:eastAsia="en-US"/>
              </w:rPr>
              <w:t>«Познание себя и отношения с окружающим миром», «Управлять собой», «Черное и белое», «Жизнь прекрасна», «Ты не один»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jc w:val="center"/>
              <w:rPr>
                <w:sz w:val="26"/>
                <w:szCs w:val="26"/>
              </w:rPr>
            </w:pPr>
            <w:r w:rsidRPr="003A470C">
              <w:rPr>
                <w:rFonts w:eastAsia="Calibri"/>
                <w:sz w:val="26"/>
                <w:szCs w:val="26"/>
                <w:lang w:eastAsia="en-US"/>
              </w:rPr>
              <w:t>ежемесячно</w:t>
            </w:r>
          </w:p>
          <w:p w:rsidR="00517999" w:rsidRPr="003A470C" w:rsidRDefault="00517999" w:rsidP="005179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jc w:val="both"/>
              <w:rPr>
                <w:sz w:val="26"/>
                <w:szCs w:val="26"/>
              </w:rPr>
            </w:pPr>
            <w:r w:rsidRPr="003A470C">
              <w:rPr>
                <w:sz w:val="26"/>
                <w:szCs w:val="26"/>
              </w:rPr>
              <w:t>Бюджетное учреждение</w:t>
            </w:r>
          </w:p>
          <w:p w:rsidR="00517999" w:rsidRPr="003A470C" w:rsidRDefault="00517999" w:rsidP="00517999">
            <w:pPr>
              <w:jc w:val="both"/>
              <w:rPr>
                <w:sz w:val="26"/>
                <w:szCs w:val="26"/>
              </w:rPr>
            </w:pPr>
            <w:r w:rsidRPr="003A470C">
              <w:rPr>
                <w:sz w:val="26"/>
                <w:szCs w:val="26"/>
              </w:rPr>
              <w:t>Ханты-Мансийского автономного округа – Югры «Комплексный центр социального обслуживания населения «Жемчужина»</w:t>
            </w:r>
          </w:p>
        </w:tc>
      </w:tr>
      <w:tr w:rsidR="00517999" w:rsidRPr="00A46668" w:rsidTr="00517999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jc w:val="center"/>
              <w:rPr>
                <w:sz w:val="26"/>
                <w:szCs w:val="26"/>
              </w:rPr>
            </w:pPr>
            <w:r w:rsidRPr="003A470C">
              <w:rPr>
                <w:sz w:val="26"/>
                <w:szCs w:val="26"/>
              </w:rPr>
              <w:t>1.2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Организация и п</w:t>
            </w:r>
            <w:r w:rsidRPr="003A470C">
              <w:rPr>
                <w:rFonts w:eastAsia="Calibri"/>
                <w:sz w:val="26"/>
                <w:szCs w:val="26"/>
                <w:lang w:eastAsia="en-US"/>
              </w:rPr>
              <w:t>роведение</w:t>
            </w:r>
            <w:r w:rsidRPr="003A47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 w:rsidRPr="003A470C">
              <w:rPr>
                <w:sz w:val="26"/>
                <w:szCs w:val="26"/>
              </w:rPr>
              <w:t>ндивидуально</w:t>
            </w:r>
            <w:r>
              <w:rPr>
                <w:sz w:val="26"/>
                <w:szCs w:val="26"/>
              </w:rPr>
              <w:t>го консультирования</w:t>
            </w:r>
            <w:r w:rsidRPr="003A470C">
              <w:rPr>
                <w:sz w:val="26"/>
                <w:szCs w:val="26"/>
              </w:rPr>
              <w:t xml:space="preserve"> родителей, несовершеннолетних, находящихся на социальном обслуживании в </w:t>
            </w:r>
            <w:r>
              <w:rPr>
                <w:rFonts w:eastAsia="Calibri"/>
                <w:sz w:val="26"/>
                <w:szCs w:val="26"/>
                <w:lang w:eastAsia="en-US"/>
              </w:rPr>
              <w:t>б</w:t>
            </w:r>
            <w:r w:rsidRPr="003A470C">
              <w:rPr>
                <w:sz w:val="26"/>
                <w:szCs w:val="26"/>
              </w:rPr>
              <w:t>юджетно</w:t>
            </w:r>
            <w:r>
              <w:rPr>
                <w:sz w:val="26"/>
                <w:szCs w:val="26"/>
              </w:rPr>
              <w:t>м</w:t>
            </w:r>
            <w:r w:rsidRPr="003A470C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и</w:t>
            </w:r>
            <w:r w:rsidRPr="003A470C">
              <w:rPr>
                <w:sz w:val="26"/>
                <w:szCs w:val="26"/>
              </w:rPr>
              <w:t xml:space="preserve"> «Комплексный центр социального обслуживания населения «Жемчужина» на темы: «Профилактика суицида», «Опасности и риски подросткового суицида», «Как не допустить суицид», «Жизнью нужно дорожить», «Как понять и обезопасить своего ребёнка»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jc w:val="center"/>
              <w:rPr>
                <w:sz w:val="26"/>
                <w:szCs w:val="26"/>
              </w:rPr>
            </w:pPr>
            <w:r w:rsidRPr="003A470C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jc w:val="both"/>
              <w:rPr>
                <w:sz w:val="26"/>
                <w:szCs w:val="26"/>
              </w:rPr>
            </w:pPr>
            <w:r w:rsidRPr="003A470C">
              <w:rPr>
                <w:sz w:val="26"/>
                <w:szCs w:val="26"/>
              </w:rPr>
              <w:t>Бюджетное учреждение</w:t>
            </w:r>
          </w:p>
          <w:p w:rsidR="00517999" w:rsidRPr="003A470C" w:rsidRDefault="00517999" w:rsidP="00517999">
            <w:pPr>
              <w:jc w:val="both"/>
              <w:rPr>
                <w:sz w:val="26"/>
                <w:szCs w:val="26"/>
              </w:rPr>
            </w:pPr>
            <w:r w:rsidRPr="003A470C">
              <w:rPr>
                <w:sz w:val="26"/>
                <w:szCs w:val="26"/>
              </w:rPr>
              <w:t>Ханты-Мансийского автономного округа – Югры «Комплексный центр социального обслуживания населения «Жемчужина»</w:t>
            </w:r>
          </w:p>
        </w:tc>
      </w:tr>
      <w:tr w:rsidR="00517999" w:rsidRPr="00A46668" w:rsidTr="00517999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jc w:val="center"/>
              <w:rPr>
                <w:sz w:val="26"/>
                <w:szCs w:val="26"/>
              </w:rPr>
            </w:pPr>
            <w:r w:rsidRPr="003A470C">
              <w:rPr>
                <w:sz w:val="26"/>
                <w:szCs w:val="26"/>
              </w:rPr>
              <w:t>1.3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тестирования</w:t>
            </w:r>
            <w:r w:rsidRPr="003A470C">
              <w:rPr>
                <w:sz w:val="26"/>
                <w:szCs w:val="26"/>
              </w:rPr>
              <w:t xml:space="preserve"> подопечных детей на предмет комфортности проживания в замещающей семье, предрасположенности к суицидальному поведению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jc w:val="center"/>
              <w:rPr>
                <w:sz w:val="26"/>
                <w:szCs w:val="26"/>
              </w:rPr>
            </w:pPr>
            <w:r w:rsidRPr="003A470C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jc w:val="both"/>
              <w:rPr>
                <w:sz w:val="26"/>
                <w:szCs w:val="26"/>
              </w:rPr>
            </w:pPr>
            <w:r w:rsidRPr="003A470C">
              <w:rPr>
                <w:sz w:val="26"/>
                <w:szCs w:val="26"/>
              </w:rPr>
              <w:t>Бюджетное учреждение</w:t>
            </w:r>
          </w:p>
          <w:p w:rsidR="00517999" w:rsidRPr="003A470C" w:rsidRDefault="00517999" w:rsidP="00517999">
            <w:pPr>
              <w:jc w:val="both"/>
              <w:rPr>
                <w:sz w:val="26"/>
                <w:szCs w:val="26"/>
              </w:rPr>
            </w:pPr>
            <w:r w:rsidRPr="003A470C">
              <w:rPr>
                <w:sz w:val="26"/>
                <w:szCs w:val="26"/>
              </w:rPr>
              <w:t>Ханты-Мансийского автономного округа – Югры «Комплексный центр социального обслуживания населения «Жемчужина»</w:t>
            </w:r>
          </w:p>
        </w:tc>
      </w:tr>
    </w:tbl>
    <w:p w:rsidR="00517999" w:rsidRDefault="00517999" w:rsidP="00517999">
      <w:pPr>
        <w:jc w:val="center"/>
        <w:rPr>
          <w:sz w:val="26"/>
          <w:szCs w:val="26"/>
        </w:rPr>
        <w:sectPr w:rsidR="00517999" w:rsidSect="00B9028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69"/>
        <w:gridCol w:w="1913"/>
        <w:gridCol w:w="4629"/>
      </w:tblGrid>
      <w:tr w:rsidR="00517999" w:rsidRPr="003A470C" w:rsidTr="00517999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jc w:val="center"/>
              <w:rPr>
                <w:sz w:val="26"/>
                <w:szCs w:val="26"/>
              </w:rPr>
            </w:pPr>
            <w:r w:rsidRPr="003A470C">
              <w:rPr>
                <w:sz w:val="26"/>
                <w:szCs w:val="26"/>
              </w:rPr>
              <w:t>1.4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Организация и п</w:t>
            </w:r>
            <w:r w:rsidRPr="003A470C">
              <w:rPr>
                <w:rFonts w:eastAsia="Calibri"/>
                <w:sz w:val="26"/>
                <w:szCs w:val="26"/>
                <w:lang w:eastAsia="en-US"/>
              </w:rPr>
              <w:t>роведение</w:t>
            </w:r>
            <w:r w:rsidRPr="003A47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информирования</w:t>
            </w:r>
            <w:r w:rsidRPr="003A470C">
              <w:rPr>
                <w:sz w:val="26"/>
                <w:szCs w:val="26"/>
              </w:rPr>
              <w:t xml:space="preserve"> несовершеннолетних и их родителей о функционировании «Детского телефона доверия», консультативных пункт</w:t>
            </w:r>
            <w:r>
              <w:rPr>
                <w:sz w:val="26"/>
                <w:szCs w:val="26"/>
              </w:rPr>
              <w:t>ах</w:t>
            </w:r>
            <w:r w:rsidRPr="003A470C">
              <w:rPr>
                <w:sz w:val="26"/>
                <w:szCs w:val="26"/>
              </w:rPr>
              <w:t xml:space="preserve"> оказания психологической помощи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jc w:val="center"/>
              <w:rPr>
                <w:sz w:val="26"/>
                <w:szCs w:val="26"/>
              </w:rPr>
            </w:pPr>
            <w:r w:rsidRPr="003A470C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jc w:val="both"/>
              <w:rPr>
                <w:sz w:val="26"/>
                <w:szCs w:val="26"/>
              </w:rPr>
            </w:pPr>
            <w:r w:rsidRPr="003A470C">
              <w:rPr>
                <w:sz w:val="26"/>
                <w:szCs w:val="26"/>
              </w:rPr>
              <w:t>Бюджетное учреждение</w:t>
            </w:r>
          </w:p>
          <w:p w:rsidR="00517999" w:rsidRPr="003A470C" w:rsidRDefault="00517999" w:rsidP="00517999">
            <w:pPr>
              <w:jc w:val="both"/>
              <w:rPr>
                <w:sz w:val="26"/>
                <w:szCs w:val="26"/>
              </w:rPr>
            </w:pPr>
            <w:r w:rsidRPr="003A470C">
              <w:rPr>
                <w:sz w:val="26"/>
                <w:szCs w:val="26"/>
              </w:rPr>
              <w:t>Ханты-Мансийского автономного округа – Югры «Комплексный центр социального обслуживания населения «Жемчужина»</w:t>
            </w:r>
          </w:p>
        </w:tc>
      </w:tr>
      <w:tr w:rsidR="00517999" w:rsidRPr="003A470C" w:rsidTr="0051799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jc w:val="center"/>
              <w:rPr>
                <w:sz w:val="26"/>
                <w:szCs w:val="26"/>
              </w:rPr>
            </w:pPr>
            <w:r w:rsidRPr="003A470C">
              <w:rPr>
                <w:sz w:val="26"/>
                <w:szCs w:val="26"/>
              </w:rPr>
              <w:t>1.5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jc w:val="both"/>
              <w:rPr>
                <w:sz w:val="26"/>
                <w:szCs w:val="26"/>
              </w:rPr>
            </w:pPr>
            <w:r w:rsidRPr="003A470C">
              <w:rPr>
                <w:rFonts w:eastAsia="Calibri"/>
                <w:sz w:val="26"/>
                <w:szCs w:val="26"/>
                <w:lang w:eastAsia="en-US"/>
              </w:rPr>
              <w:t xml:space="preserve">Подготовка и размещение на интернет-сайте </w:t>
            </w:r>
            <w:r>
              <w:rPr>
                <w:rFonts w:eastAsia="Calibri"/>
                <w:sz w:val="26"/>
                <w:szCs w:val="26"/>
                <w:lang w:eastAsia="en-US"/>
              </w:rPr>
              <w:t>б</w:t>
            </w:r>
            <w:r>
              <w:rPr>
                <w:sz w:val="26"/>
                <w:szCs w:val="26"/>
              </w:rPr>
              <w:t xml:space="preserve">юджетного учреждения </w:t>
            </w:r>
            <w:r w:rsidRPr="003A470C">
              <w:rPr>
                <w:sz w:val="26"/>
                <w:szCs w:val="26"/>
              </w:rPr>
              <w:t>Ханты-Мансийского автономного округа – Югры «Комплексный центр социального обслуживания населения «Жемчужина»</w:t>
            </w:r>
            <w:r w:rsidRPr="003A470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3316A">
              <w:rPr>
                <w:rFonts w:eastAsia="Calibri"/>
                <w:sz w:val="26"/>
                <w:szCs w:val="26"/>
                <w:lang w:eastAsia="en-US"/>
              </w:rPr>
              <w:t>(</w:t>
            </w:r>
            <w:hyperlink r:id="rId7" w:history="1">
              <w:r w:rsidRPr="0053316A">
                <w:rPr>
                  <w:rStyle w:val="ac"/>
                  <w:rFonts w:eastAsia="Calibri"/>
                  <w:sz w:val="26"/>
                  <w:szCs w:val="26"/>
                  <w:lang w:eastAsia="en-US"/>
                </w:rPr>
                <w:t>www.kson86.ru</w:t>
              </w:r>
            </w:hyperlink>
            <w:r w:rsidRPr="0053316A">
              <w:rPr>
                <w:rFonts w:eastAsia="Calibri"/>
                <w:sz w:val="26"/>
                <w:szCs w:val="26"/>
                <w:lang w:eastAsia="en-US"/>
              </w:rPr>
              <w:t>) консу</w:t>
            </w:r>
            <w:r w:rsidRPr="003A470C">
              <w:rPr>
                <w:rFonts w:eastAsia="Calibri"/>
                <w:sz w:val="26"/>
                <w:szCs w:val="26"/>
                <w:lang w:eastAsia="en-US"/>
              </w:rPr>
              <w:t>льтаций на тему: «Причины суицидального поведения», «Причины подросткового суицида. Роль взрослых в оказании помощи подростку в кризисных ситуациях», «Суицид. Помощь родным», «Несколько правил Интернет – безопасности»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2018-2019 </w:t>
            </w:r>
            <w:proofErr w:type="spellStart"/>
            <w:r w:rsidRPr="003A470C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jc w:val="both"/>
              <w:rPr>
                <w:sz w:val="26"/>
                <w:szCs w:val="26"/>
              </w:rPr>
            </w:pPr>
            <w:r w:rsidRPr="003A470C">
              <w:rPr>
                <w:sz w:val="26"/>
                <w:szCs w:val="26"/>
              </w:rPr>
              <w:t>Бюджетное учреждение</w:t>
            </w:r>
          </w:p>
          <w:p w:rsidR="00517999" w:rsidRPr="003A470C" w:rsidRDefault="00517999" w:rsidP="00517999">
            <w:pPr>
              <w:jc w:val="both"/>
              <w:rPr>
                <w:sz w:val="26"/>
                <w:szCs w:val="26"/>
              </w:rPr>
            </w:pPr>
            <w:r w:rsidRPr="003A470C">
              <w:rPr>
                <w:sz w:val="26"/>
                <w:szCs w:val="26"/>
              </w:rPr>
              <w:t>Ханты-Мансийского автономного округа – Югры «Комплексный центр социального обслуживания населения «Жемчужина»</w:t>
            </w:r>
          </w:p>
        </w:tc>
      </w:tr>
      <w:tr w:rsidR="00517999" w:rsidRPr="003A470C" w:rsidTr="0051799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jc w:val="center"/>
              <w:rPr>
                <w:sz w:val="26"/>
                <w:szCs w:val="26"/>
              </w:rPr>
            </w:pPr>
            <w:r w:rsidRPr="003A470C">
              <w:rPr>
                <w:sz w:val="26"/>
                <w:szCs w:val="26"/>
              </w:rPr>
              <w:t>1.6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A470C">
              <w:rPr>
                <w:sz w:val="26"/>
                <w:szCs w:val="26"/>
              </w:rPr>
              <w:t xml:space="preserve">Проведение в организациях, осуществляющих образовательную деятельность в городе Когалыме, мероприятий на тему </w:t>
            </w:r>
            <w:r w:rsidRPr="003A470C">
              <w:rPr>
                <w:color w:val="000000"/>
                <w:sz w:val="26"/>
                <w:szCs w:val="26"/>
              </w:rPr>
              <w:t>«Уроки правового ликбеза»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Default="00517999" w:rsidP="00517999">
            <w:pPr>
              <w:jc w:val="center"/>
              <w:rPr>
                <w:sz w:val="26"/>
                <w:szCs w:val="26"/>
              </w:rPr>
            </w:pPr>
            <w:r w:rsidRPr="003A470C">
              <w:rPr>
                <w:sz w:val="26"/>
                <w:szCs w:val="26"/>
              </w:rPr>
              <w:t>март, сентябрь</w:t>
            </w:r>
          </w:p>
          <w:p w:rsidR="00517999" w:rsidRPr="003A470C" w:rsidRDefault="00517999" w:rsidP="00517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2018-2019 </w:t>
            </w:r>
            <w:proofErr w:type="spellStart"/>
            <w:r w:rsidRPr="003A470C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480C06" w:rsidRDefault="00517999" w:rsidP="00517999">
            <w:pPr>
              <w:jc w:val="both"/>
              <w:rPr>
                <w:sz w:val="26"/>
                <w:szCs w:val="26"/>
              </w:rPr>
            </w:pPr>
            <w:r w:rsidRPr="00480C06">
              <w:rPr>
                <w:sz w:val="26"/>
                <w:szCs w:val="26"/>
              </w:rPr>
              <w:t>Отдел Министерства внутренних дел Российской Федерации по городу Когалыму</w:t>
            </w:r>
          </w:p>
        </w:tc>
      </w:tr>
      <w:tr w:rsidR="00517999" w:rsidRPr="003A470C" w:rsidTr="0051799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jc w:val="center"/>
              <w:rPr>
                <w:sz w:val="26"/>
                <w:szCs w:val="26"/>
              </w:rPr>
            </w:pPr>
            <w:r w:rsidRPr="003A470C">
              <w:rPr>
                <w:sz w:val="26"/>
                <w:szCs w:val="26"/>
              </w:rPr>
              <w:t>1.7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Организация и п</w:t>
            </w:r>
            <w:r w:rsidRPr="003A470C">
              <w:rPr>
                <w:rFonts w:eastAsia="Calibri"/>
                <w:sz w:val="26"/>
                <w:szCs w:val="26"/>
                <w:lang w:eastAsia="en-US"/>
              </w:rPr>
              <w:t>роведение</w:t>
            </w:r>
            <w:r w:rsidRPr="003A47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рейдовых мероприятий</w:t>
            </w:r>
            <w:r w:rsidRPr="003A470C">
              <w:rPr>
                <w:sz w:val="26"/>
                <w:szCs w:val="26"/>
              </w:rPr>
              <w:t xml:space="preserve"> по выявлению родителей, злоупотребляющих спиртными напитками и ненадлежащим образом исполняющих родительские обязанности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2018-2019 </w:t>
            </w:r>
            <w:proofErr w:type="spellStart"/>
            <w:r w:rsidRPr="003A470C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480C06" w:rsidRDefault="00517999" w:rsidP="00517999">
            <w:pPr>
              <w:jc w:val="both"/>
              <w:rPr>
                <w:sz w:val="26"/>
                <w:szCs w:val="26"/>
              </w:rPr>
            </w:pPr>
            <w:r w:rsidRPr="00480C06">
              <w:rPr>
                <w:sz w:val="26"/>
                <w:szCs w:val="26"/>
              </w:rPr>
              <w:t>Отдел Министерства внутренних дел Российской Федерации по городу Когалыму</w:t>
            </w:r>
          </w:p>
        </w:tc>
      </w:tr>
      <w:tr w:rsidR="00517999" w:rsidRPr="003A470C" w:rsidTr="0051799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A470C">
              <w:rPr>
                <w:bCs/>
                <w:sz w:val="26"/>
                <w:szCs w:val="26"/>
              </w:rPr>
              <w:t>1.8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выявления</w:t>
            </w:r>
            <w:r w:rsidRPr="003A470C">
              <w:rPr>
                <w:bCs/>
                <w:sz w:val="26"/>
                <w:szCs w:val="26"/>
              </w:rPr>
              <w:t xml:space="preserve"> и учёт</w:t>
            </w:r>
            <w:r>
              <w:rPr>
                <w:bCs/>
                <w:sz w:val="26"/>
                <w:szCs w:val="26"/>
              </w:rPr>
              <w:t>а</w:t>
            </w:r>
            <w:r w:rsidRPr="003A470C">
              <w:rPr>
                <w:bCs/>
                <w:sz w:val="26"/>
                <w:szCs w:val="26"/>
              </w:rPr>
              <w:t xml:space="preserve"> детей, права и законные интересы которых нарушены, несовершеннолетних, находящихся в обстановке, представляющей угрозу их жизни или здоровью, препятствующей их нормальному воспитанию и развитию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contextualSpacing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2018-2019 </w:t>
            </w:r>
            <w:proofErr w:type="spellStart"/>
            <w:r w:rsidRPr="003A470C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3A470C">
              <w:rPr>
                <w:bCs/>
                <w:sz w:val="26"/>
                <w:szCs w:val="26"/>
              </w:rPr>
              <w:t>тдел опеки и попечительства Администрации города Когалыма</w:t>
            </w:r>
          </w:p>
        </w:tc>
      </w:tr>
      <w:tr w:rsidR="00517999" w:rsidRPr="003A470C" w:rsidTr="0051799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A470C">
              <w:rPr>
                <w:bCs/>
                <w:sz w:val="26"/>
                <w:szCs w:val="26"/>
              </w:rPr>
              <w:t>1.9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3A470C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Организация ежегодного тестирования </w:t>
            </w:r>
            <w:r w:rsidRPr="003A470C">
              <w:rPr>
                <w:sz w:val="26"/>
                <w:szCs w:val="26"/>
              </w:rPr>
              <w:t xml:space="preserve">детей-сирот и детей, оставшихся без попечения родителей, </w:t>
            </w:r>
            <w:r w:rsidRPr="003A470C">
              <w:rPr>
                <w:rFonts w:eastAsia="Calibri"/>
                <w:bCs/>
                <w:sz w:val="26"/>
                <w:szCs w:val="26"/>
                <w:lang w:eastAsia="en-US"/>
              </w:rPr>
              <w:t>на комфортность пребывания в замещающих семьях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contextualSpacing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2018-2019 </w:t>
            </w:r>
            <w:proofErr w:type="spellStart"/>
            <w:r w:rsidRPr="003A470C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3A470C">
              <w:rPr>
                <w:bCs/>
                <w:sz w:val="26"/>
                <w:szCs w:val="26"/>
              </w:rPr>
              <w:t>тдел опеки и попечительства Администрации города Когалыма</w:t>
            </w:r>
          </w:p>
        </w:tc>
      </w:tr>
      <w:tr w:rsidR="00517999" w:rsidRPr="003A470C" w:rsidTr="0051799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A470C">
              <w:rPr>
                <w:bCs/>
                <w:sz w:val="26"/>
                <w:szCs w:val="26"/>
              </w:rPr>
              <w:t>1.10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3A470C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Организация ежегодной диспансеризации </w:t>
            </w:r>
            <w:r w:rsidRPr="003A470C">
              <w:rPr>
                <w:sz w:val="26"/>
                <w:szCs w:val="26"/>
              </w:rPr>
              <w:t>детей-сирот и детей, оставшихся без попечения родителей, в целях раннего (своевременного) выявления патологических состояний, заболеваний и факторов риска их развития, формирования групп состояния здоровья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widowControl w:val="0"/>
              <w:tabs>
                <w:tab w:val="left" w:pos="324"/>
                <w:tab w:val="center" w:pos="8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2018-2019 </w:t>
            </w:r>
            <w:proofErr w:type="spellStart"/>
            <w:r w:rsidRPr="003A470C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3A470C">
              <w:rPr>
                <w:bCs/>
                <w:sz w:val="26"/>
                <w:szCs w:val="26"/>
              </w:rPr>
              <w:t>тдел опеки и попечительства Администрации города Когалыма</w:t>
            </w:r>
          </w:p>
        </w:tc>
      </w:tr>
    </w:tbl>
    <w:p w:rsidR="00517999" w:rsidRDefault="00517999" w:rsidP="00517999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  <w:sectPr w:rsidR="00517999" w:rsidSect="007F559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69"/>
        <w:gridCol w:w="1913"/>
        <w:gridCol w:w="4629"/>
      </w:tblGrid>
      <w:tr w:rsidR="00517999" w:rsidRPr="003A470C" w:rsidTr="0051799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A470C">
              <w:rPr>
                <w:bCs/>
                <w:sz w:val="26"/>
                <w:szCs w:val="26"/>
              </w:rPr>
              <w:t>1.11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A470C">
              <w:rPr>
                <w:rFonts w:eastAsia="Calibri"/>
                <w:bCs/>
                <w:sz w:val="26"/>
                <w:szCs w:val="26"/>
                <w:lang w:eastAsia="en-US"/>
              </w:rPr>
              <w:t>Осуществление проверок условий жизни несовершеннолетних подопечных, выполнения опекунами или попечителями требований к осуществлению своих прав и исполнению своих обязанностей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contextualSpacing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2018-2019 </w:t>
            </w:r>
            <w:proofErr w:type="spellStart"/>
            <w:r w:rsidRPr="003A470C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3A470C">
              <w:rPr>
                <w:bCs/>
                <w:sz w:val="26"/>
                <w:szCs w:val="26"/>
              </w:rPr>
              <w:t>тдел опеки и попечительства Администрации города Когалыма</w:t>
            </w:r>
          </w:p>
        </w:tc>
      </w:tr>
      <w:tr w:rsidR="00517999" w:rsidRPr="003A470C" w:rsidTr="0051799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A470C">
              <w:rPr>
                <w:bCs/>
                <w:sz w:val="26"/>
                <w:szCs w:val="26"/>
              </w:rPr>
              <w:t>1.12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A470C">
              <w:rPr>
                <w:bCs/>
                <w:sz w:val="26"/>
                <w:szCs w:val="26"/>
              </w:rPr>
              <w:t xml:space="preserve">Организация и проведение городских собраний опекунов, попечителей и приёмных родителей «День опекуна» с привлечением специалистов органов и учреждений системы профилактики безнадзорности и правонарушений несовершеннолетних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Default="00517999" w:rsidP="005179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3A470C">
              <w:rPr>
                <w:bCs/>
                <w:sz w:val="26"/>
                <w:szCs w:val="26"/>
              </w:rPr>
              <w:t>декабрь</w:t>
            </w:r>
          </w:p>
          <w:p w:rsidR="00517999" w:rsidRPr="003A470C" w:rsidRDefault="00517999" w:rsidP="00517999">
            <w:pPr>
              <w:contextualSpacing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2018-2019 </w:t>
            </w:r>
            <w:proofErr w:type="spellStart"/>
            <w:r w:rsidRPr="003A470C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3A470C">
              <w:rPr>
                <w:bCs/>
                <w:sz w:val="26"/>
                <w:szCs w:val="26"/>
              </w:rPr>
              <w:t>тдел опеки и попечительства Администрации города Когалыма</w:t>
            </w:r>
          </w:p>
        </w:tc>
      </w:tr>
      <w:tr w:rsidR="00517999" w:rsidRPr="003A470C" w:rsidTr="0051799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A470C">
              <w:rPr>
                <w:bCs/>
                <w:sz w:val="26"/>
                <w:szCs w:val="26"/>
              </w:rPr>
              <w:t>1.1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autoSpaceDE w:val="0"/>
              <w:autoSpaceDN w:val="0"/>
              <w:adjustRightInd w:val="0"/>
              <w:jc w:val="both"/>
              <w:rPr>
                <w:spacing w:val="-1"/>
                <w:sz w:val="26"/>
                <w:szCs w:val="26"/>
              </w:rPr>
            </w:pPr>
            <w:r w:rsidRPr="003A470C">
              <w:rPr>
                <w:spacing w:val="-1"/>
                <w:sz w:val="26"/>
                <w:szCs w:val="26"/>
              </w:rPr>
              <w:t>Проведение диагностических исследований (</w:t>
            </w:r>
            <w:r w:rsidRPr="003A470C">
              <w:rPr>
                <w:color w:val="000000" w:themeColor="text1"/>
                <w:sz w:val="26"/>
                <w:szCs w:val="26"/>
              </w:rPr>
              <w:t xml:space="preserve">определение уровня тревожности, самооценки, адаптации в школьном коллективе, семье, выявление несовершеннолетних, имеющих различные формы </w:t>
            </w:r>
            <w:proofErr w:type="spellStart"/>
            <w:r w:rsidRPr="003A470C">
              <w:rPr>
                <w:color w:val="000000" w:themeColor="text1"/>
                <w:sz w:val="26"/>
                <w:szCs w:val="26"/>
              </w:rPr>
              <w:t>девиантного</w:t>
            </w:r>
            <w:proofErr w:type="spellEnd"/>
            <w:r w:rsidRPr="003A470C">
              <w:rPr>
                <w:color w:val="000000" w:themeColor="text1"/>
                <w:sz w:val="26"/>
                <w:szCs w:val="26"/>
              </w:rPr>
              <w:t xml:space="preserve"> поведения и другие) с целью определения контингента обучающихся, находящихся в «зоне риска»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contextualSpacing/>
              <w:jc w:val="center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2018-2019 </w:t>
            </w:r>
            <w:proofErr w:type="spellStart"/>
            <w:r w:rsidRPr="003A470C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470C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</w:tr>
      <w:tr w:rsidR="00517999" w:rsidRPr="003A470C" w:rsidTr="0051799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A470C">
              <w:rPr>
                <w:bCs/>
                <w:sz w:val="26"/>
                <w:szCs w:val="26"/>
              </w:rPr>
              <w:t>1.1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autoSpaceDE w:val="0"/>
              <w:autoSpaceDN w:val="0"/>
              <w:adjustRightInd w:val="0"/>
              <w:jc w:val="both"/>
              <w:rPr>
                <w:spacing w:val="-1"/>
                <w:sz w:val="26"/>
                <w:szCs w:val="26"/>
              </w:rPr>
            </w:pPr>
            <w:r w:rsidRPr="003A470C">
              <w:rPr>
                <w:spacing w:val="-1"/>
                <w:sz w:val="26"/>
                <w:szCs w:val="26"/>
              </w:rPr>
              <w:t>Реализация индивидуальных программ сопровождения для несовершеннолетних, находящихся в «зоне риска», кризисной ситуации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contextualSpacing/>
              <w:jc w:val="center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2018-2019 </w:t>
            </w:r>
            <w:proofErr w:type="spellStart"/>
            <w:r w:rsidRPr="003A470C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470C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</w:tr>
      <w:tr w:rsidR="00517999" w:rsidRPr="003A470C" w:rsidTr="0051799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A470C">
              <w:rPr>
                <w:bCs/>
                <w:sz w:val="26"/>
                <w:szCs w:val="26"/>
              </w:rPr>
              <w:t>1.1</w:t>
            </w: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autoSpaceDE w:val="0"/>
              <w:autoSpaceDN w:val="0"/>
              <w:adjustRightInd w:val="0"/>
              <w:jc w:val="both"/>
              <w:rPr>
                <w:spacing w:val="-1"/>
                <w:sz w:val="26"/>
                <w:szCs w:val="26"/>
              </w:rPr>
            </w:pPr>
            <w:r w:rsidRPr="003A470C">
              <w:rPr>
                <w:spacing w:val="-1"/>
                <w:sz w:val="26"/>
                <w:szCs w:val="26"/>
              </w:rPr>
              <w:t xml:space="preserve">Проведение цикла тренингов для обучающихся по предупреждению </w:t>
            </w:r>
            <w:proofErr w:type="spellStart"/>
            <w:r w:rsidRPr="003A470C">
              <w:rPr>
                <w:spacing w:val="-1"/>
                <w:sz w:val="26"/>
                <w:szCs w:val="26"/>
              </w:rPr>
              <w:t>виктимного</w:t>
            </w:r>
            <w:proofErr w:type="spellEnd"/>
            <w:r w:rsidRPr="003A470C">
              <w:rPr>
                <w:spacing w:val="-1"/>
                <w:sz w:val="26"/>
                <w:szCs w:val="26"/>
              </w:rPr>
              <w:t xml:space="preserve"> поведения, профилактике </w:t>
            </w:r>
            <w:proofErr w:type="spellStart"/>
            <w:r w:rsidRPr="003A470C">
              <w:rPr>
                <w:spacing w:val="-1"/>
                <w:sz w:val="26"/>
                <w:szCs w:val="26"/>
              </w:rPr>
              <w:t>буллинга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contextualSpacing/>
              <w:jc w:val="center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2018-2019 </w:t>
            </w:r>
            <w:proofErr w:type="spellStart"/>
            <w:r w:rsidRPr="003A470C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470C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</w:tr>
      <w:tr w:rsidR="00517999" w:rsidRPr="003A470C" w:rsidTr="0051799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A470C">
              <w:rPr>
                <w:bCs/>
                <w:sz w:val="26"/>
                <w:szCs w:val="26"/>
              </w:rPr>
              <w:t>1.1</w:t>
            </w: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autoSpaceDE w:val="0"/>
              <w:autoSpaceDN w:val="0"/>
              <w:adjustRightInd w:val="0"/>
              <w:jc w:val="both"/>
              <w:rPr>
                <w:spacing w:val="-1"/>
                <w:sz w:val="26"/>
                <w:szCs w:val="26"/>
              </w:rPr>
            </w:pPr>
            <w:r w:rsidRPr="003A470C">
              <w:rPr>
                <w:spacing w:val="-1"/>
                <w:sz w:val="26"/>
                <w:szCs w:val="26"/>
              </w:rPr>
              <w:t>Проведение классных часов, в том ч</w:t>
            </w:r>
            <w:r>
              <w:rPr>
                <w:spacing w:val="-1"/>
                <w:sz w:val="26"/>
                <w:szCs w:val="26"/>
              </w:rPr>
              <w:t>исле с привлечением духовенства</w:t>
            </w:r>
            <w:r w:rsidRPr="003A470C">
              <w:rPr>
                <w:spacing w:val="-1"/>
                <w:sz w:val="26"/>
                <w:szCs w:val="26"/>
              </w:rPr>
              <w:t xml:space="preserve">, с целью проведения бесед </w:t>
            </w:r>
            <w:r>
              <w:rPr>
                <w:spacing w:val="-1"/>
                <w:sz w:val="26"/>
                <w:szCs w:val="26"/>
              </w:rPr>
              <w:t>о</w:t>
            </w:r>
            <w:r w:rsidRPr="003A470C">
              <w:rPr>
                <w:spacing w:val="-1"/>
                <w:sz w:val="26"/>
                <w:szCs w:val="26"/>
              </w:rPr>
              <w:t xml:space="preserve"> ценности человеческой жизни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contextualSpacing/>
              <w:jc w:val="center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2018-2019 </w:t>
            </w:r>
            <w:proofErr w:type="spellStart"/>
            <w:r w:rsidRPr="003A470C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470C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</w:tr>
      <w:tr w:rsidR="00517999" w:rsidRPr="003A470C" w:rsidTr="0051799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A470C">
              <w:rPr>
                <w:bCs/>
                <w:sz w:val="26"/>
                <w:szCs w:val="26"/>
              </w:rPr>
              <w:t>1.1</w:t>
            </w: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autoSpaceDE w:val="0"/>
              <w:autoSpaceDN w:val="0"/>
              <w:adjustRightInd w:val="0"/>
              <w:jc w:val="both"/>
              <w:rPr>
                <w:spacing w:val="-1"/>
                <w:sz w:val="26"/>
                <w:szCs w:val="26"/>
              </w:rPr>
            </w:pPr>
            <w:r w:rsidRPr="003A470C">
              <w:rPr>
                <w:spacing w:val="-1"/>
                <w:sz w:val="26"/>
                <w:szCs w:val="26"/>
              </w:rPr>
              <w:t>Разработка индивидуальных маршрутов занятости детей, в том числе в каникулярный период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contextualSpacing/>
              <w:jc w:val="center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2018-2019 </w:t>
            </w:r>
            <w:proofErr w:type="spellStart"/>
            <w:r w:rsidRPr="003A470C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470C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</w:tr>
      <w:tr w:rsidR="00517999" w:rsidRPr="003A470C" w:rsidTr="0051799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A470C">
              <w:rPr>
                <w:bCs/>
                <w:sz w:val="26"/>
                <w:szCs w:val="26"/>
              </w:rPr>
              <w:t>1.</w:t>
            </w:r>
            <w:r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autoSpaceDE w:val="0"/>
              <w:autoSpaceDN w:val="0"/>
              <w:adjustRightInd w:val="0"/>
              <w:jc w:val="both"/>
              <w:rPr>
                <w:spacing w:val="-1"/>
                <w:sz w:val="26"/>
                <w:szCs w:val="26"/>
              </w:rPr>
            </w:pPr>
            <w:r w:rsidRPr="003A470C">
              <w:rPr>
                <w:spacing w:val="-1"/>
                <w:sz w:val="26"/>
                <w:szCs w:val="26"/>
              </w:rPr>
              <w:t>Проведение цикла семинаров-тренингов для педагогических работников образовательных организаций по выявлению суицидального поведения среди несовершеннолетних обучающихся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contextualSpacing/>
              <w:jc w:val="center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2018-2019 </w:t>
            </w:r>
            <w:proofErr w:type="spellStart"/>
            <w:r w:rsidRPr="003A470C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470C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</w:tr>
      <w:tr w:rsidR="00517999" w:rsidRPr="003A470C" w:rsidTr="0051799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A470C">
              <w:rPr>
                <w:bCs/>
                <w:sz w:val="26"/>
                <w:szCs w:val="26"/>
              </w:rPr>
              <w:t>1.</w:t>
            </w:r>
            <w:r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autoSpaceDE w:val="0"/>
              <w:autoSpaceDN w:val="0"/>
              <w:adjustRightInd w:val="0"/>
              <w:jc w:val="both"/>
              <w:rPr>
                <w:spacing w:val="-1"/>
                <w:sz w:val="26"/>
                <w:szCs w:val="26"/>
              </w:rPr>
            </w:pPr>
            <w:r w:rsidRPr="003A470C">
              <w:rPr>
                <w:spacing w:val="-1"/>
                <w:sz w:val="26"/>
                <w:szCs w:val="26"/>
              </w:rPr>
              <w:t>Информирование несовершеннолетних о функционировании на территории автономного округа «Детского телефона доверия» с единым общероссийским телефонным номером, консультационных пунктов оказания экстренной правовой и психологической помощи с использованием современных коммуникативных сервисов и электронного журнала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contextualSpacing/>
              <w:jc w:val="center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2018-2019 </w:t>
            </w:r>
            <w:proofErr w:type="spellStart"/>
            <w:r w:rsidRPr="003A470C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470C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</w:tr>
    </w:tbl>
    <w:p w:rsidR="00517999" w:rsidRDefault="00517999" w:rsidP="00517999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  <w:sectPr w:rsidR="00517999" w:rsidSect="00B9028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69"/>
        <w:gridCol w:w="1913"/>
        <w:gridCol w:w="4629"/>
      </w:tblGrid>
      <w:tr w:rsidR="00517999" w:rsidRPr="003A470C" w:rsidTr="0051799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A470C">
              <w:rPr>
                <w:bCs/>
                <w:sz w:val="26"/>
                <w:szCs w:val="26"/>
              </w:rPr>
              <w:t>1.2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jc w:val="both"/>
              <w:rPr>
                <w:sz w:val="26"/>
                <w:szCs w:val="26"/>
              </w:rPr>
            </w:pPr>
            <w:r w:rsidRPr="003A470C">
              <w:rPr>
                <w:sz w:val="26"/>
                <w:szCs w:val="26"/>
              </w:rPr>
              <w:t>Распространение наглядной агитации (памятки, листовки, буклеты), направленной на формирование родительской ответственности, понимания недопустимости жестокого обращения с детьми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contextualSpacing/>
              <w:jc w:val="center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2018-2019 </w:t>
            </w:r>
            <w:proofErr w:type="spellStart"/>
            <w:r w:rsidRPr="003A470C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470C">
              <w:rPr>
                <w:sz w:val="26"/>
                <w:szCs w:val="26"/>
              </w:rPr>
              <w:t>Территориальная комиссия по делам несовершеннолетних и защите их прав при Администрации города Когалыма</w:t>
            </w:r>
          </w:p>
        </w:tc>
      </w:tr>
      <w:tr w:rsidR="00517999" w:rsidRPr="003A470C" w:rsidTr="0051799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A470C">
              <w:rPr>
                <w:bCs/>
                <w:sz w:val="26"/>
                <w:szCs w:val="26"/>
              </w:rPr>
              <w:t>1.2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jc w:val="both"/>
              <w:rPr>
                <w:sz w:val="26"/>
                <w:szCs w:val="26"/>
              </w:rPr>
            </w:pPr>
            <w:r w:rsidRPr="003A470C">
              <w:rPr>
                <w:sz w:val="26"/>
                <w:szCs w:val="26"/>
                <w:lang w:eastAsia="en-US"/>
              </w:rPr>
              <w:t>Рассмотрение на заседании т</w:t>
            </w:r>
            <w:r w:rsidRPr="003A470C">
              <w:rPr>
                <w:sz w:val="26"/>
                <w:szCs w:val="26"/>
              </w:rPr>
              <w:t>ерриториальной комиссии по делам несовершеннолетних и защите их прав при Администрации города Когалыма</w:t>
            </w:r>
            <w:r w:rsidRPr="003A470C">
              <w:rPr>
                <w:sz w:val="26"/>
                <w:szCs w:val="26"/>
                <w:lang w:eastAsia="en-US"/>
              </w:rPr>
              <w:t xml:space="preserve"> вопроса «Об эффективности принимаемых мер, направленных на предупреждение суицидальных проявлений в поведении несовершеннолетних»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autoSpaceDE w:val="0"/>
              <w:autoSpaceDN w:val="0"/>
              <w:adjustRightInd w:val="0"/>
              <w:jc w:val="center"/>
              <w:rPr>
                <w:spacing w:val="-1"/>
                <w:sz w:val="26"/>
                <w:szCs w:val="26"/>
              </w:rPr>
            </w:pPr>
            <w:r w:rsidRPr="003A470C">
              <w:rPr>
                <w:spacing w:val="-1"/>
                <w:sz w:val="26"/>
                <w:szCs w:val="26"/>
              </w:rPr>
              <w:t xml:space="preserve">3 квартал </w:t>
            </w:r>
            <w:r>
              <w:rPr>
                <w:spacing w:val="-1"/>
                <w:sz w:val="26"/>
                <w:szCs w:val="26"/>
              </w:rPr>
              <w:t>2018 г.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470C">
              <w:rPr>
                <w:sz w:val="26"/>
                <w:szCs w:val="26"/>
              </w:rPr>
              <w:t>Территориальная комиссия по делам несовершеннолетних и защите их прав при Администрации города Когалыма</w:t>
            </w:r>
          </w:p>
        </w:tc>
      </w:tr>
      <w:tr w:rsidR="00517999" w:rsidRPr="003A470C" w:rsidTr="0051799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1.22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и проведение бесед с воспитанниками клубных формирований «Психологические особенности подростков»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contextualSpacing/>
              <w:jc w:val="center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2018-2019 </w:t>
            </w:r>
            <w:proofErr w:type="spellStart"/>
            <w:r w:rsidRPr="003A470C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«Молодёжный комплексный центр «Феникс»</w:t>
            </w:r>
          </w:p>
        </w:tc>
      </w:tr>
      <w:tr w:rsidR="00517999" w:rsidRPr="003A470C" w:rsidTr="0051799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1.23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и проведение мероприятия «Здоровая Россия», посвященного Дню России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Default="00517999" w:rsidP="0051799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  <w:p w:rsidR="00517999" w:rsidRPr="003A470C" w:rsidRDefault="00517999" w:rsidP="00517999">
            <w:pPr>
              <w:contextualSpacing/>
              <w:jc w:val="center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2018-2019 </w:t>
            </w:r>
            <w:proofErr w:type="spellStart"/>
            <w:r w:rsidRPr="003A470C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«Молодёжный комплексный центр «Феникс»</w:t>
            </w:r>
          </w:p>
        </w:tc>
      </w:tr>
      <w:tr w:rsidR="00517999" w:rsidRPr="003A470C" w:rsidTr="0051799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1.24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Организация и проведение волонтёрских акций, направленных на пропаганду здорового образа жизни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contextualSpacing/>
              <w:jc w:val="center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2018-2019 </w:t>
            </w:r>
            <w:proofErr w:type="spellStart"/>
            <w:r w:rsidRPr="003A470C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«Молодёжный комплексный центр «Феникс»</w:t>
            </w:r>
          </w:p>
        </w:tc>
      </w:tr>
      <w:tr w:rsidR="00517999" w:rsidRPr="003A470C" w:rsidTr="0051799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Default="00517999" w:rsidP="005179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1.25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Default="00517999" w:rsidP="0051799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работы летних физкультурно-спортивных дворовых площадок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contextualSpacing/>
              <w:jc w:val="center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2018-2019 </w:t>
            </w:r>
            <w:proofErr w:type="spellStart"/>
            <w:r w:rsidRPr="003A470C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3A470C" w:rsidRDefault="00517999" w:rsidP="005179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автономное учреждение «Дворец спорта»</w:t>
            </w:r>
          </w:p>
        </w:tc>
      </w:tr>
      <w:tr w:rsidR="00517999" w:rsidRPr="003A470C" w:rsidTr="0051799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A44CB5" w:rsidRDefault="00517999" w:rsidP="005179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4CB5">
              <w:rPr>
                <w:bCs/>
                <w:sz w:val="26"/>
                <w:szCs w:val="26"/>
              </w:rPr>
              <w:t>1.2</w:t>
            </w: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A44CB5" w:rsidRDefault="00517999" w:rsidP="005179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незамедлительного направления  </w:t>
            </w:r>
            <w:r w:rsidRPr="00A44CB5">
              <w:rPr>
                <w:sz w:val="26"/>
                <w:szCs w:val="26"/>
              </w:rPr>
              <w:t>информ</w:t>
            </w:r>
            <w:r>
              <w:rPr>
                <w:sz w:val="26"/>
                <w:szCs w:val="26"/>
              </w:rPr>
              <w:t>ации</w:t>
            </w:r>
            <w:r w:rsidRPr="00A44C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</w:t>
            </w:r>
            <w:r w:rsidRPr="00480C06">
              <w:rPr>
                <w:sz w:val="26"/>
                <w:szCs w:val="26"/>
              </w:rPr>
              <w:t>Отдел Министерства внутренних дел Российской Федерации по городу Когалыму</w:t>
            </w:r>
            <w:r w:rsidRPr="00A44CB5">
              <w:rPr>
                <w:sz w:val="26"/>
                <w:szCs w:val="26"/>
              </w:rPr>
              <w:t xml:space="preserve"> о</w:t>
            </w:r>
            <w:r>
              <w:rPr>
                <w:sz w:val="26"/>
                <w:szCs w:val="26"/>
              </w:rPr>
              <w:t>бо</w:t>
            </w:r>
            <w:r w:rsidRPr="00A44CB5">
              <w:rPr>
                <w:sz w:val="26"/>
                <w:szCs w:val="26"/>
              </w:rPr>
              <w:t xml:space="preserve"> всех  случаях выявления тех или иных причинений вреда здоровью, потенциально имеющих причинную связь с попыткой суицида</w:t>
            </w:r>
            <w:r>
              <w:rPr>
                <w:sz w:val="26"/>
                <w:szCs w:val="26"/>
              </w:rPr>
              <w:t xml:space="preserve">, </w:t>
            </w:r>
            <w:r w:rsidRPr="00A44CB5">
              <w:rPr>
                <w:sz w:val="26"/>
                <w:szCs w:val="26"/>
              </w:rPr>
              <w:t>при обращении несовершеннолетних за медицинской помощью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A44CB5" w:rsidRDefault="00517999" w:rsidP="0051799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2018-2019 </w:t>
            </w:r>
            <w:proofErr w:type="spellStart"/>
            <w:r w:rsidRPr="003A470C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A44CB5" w:rsidRDefault="00517999" w:rsidP="005179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4CB5">
              <w:rPr>
                <w:bCs/>
                <w:sz w:val="26"/>
                <w:szCs w:val="26"/>
              </w:rPr>
              <w:t>Бюджетное учреждение Ханты-Мансийского автономного округа – Югры «Когалымская городская больница»</w:t>
            </w:r>
          </w:p>
        </w:tc>
      </w:tr>
      <w:tr w:rsidR="00517999" w:rsidRPr="003A470C" w:rsidTr="0051799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A44CB5" w:rsidRDefault="00517999" w:rsidP="005179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4CB5">
              <w:rPr>
                <w:bCs/>
                <w:sz w:val="26"/>
                <w:szCs w:val="26"/>
              </w:rPr>
              <w:t>1.2</w:t>
            </w: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A44CB5" w:rsidRDefault="00517999" w:rsidP="00517999">
            <w:pPr>
              <w:jc w:val="both"/>
              <w:rPr>
                <w:sz w:val="26"/>
                <w:szCs w:val="26"/>
              </w:rPr>
            </w:pPr>
            <w:r w:rsidRPr="00A44CB5">
              <w:rPr>
                <w:sz w:val="26"/>
                <w:szCs w:val="26"/>
              </w:rPr>
              <w:t>Оказание необходимой</w:t>
            </w:r>
            <w:r>
              <w:rPr>
                <w:sz w:val="26"/>
                <w:szCs w:val="26"/>
              </w:rPr>
              <w:t xml:space="preserve"> лечебно-диагностической помощи</w:t>
            </w:r>
            <w:r w:rsidRPr="00A44CB5">
              <w:rPr>
                <w:sz w:val="26"/>
                <w:szCs w:val="26"/>
              </w:rPr>
              <w:t xml:space="preserve"> в амбул</w:t>
            </w:r>
            <w:r>
              <w:rPr>
                <w:sz w:val="26"/>
                <w:szCs w:val="26"/>
              </w:rPr>
              <w:t>аторных и стационарных условиях</w:t>
            </w:r>
            <w:r w:rsidRPr="00A44CB5">
              <w:rPr>
                <w:sz w:val="26"/>
                <w:szCs w:val="26"/>
              </w:rPr>
              <w:t xml:space="preserve"> несовершеннолетним, обратившимся с теми или иными повреждениями/заболеваниями в результате суицидальной попытки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A44CB5" w:rsidRDefault="00517999" w:rsidP="0051799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2018-2019 </w:t>
            </w:r>
            <w:proofErr w:type="spellStart"/>
            <w:r w:rsidRPr="003A470C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A44CB5" w:rsidRDefault="00517999" w:rsidP="005179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4CB5">
              <w:rPr>
                <w:bCs/>
                <w:sz w:val="26"/>
                <w:szCs w:val="26"/>
              </w:rPr>
              <w:t>Бюджетное учреждение Ханты-Мансийского автономного округа – Югры «Когалымская городская больница»</w:t>
            </w:r>
          </w:p>
        </w:tc>
      </w:tr>
    </w:tbl>
    <w:p w:rsidR="00517999" w:rsidRDefault="00517999" w:rsidP="00517999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  <w:sectPr w:rsidR="00517999" w:rsidSect="007F559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69"/>
        <w:gridCol w:w="1913"/>
        <w:gridCol w:w="4629"/>
      </w:tblGrid>
      <w:tr w:rsidR="00517999" w:rsidRPr="003A470C" w:rsidTr="0051799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A44CB5" w:rsidRDefault="00517999" w:rsidP="005179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4CB5">
              <w:rPr>
                <w:bCs/>
                <w:sz w:val="26"/>
                <w:szCs w:val="26"/>
              </w:rPr>
              <w:t>1.2</w:t>
            </w: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A44CB5" w:rsidRDefault="00517999" w:rsidP="00517999">
            <w:pPr>
              <w:jc w:val="both"/>
              <w:rPr>
                <w:sz w:val="26"/>
                <w:szCs w:val="26"/>
              </w:rPr>
            </w:pPr>
            <w:r w:rsidRPr="00A44CB5">
              <w:rPr>
                <w:sz w:val="26"/>
                <w:szCs w:val="26"/>
              </w:rPr>
              <w:t>Оказание специализированной психиатрической помощи в амбул</w:t>
            </w:r>
            <w:r>
              <w:rPr>
                <w:sz w:val="26"/>
                <w:szCs w:val="26"/>
              </w:rPr>
              <w:t>аторных и стационарных условиях,</w:t>
            </w:r>
            <w:r w:rsidRPr="00A44CB5">
              <w:rPr>
                <w:sz w:val="26"/>
                <w:szCs w:val="26"/>
              </w:rPr>
              <w:t xml:space="preserve"> при наличии добровольного информированного согласия, несовершеннолетним, обратившимся в лечебное учреждение с повреждениями/заболеваниями в результате суицидальной попытки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A44CB5" w:rsidRDefault="00517999" w:rsidP="0051799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2018-2019 </w:t>
            </w:r>
            <w:proofErr w:type="spellStart"/>
            <w:r w:rsidRPr="003A470C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A44CB5" w:rsidRDefault="00517999" w:rsidP="005179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4CB5">
              <w:rPr>
                <w:bCs/>
                <w:sz w:val="26"/>
                <w:szCs w:val="26"/>
              </w:rPr>
              <w:t>Бюджетное учреждение Ханты-Мансийского автономного округа – Югры «Когалымская городская больница»</w:t>
            </w:r>
          </w:p>
        </w:tc>
      </w:tr>
      <w:tr w:rsidR="00517999" w:rsidRPr="003A470C" w:rsidTr="0051799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A44CB5" w:rsidRDefault="00517999" w:rsidP="005179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4CB5">
              <w:rPr>
                <w:bCs/>
                <w:sz w:val="26"/>
                <w:szCs w:val="26"/>
              </w:rPr>
              <w:t>1.</w:t>
            </w:r>
            <w:r>
              <w:rPr>
                <w:bCs/>
                <w:sz w:val="26"/>
                <w:szCs w:val="26"/>
              </w:rPr>
              <w:t>29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A44CB5" w:rsidRDefault="00517999" w:rsidP="00517999">
            <w:pPr>
              <w:jc w:val="both"/>
              <w:rPr>
                <w:sz w:val="26"/>
                <w:szCs w:val="26"/>
              </w:rPr>
            </w:pPr>
            <w:r w:rsidRPr="00A44CB5">
              <w:rPr>
                <w:sz w:val="26"/>
                <w:szCs w:val="26"/>
              </w:rPr>
              <w:t>Оказание психологической  помощи в амбулаторных и стационарных условиях, при наличии добровольного информированного согласия, несовершеннолетним и членам их семьи,    обратившимся в лечебное учреждение с повреждениями/заболеваниями в результате суицидальной попытки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A44CB5" w:rsidRDefault="00517999" w:rsidP="0051799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2018-2019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A44CB5" w:rsidRDefault="00517999" w:rsidP="005179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4CB5">
              <w:rPr>
                <w:bCs/>
                <w:sz w:val="26"/>
                <w:szCs w:val="26"/>
              </w:rPr>
              <w:t>Бюджетное учреждение Ханты-Мансийского автономного округа – Югры «Когалымская городская больница»</w:t>
            </w:r>
          </w:p>
        </w:tc>
      </w:tr>
      <w:tr w:rsidR="00517999" w:rsidRPr="00A44CB5" w:rsidTr="0051799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A44CB5" w:rsidRDefault="00517999" w:rsidP="005179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4CB5">
              <w:rPr>
                <w:bCs/>
                <w:sz w:val="26"/>
                <w:szCs w:val="26"/>
              </w:rPr>
              <w:t>1.3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A44CB5" w:rsidRDefault="00517999" w:rsidP="00517999">
            <w:pPr>
              <w:jc w:val="both"/>
              <w:rPr>
                <w:sz w:val="26"/>
                <w:szCs w:val="26"/>
              </w:rPr>
            </w:pPr>
            <w:r w:rsidRPr="00A44CB5">
              <w:rPr>
                <w:sz w:val="26"/>
                <w:szCs w:val="26"/>
              </w:rPr>
              <w:t>Оказание квалифицированной  помощи</w:t>
            </w:r>
            <w:r>
              <w:rPr>
                <w:sz w:val="26"/>
                <w:szCs w:val="26"/>
              </w:rPr>
              <w:t xml:space="preserve"> </w:t>
            </w:r>
            <w:r w:rsidRPr="00A44CB5">
              <w:rPr>
                <w:sz w:val="26"/>
                <w:szCs w:val="26"/>
              </w:rPr>
              <w:t>в амбулаторных условиях, направленной на выявление психолого-с</w:t>
            </w:r>
            <w:r>
              <w:rPr>
                <w:sz w:val="26"/>
                <w:szCs w:val="26"/>
              </w:rPr>
              <w:t>оциальных проблем и нормализацию</w:t>
            </w:r>
            <w:r w:rsidRPr="00A44CB5">
              <w:rPr>
                <w:sz w:val="26"/>
                <w:szCs w:val="26"/>
              </w:rPr>
              <w:t xml:space="preserve"> социальной и семейной адаптации, при наличии добровольного информированного согласия, несовершеннолетним и членам их семьи, обратившимся в лечебное учреждение за психологической помощью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A44CB5" w:rsidRDefault="00517999" w:rsidP="0051799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2018-2019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99" w:rsidRPr="00A44CB5" w:rsidRDefault="00517999" w:rsidP="005179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4CB5">
              <w:rPr>
                <w:bCs/>
                <w:sz w:val="26"/>
                <w:szCs w:val="26"/>
              </w:rPr>
              <w:t>Бюджетное учреждение Ханты-Мансийского автономного округа – Югры «Когалымская городская больница»</w:t>
            </w:r>
          </w:p>
        </w:tc>
      </w:tr>
    </w:tbl>
    <w:p w:rsidR="00517999" w:rsidRPr="00A44CB5" w:rsidRDefault="00517999" w:rsidP="00517999">
      <w:pPr>
        <w:rPr>
          <w:sz w:val="26"/>
          <w:szCs w:val="26"/>
        </w:rPr>
      </w:pPr>
    </w:p>
    <w:p w:rsidR="00517999" w:rsidRPr="003A470C" w:rsidRDefault="00517999" w:rsidP="00517999">
      <w:pPr>
        <w:jc w:val="center"/>
        <w:rPr>
          <w:b/>
          <w:bCs/>
          <w:sz w:val="26"/>
          <w:szCs w:val="26"/>
        </w:rPr>
      </w:pPr>
    </w:p>
    <w:p w:rsidR="00517999" w:rsidRPr="003A470C" w:rsidRDefault="00517999" w:rsidP="00517999">
      <w:pPr>
        <w:jc w:val="center"/>
        <w:rPr>
          <w:b/>
          <w:bCs/>
          <w:sz w:val="26"/>
          <w:szCs w:val="26"/>
        </w:rPr>
      </w:pPr>
    </w:p>
    <w:p w:rsidR="00517999" w:rsidRPr="003A470C" w:rsidRDefault="00517999" w:rsidP="0051799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</w:t>
      </w:r>
    </w:p>
    <w:p w:rsidR="00517999" w:rsidRPr="003A470C" w:rsidRDefault="00517999" w:rsidP="00517999">
      <w:pPr>
        <w:jc w:val="center"/>
        <w:rPr>
          <w:b/>
          <w:bCs/>
          <w:sz w:val="26"/>
          <w:szCs w:val="26"/>
        </w:rPr>
      </w:pPr>
    </w:p>
    <w:p w:rsidR="00517999" w:rsidRPr="003A470C" w:rsidRDefault="00517999" w:rsidP="00517999">
      <w:pPr>
        <w:jc w:val="center"/>
        <w:rPr>
          <w:b/>
          <w:bCs/>
          <w:sz w:val="26"/>
          <w:szCs w:val="26"/>
        </w:rPr>
      </w:pPr>
    </w:p>
    <w:p w:rsidR="00517999" w:rsidRPr="00517999" w:rsidRDefault="00517999" w:rsidP="00517999">
      <w:pPr>
        <w:shd w:val="clear" w:color="auto" w:fill="FFFFFF"/>
        <w:tabs>
          <w:tab w:val="left" w:pos="2251"/>
        </w:tabs>
        <w:jc w:val="both"/>
        <w:rPr>
          <w:sz w:val="26"/>
          <w:szCs w:val="26"/>
        </w:rPr>
      </w:pPr>
    </w:p>
    <w:sectPr w:rsidR="00517999" w:rsidRPr="00517999" w:rsidSect="00B90281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0C3"/>
    <w:rsid w:val="0001476C"/>
    <w:rsid w:val="00015952"/>
    <w:rsid w:val="00024BED"/>
    <w:rsid w:val="0003591D"/>
    <w:rsid w:val="0004713D"/>
    <w:rsid w:val="0005705A"/>
    <w:rsid w:val="00062590"/>
    <w:rsid w:val="000841D0"/>
    <w:rsid w:val="000A06D6"/>
    <w:rsid w:val="000A0B5B"/>
    <w:rsid w:val="000B4413"/>
    <w:rsid w:val="000B5B49"/>
    <w:rsid w:val="001033D8"/>
    <w:rsid w:val="00106B2A"/>
    <w:rsid w:val="001448AA"/>
    <w:rsid w:val="00162A2A"/>
    <w:rsid w:val="00163CD1"/>
    <w:rsid w:val="001713D3"/>
    <w:rsid w:val="0017240E"/>
    <w:rsid w:val="001C5F04"/>
    <w:rsid w:val="00220E1A"/>
    <w:rsid w:val="00224433"/>
    <w:rsid w:val="00230809"/>
    <w:rsid w:val="00242152"/>
    <w:rsid w:val="00252F8A"/>
    <w:rsid w:val="00280564"/>
    <w:rsid w:val="002E097F"/>
    <w:rsid w:val="002E1319"/>
    <w:rsid w:val="002E79E6"/>
    <w:rsid w:val="00301C9D"/>
    <w:rsid w:val="00306503"/>
    <w:rsid w:val="00311D4E"/>
    <w:rsid w:val="00335E92"/>
    <w:rsid w:val="00354470"/>
    <w:rsid w:val="00370224"/>
    <w:rsid w:val="00370B4A"/>
    <w:rsid w:val="0038484F"/>
    <w:rsid w:val="003B3A70"/>
    <w:rsid w:val="003B5919"/>
    <w:rsid w:val="003C082E"/>
    <w:rsid w:val="003C4210"/>
    <w:rsid w:val="0042059F"/>
    <w:rsid w:val="00452078"/>
    <w:rsid w:val="00473F1B"/>
    <w:rsid w:val="004D64C7"/>
    <w:rsid w:val="00501D89"/>
    <w:rsid w:val="00517999"/>
    <w:rsid w:val="00526759"/>
    <w:rsid w:val="00544E01"/>
    <w:rsid w:val="00556988"/>
    <w:rsid w:val="005952AB"/>
    <w:rsid w:val="0059775A"/>
    <w:rsid w:val="005B13E8"/>
    <w:rsid w:val="005C4396"/>
    <w:rsid w:val="005C7413"/>
    <w:rsid w:val="00602151"/>
    <w:rsid w:val="0060699C"/>
    <w:rsid w:val="00614A3C"/>
    <w:rsid w:val="00625088"/>
    <w:rsid w:val="00660D46"/>
    <w:rsid w:val="006621E9"/>
    <w:rsid w:val="00667CB2"/>
    <w:rsid w:val="006778A3"/>
    <w:rsid w:val="006858C1"/>
    <w:rsid w:val="0069177A"/>
    <w:rsid w:val="00695F0E"/>
    <w:rsid w:val="006A0882"/>
    <w:rsid w:val="006D278D"/>
    <w:rsid w:val="006E505C"/>
    <w:rsid w:val="00745085"/>
    <w:rsid w:val="007B27E3"/>
    <w:rsid w:val="007B36C1"/>
    <w:rsid w:val="007E4B9B"/>
    <w:rsid w:val="007F5592"/>
    <w:rsid w:val="00806D00"/>
    <w:rsid w:val="00821442"/>
    <w:rsid w:val="00865FF8"/>
    <w:rsid w:val="008911E8"/>
    <w:rsid w:val="008A2707"/>
    <w:rsid w:val="008B3485"/>
    <w:rsid w:val="008D4D1E"/>
    <w:rsid w:val="008F0902"/>
    <w:rsid w:val="008F3B8B"/>
    <w:rsid w:val="00910819"/>
    <w:rsid w:val="009108BD"/>
    <w:rsid w:val="009861CB"/>
    <w:rsid w:val="009D15F2"/>
    <w:rsid w:val="009E0362"/>
    <w:rsid w:val="009E4C98"/>
    <w:rsid w:val="00A00996"/>
    <w:rsid w:val="00A03C13"/>
    <w:rsid w:val="00A04225"/>
    <w:rsid w:val="00A51966"/>
    <w:rsid w:val="00A608E7"/>
    <w:rsid w:val="00A80579"/>
    <w:rsid w:val="00A80BD5"/>
    <w:rsid w:val="00A904EE"/>
    <w:rsid w:val="00A97172"/>
    <w:rsid w:val="00AF2AED"/>
    <w:rsid w:val="00AF2D2C"/>
    <w:rsid w:val="00B030C3"/>
    <w:rsid w:val="00B3583D"/>
    <w:rsid w:val="00B45F9C"/>
    <w:rsid w:val="00B61EDC"/>
    <w:rsid w:val="00B74939"/>
    <w:rsid w:val="00B76C38"/>
    <w:rsid w:val="00B90281"/>
    <w:rsid w:val="00B971E1"/>
    <w:rsid w:val="00BC2239"/>
    <w:rsid w:val="00BC26C3"/>
    <w:rsid w:val="00BD0434"/>
    <w:rsid w:val="00BD35F4"/>
    <w:rsid w:val="00BD7ACA"/>
    <w:rsid w:val="00BF64CA"/>
    <w:rsid w:val="00BF68DA"/>
    <w:rsid w:val="00C4072A"/>
    <w:rsid w:val="00C533B9"/>
    <w:rsid w:val="00C544D1"/>
    <w:rsid w:val="00C671B6"/>
    <w:rsid w:val="00C92A86"/>
    <w:rsid w:val="00C95FE3"/>
    <w:rsid w:val="00CB501E"/>
    <w:rsid w:val="00CC0870"/>
    <w:rsid w:val="00CE7B2B"/>
    <w:rsid w:val="00CF66FC"/>
    <w:rsid w:val="00CF6DA7"/>
    <w:rsid w:val="00D03551"/>
    <w:rsid w:val="00D2166A"/>
    <w:rsid w:val="00D34E6A"/>
    <w:rsid w:val="00D36A60"/>
    <w:rsid w:val="00D56A82"/>
    <w:rsid w:val="00D76A12"/>
    <w:rsid w:val="00DB0F79"/>
    <w:rsid w:val="00DD7212"/>
    <w:rsid w:val="00E14ACE"/>
    <w:rsid w:val="00E23F79"/>
    <w:rsid w:val="00E4417A"/>
    <w:rsid w:val="00E52A1A"/>
    <w:rsid w:val="00E5651B"/>
    <w:rsid w:val="00E6015B"/>
    <w:rsid w:val="00E7215E"/>
    <w:rsid w:val="00EA22E1"/>
    <w:rsid w:val="00EA64B5"/>
    <w:rsid w:val="00EB69ED"/>
    <w:rsid w:val="00EC532C"/>
    <w:rsid w:val="00ED6E34"/>
    <w:rsid w:val="00EF1D9C"/>
    <w:rsid w:val="00F0743D"/>
    <w:rsid w:val="00F118BE"/>
    <w:rsid w:val="00F148E2"/>
    <w:rsid w:val="00F15180"/>
    <w:rsid w:val="00F4220C"/>
    <w:rsid w:val="00F55FF1"/>
    <w:rsid w:val="00F65534"/>
    <w:rsid w:val="00FD116C"/>
    <w:rsid w:val="00FE25AB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B5FFB6C-20D4-4AEA-8577-952D01CB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B0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030C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5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91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52078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52078"/>
  </w:style>
  <w:style w:type="paragraph" w:styleId="aa">
    <w:name w:val="List Paragraph"/>
    <w:basedOn w:val="a"/>
    <w:uiPriority w:val="34"/>
    <w:qFormat/>
    <w:rsid w:val="00D76A12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E441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E4417A"/>
    <w:pPr>
      <w:shd w:val="clear" w:color="auto" w:fill="FFFFFF"/>
      <w:spacing w:before="240" w:line="307" w:lineRule="exact"/>
    </w:pPr>
    <w:rPr>
      <w:sz w:val="23"/>
      <w:szCs w:val="23"/>
      <w:lang w:eastAsia="en-US"/>
    </w:rPr>
  </w:style>
  <w:style w:type="character" w:styleId="ac">
    <w:name w:val="Hyperlink"/>
    <w:unhideWhenUsed/>
    <w:rsid w:val="00517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on8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C1CE-4D14-424D-A038-8D85E7B7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Горбунова Мария Викторовна</dc:creator>
  <cp:lastModifiedBy>Подкорытова Наталья Вячеславовна</cp:lastModifiedBy>
  <cp:revision>36</cp:revision>
  <cp:lastPrinted>2018-03-28T03:40:00Z</cp:lastPrinted>
  <dcterms:created xsi:type="dcterms:W3CDTF">2017-10-05T04:45:00Z</dcterms:created>
  <dcterms:modified xsi:type="dcterms:W3CDTF">2018-03-28T03:40:00Z</dcterms:modified>
</cp:coreProperties>
</file>