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52" w:rsidRDefault="00086552" w:rsidP="00BB2194">
      <w:pPr>
        <w:jc w:val="both"/>
        <w:rPr>
          <w:sz w:val="26"/>
          <w:szCs w:val="26"/>
        </w:rPr>
      </w:pPr>
    </w:p>
    <w:p w:rsidR="00086552" w:rsidRDefault="00086552" w:rsidP="00BB2194">
      <w:pPr>
        <w:rPr>
          <w:b/>
          <w:bCs/>
          <w:i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419780838" r:id="rId7"/>
        </w:pict>
      </w:r>
    </w:p>
    <w:p w:rsidR="00086552" w:rsidRDefault="00086552" w:rsidP="00BB2194">
      <w:pPr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8"/>
        </w:rPr>
        <w:t>ПОСТАНОВЛЕНИЕ</w:t>
      </w:r>
    </w:p>
    <w:p w:rsidR="00086552" w:rsidRDefault="00086552" w:rsidP="00BB2194">
      <w:pPr>
        <w:jc w:val="center"/>
        <w:rPr>
          <w:b/>
          <w:bCs/>
          <w:iCs/>
          <w:color w:val="3366FF"/>
          <w:sz w:val="28"/>
          <w:szCs w:val="24"/>
        </w:rPr>
      </w:pPr>
      <w:r>
        <w:rPr>
          <w:b/>
          <w:bCs/>
          <w:iCs/>
          <w:color w:val="3366FF"/>
          <w:sz w:val="28"/>
          <w:szCs w:val="28"/>
        </w:rPr>
        <w:t>АДМИНИСТРАЦИИ ГОРОДА КОГАЛЫМА</w:t>
      </w:r>
    </w:p>
    <w:p w:rsidR="00086552" w:rsidRDefault="00086552" w:rsidP="00BB2194">
      <w:pPr>
        <w:jc w:val="center"/>
        <w:rPr>
          <w:b/>
          <w:bCs/>
          <w:iCs/>
          <w:color w:val="3366FF"/>
          <w:sz w:val="28"/>
        </w:rPr>
      </w:pPr>
      <w:r>
        <w:rPr>
          <w:b/>
          <w:bCs/>
          <w:iCs/>
          <w:color w:val="3366FF"/>
          <w:sz w:val="28"/>
          <w:szCs w:val="28"/>
        </w:rPr>
        <w:t>Ханты-Мансийского автономного округа – Югры</w:t>
      </w:r>
    </w:p>
    <w:p w:rsidR="00086552" w:rsidRDefault="00086552" w:rsidP="00BB2194">
      <w:pPr>
        <w:rPr>
          <w:b/>
          <w:bCs/>
          <w:iCs/>
          <w:color w:val="3366FF"/>
          <w:sz w:val="28"/>
          <w:szCs w:val="24"/>
        </w:rPr>
      </w:pPr>
    </w:p>
    <w:p w:rsidR="00086552" w:rsidRDefault="00086552" w:rsidP="00BB2194">
      <w:pPr>
        <w:rPr>
          <w:b/>
          <w:bCs/>
          <w:iCs/>
          <w:color w:val="3366FF"/>
          <w:sz w:val="28"/>
          <w:szCs w:val="28"/>
        </w:rPr>
      </w:pPr>
    </w:p>
    <w:p w:rsidR="00086552" w:rsidRPr="00BB2194" w:rsidRDefault="00086552" w:rsidP="00BB2194">
      <w:pPr>
        <w:rPr>
          <w:b/>
          <w:bCs/>
          <w:iCs/>
          <w:sz w:val="28"/>
          <w:lang w:val="en-US"/>
        </w:rPr>
      </w:pPr>
      <w:r>
        <w:rPr>
          <w:b/>
          <w:bCs/>
          <w:iCs/>
          <w:color w:val="3366FF"/>
          <w:sz w:val="28"/>
          <w:szCs w:val="28"/>
        </w:rPr>
        <w:t>От «</w:t>
      </w:r>
      <w:r>
        <w:rPr>
          <w:b/>
          <w:bCs/>
          <w:iCs/>
          <w:color w:val="3366FF"/>
          <w:sz w:val="28"/>
          <w:szCs w:val="28"/>
          <w:u w:val="single"/>
        </w:rPr>
        <w:t>_2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9</w:t>
      </w:r>
      <w:r>
        <w:rPr>
          <w:b/>
          <w:bCs/>
          <w:iCs/>
          <w:color w:val="3366FF"/>
          <w:sz w:val="28"/>
          <w:szCs w:val="28"/>
          <w:u w:val="single"/>
        </w:rPr>
        <w:t>_</w:t>
      </w:r>
      <w:r>
        <w:rPr>
          <w:b/>
          <w:bCs/>
          <w:iCs/>
          <w:color w:val="3366FF"/>
          <w:sz w:val="28"/>
          <w:szCs w:val="28"/>
        </w:rPr>
        <w:t>»</w:t>
      </w:r>
      <w:r>
        <w:rPr>
          <w:b/>
          <w:bCs/>
          <w:iCs/>
          <w:color w:val="3366FF"/>
          <w:sz w:val="28"/>
          <w:szCs w:val="28"/>
          <w:u w:val="single"/>
        </w:rPr>
        <w:t xml:space="preserve">_ декабря  </w:t>
      </w:r>
      <w:r>
        <w:rPr>
          <w:b/>
          <w:bCs/>
          <w:iCs/>
          <w:color w:val="3366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iCs/>
            <w:color w:val="3366FF"/>
            <w:sz w:val="28"/>
            <w:szCs w:val="28"/>
          </w:rPr>
          <w:t>2012 г</w:t>
        </w:r>
      </w:smartTag>
      <w:r>
        <w:rPr>
          <w:b/>
          <w:bCs/>
          <w:iCs/>
          <w:color w:val="3366FF"/>
          <w:sz w:val="28"/>
          <w:szCs w:val="28"/>
        </w:rPr>
        <w:tab/>
        <w:t xml:space="preserve">                                                           № </w:t>
      </w:r>
      <w:r>
        <w:rPr>
          <w:b/>
          <w:bCs/>
          <w:iCs/>
          <w:color w:val="3366FF"/>
          <w:sz w:val="28"/>
          <w:szCs w:val="28"/>
          <w:u w:val="single"/>
        </w:rPr>
        <w:t>3</w:t>
      </w:r>
      <w:r>
        <w:rPr>
          <w:b/>
          <w:bCs/>
          <w:iCs/>
          <w:color w:val="3366FF"/>
          <w:sz w:val="28"/>
          <w:szCs w:val="28"/>
          <w:u w:val="single"/>
          <w:lang w:val="en-US"/>
        </w:rPr>
        <w:t>301</w:t>
      </w:r>
    </w:p>
    <w:p w:rsidR="00086552" w:rsidRDefault="00086552">
      <w:pPr>
        <w:rPr>
          <w:rFonts w:ascii="Times New Roman" w:hAnsi="Times New Roman"/>
          <w:sz w:val="28"/>
          <w:szCs w:val="28"/>
        </w:rPr>
      </w:pPr>
    </w:p>
    <w:p w:rsidR="00086552" w:rsidRPr="0054554E" w:rsidRDefault="000865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и дополнений</w:t>
      </w:r>
    </w:p>
    <w:p w:rsidR="00086552" w:rsidRPr="0054554E" w:rsidRDefault="000865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 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086552" w:rsidRPr="0054554E" w:rsidRDefault="000865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Когалыма от </w:t>
      </w:r>
      <w:r>
        <w:rPr>
          <w:rFonts w:ascii="Times New Roman" w:hAnsi="Times New Roman"/>
          <w:sz w:val="26"/>
          <w:szCs w:val="26"/>
          <w:lang w:eastAsia="ru-RU"/>
        </w:rPr>
        <w:t>29.10.2010 №2157</w:t>
      </w:r>
    </w:p>
    <w:p w:rsidR="00086552" w:rsidRPr="0054554E" w:rsidRDefault="00086552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 города Когалыма от 15.11.2011 №2809 «О долгосрочных и ведомственных целевых программах», в целях совершенствования механизмов реализации и уточнения объёмов финансирования:</w:t>
      </w:r>
    </w:p>
    <w:p w:rsidR="00086552" w:rsidRPr="0054554E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 постановление Администрации города Когалыма от 29.10.2010 №2157 «Об утверждении долгосрочной целевой программы «Развитие муниципальной службы и резерва управленческих кадров в муниципальном образовании городской округ город Когалым на 2011 -2013 год» (далее – постановление) внести следующие изменения: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наименовании, по тексту постановления и приложения к нему слова «на 2011 - 2013 годы» заменить словами «на 2011 - 2015 годы».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54554E">
        <w:rPr>
          <w:rFonts w:ascii="Times New Roman" w:hAnsi="Times New Roman"/>
          <w:sz w:val="26"/>
          <w:szCs w:val="26"/>
        </w:rPr>
        <w:t xml:space="preserve">По тексту </w:t>
      </w: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Pr="0054554E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>юридический отдел</w:t>
      </w:r>
      <w:r w:rsidRPr="0054554E">
        <w:rPr>
          <w:rFonts w:ascii="Times New Roman" w:hAnsi="Times New Roman"/>
          <w:sz w:val="26"/>
          <w:szCs w:val="26"/>
        </w:rPr>
        <w:t xml:space="preserve">» заменить </w:t>
      </w:r>
      <w:r>
        <w:rPr>
          <w:rFonts w:ascii="Times New Roman" w:hAnsi="Times New Roman"/>
          <w:sz w:val="26"/>
          <w:szCs w:val="26"/>
        </w:rPr>
        <w:t>словами</w:t>
      </w:r>
      <w:r w:rsidRPr="0054554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юридическое управление</w:t>
      </w:r>
      <w:r w:rsidRPr="0054554E">
        <w:rPr>
          <w:rFonts w:ascii="Times New Roman" w:hAnsi="Times New Roman"/>
          <w:sz w:val="26"/>
          <w:szCs w:val="26"/>
        </w:rPr>
        <w:t>» в соответствующих падежах.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54554E">
        <w:rPr>
          <w:rFonts w:ascii="Times New Roman" w:hAnsi="Times New Roman"/>
          <w:sz w:val="26"/>
          <w:szCs w:val="26"/>
        </w:rPr>
        <w:t xml:space="preserve">По тексту </w:t>
      </w:r>
      <w:r>
        <w:rPr>
          <w:rFonts w:ascii="Times New Roman" w:hAnsi="Times New Roman"/>
          <w:sz w:val="26"/>
          <w:szCs w:val="26"/>
        </w:rPr>
        <w:t xml:space="preserve">постановления и приложении к нему </w:t>
      </w:r>
      <w:r w:rsidRPr="0054554E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>управление общего обеспечения деятельности Администрации города Когалыма</w:t>
      </w:r>
      <w:r w:rsidRPr="0054554E">
        <w:rPr>
          <w:rFonts w:ascii="Times New Roman" w:hAnsi="Times New Roman"/>
          <w:sz w:val="26"/>
          <w:szCs w:val="26"/>
        </w:rPr>
        <w:t xml:space="preserve">» заменить </w:t>
      </w:r>
      <w:r>
        <w:rPr>
          <w:rFonts w:ascii="Times New Roman" w:hAnsi="Times New Roman"/>
          <w:sz w:val="26"/>
          <w:szCs w:val="26"/>
        </w:rPr>
        <w:t>словами</w:t>
      </w:r>
      <w:r w:rsidRPr="0054554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управление по общим вопросам</w:t>
      </w:r>
      <w:r w:rsidRPr="00EE3C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54554E">
        <w:rPr>
          <w:rFonts w:ascii="Times New Roman" w:hAnsi="Times New Roman"/>
          <w:sz w:val="26"/>
          <w:szCs w:val="26"/>
        </w:rPr>
        <w:t>» в соответствующих падежах.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пункте 4 постановления слова «О.В.Мартынову» заменить словами «С.В.Подивилова».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приложении к постановлению (далее – Программа):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1.5.1. Строку «Исполнители Программы» читать в следующей редакции:</w:t>
      </w:r>
    </w:p>
    <w:p w:rsidR="00086552" w:rsidRDefault="00086552" w:rsidP="00B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управление по общим вопросам Администрации города Когалыма;</w:t>
      </w:r>
    </w:p>
    <w:p w:rsidR="00086552" w:rsidRDefault="00086552" w:rsidP="00B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юридическое управление</w:t>
      </w:r>
      <w:r w:rsidRPr="00064B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Когалыма;</w:t>
      </w:r>
    </w:p>
    <w:p w:rsidR="00086552" w:rsidRDefault="00086552" w:rsidP="00B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управление экономики</w:t>
      </w:r>
      <w:r w:rsidRPr="00064B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Когалыма;</w:t>
      </w:r>
    </w:p>
    <w:p w:rsidR="00086552" w:rsidRDefault="00086552" w:rsidP="00B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управление по информационным ресурсам</w:t>
      </w:r>
      <w:r w:rsidRPr="00064B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Когалыма;</w:t>
      </w:r>
    </w:p>
    <w:p w:rsidR="00086552" w:rsidRPr="001539F8" w:rsidRDefault="00086552" w:rsidP="00B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организационно-правовой отдел Думы города Когалыма</w:t>
      </w:r>
      <w:r w:rsidRPr="001539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E3C88">
        <w:rPr>
          <w:rFonts w:ascii="Times New Roman" w:hAnsi="Times New Roman"/>
          <w:sz w:val="26"/>
          <w:szCs w:val="26"/>
        </w:rPr>
        <w:t xml:space="preserve">1.5.2. </w:t>
      </w:r>
      <w:r>
        <w:rPr>
          <w:rFonts w:ascii="Times New Roman" w:hAnsi="Times New Roman"/>
          <w:sz w:val="26"/>
          <w:szCs w:val="26"/>
        </w:rPr>
        <w:t>Строку «Цель Программы» читать в следующей редакции: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эффективности муниципальной службы»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1.5.3. Строку «Задачи Программы» читать в следующей редакции: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 Организационно - правовое обеспечение муниципальной службы в органах местного самоуправления города Когалыма.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Внедрение на муниципальной службе эффективных технологий и современных методов кадровой работы.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профессиональной компетентности муниципальных служащих и лиц, включенных в резерв управленческих кадров в муниципальном образовании городской округ горд Когалым.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Развитие механизма предупреждения коррупции, выявление и разрешение конфликта интересов на муниципальной службе в органах местного самоуправления города Когалыма.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Повышение уровня открытости, гласности в деятельности муниципальной службы.»</w:t>
      </w:r>
    </w:p>
    <w:p w:rsidR="00086552" w:rsidRDefault="00086552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1.5.4. Сроку «Объемы и источники финансирования Программы» читать в следующей редакции:</w:t>
      </w:r>
    </w:p>
    <w:p w:rsidR="00086552" w:rsidRDefault="00086552" w:rsidP="00EE3C88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>Источником финансирования Программы является бюджет города Когалыма.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Общий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объём финансирования на 2011 – 2015 годы составляет  </w:t>
      </w:r>
      <w:r>
        <w:rPr>
          <w:rFonts w:ascii="Times New Roman" w:hAnsi="Times New Roman" w:cs="Arial"/>
          <w:sz w:val="26"/>
          <w:szCs w:val="26"/>
          <w:lang w:eastAsia="ru-RU"/>
        </w:rPr>
        <w:t>4383,9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тыс.рублей, в том числе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по годам:</w:t>
      </w:r>
    </w:p>
    <w:p w:rsidR="00086552" w:rsidRDefault="00086552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2011 год – 802,5 тыс.рублей, </w:t>
      </w:r>
    </w:p>
    <w:p w:rsidR="00086552" w:rsidRDefault="00086552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2012 год – 854,7 тыс.рублей, </w:t>
      </w:r>
    </w:p>
    <w:p w:rsidR="00086552" w:rsidRDefault="00086552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2013 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год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– 905,9 тыс.рублей, </w:t>
      </w:r>
    </w:p>
    <w:p w:rsidR="00086552" w:rsidRPr="00687B59" w:rsidRDefault="00086552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>2014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год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687B59">
        <w:rPr>
          <w:rFonts w:ascii="Times New Roman" w:hAnsi="Times New Roman" w:cs="Arial"/>
          <w:sz w:val="26"/>
          <w:szCs w:val="26"/>
          <w:lang w:eastAsia="ru-RU"/>
        </w:rPr>
        <w:t xml:space="preserve">–  679,4 тыс.рублей, </w:t>
      </w:r>
    </w:p>
    <w:p w:rsidR="00086552" w:rsidRPr="00EE3C88" w:rsidRDefault="00086552" w:rsidP="00ED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2015 </w:t>
      </w:r>
      <w:r w:rsidRPr="00687B59">
        <w:rPr>
          <w:rFonts w:ascii="Times New Roman" w:hAnsi="Times New Roman" w:cs="Arial"/>
          <w:sz w:val="26"/>
          <w:szCs w:val="26"/>
          <w:lang w:eastAsia="ru-RU"/>
        </w:rPr>
        <w:t xml:space="preserve">год – 1141,4 </w:t>
      </w:r>
      <w:r>
        <w:rPr>
          <w:rFonts w:ascii="Times New Roman" w:hAnsi="Times New Roman" w:cs="Arial"/>
          <w:sz w:val="26"/>
          <w:szCs w:val="26"/>
          <w:lang w:eastAsia="ru-RU"/>
        </w:rPr>
        <w:t>тыс.рублей»;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1.5.5. Раздел 3 Программы изложить в следующей редакции: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«Основные программные мероприятия изложены в приложении к Программе по следующим пяти направлениям: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организационно-правовое обеспечение муниципальной службы, включающее вопросы, подлежащие нормативному регулированию на уровне муниципального образования, мониторинг применения законодательства;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эффективных технологий и методов кадровой работы, в том числе направленных на стимулирование, мотивацию и оценку деятельности, упорядочение и конкретизацию полномочий муниципальных служащих, повышение эффективности и результативности профессиональной деятельности муниципальных служащих, в том числе посредством внедрения программного обеспечения с целью автоматизации кадрового делопроизводства и ведения реестра муниципальных служащих;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повышения профессиональной компетентности муниципальных служащих и лиц, включенных в резерв управленческих кадров города Когалым, путем организации  дополнительного профессионального обучения, разработки и внедрения индивидуальных планов профессионального развития;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механизма предупреждения коррупции, выявления и разрешения конфликта интересов на муниципальной службе, которая включает в себя меры по созданию реестра наиболее коррупционно опасных сфер деятельности в органах местного самоуправления города Когалыма, применения методик организации проверки соблюдения требований к служебному поведению и урегулированию конфликта интересов, анализу эффективности деятельности комиссий по соблюдению требований к служебном поведению муниципальных служащих и урегулированию конфликта интересов;</w:t>
      </w:r>
    </w:p>
    <w:p w:rsidR="00086552" w:rsidRDefault="00086552" w:rsidP="002A3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открытости и престижа муниципальной службы.»;</w:t>
      </w:r>
    </w:p>
    <w:p w:rsidR="00086552" w:rsidRDefault="00086552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1.5.6. Раздел 4 Программы изложить в следующей редакции:</w:t>
      </w:r>
    </w:p>
    <w:p w:rsidR="00086552" w:rsidRDefault="00086552" w:rsidP="00972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«Источником финансирования Программы является бюджет города Когалыма.</w:t>
      </w:r>
    </w:p>
    <w:p w:rsidR="00086552" w:rsidRDefault="00086552" w:rsidP="00972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8D4FC1">
        <w:rPr>
          <w:rFonts w:ascii="Times New Roman" w:hAnsi="Times New Roman" w:cs="Arial"/>
          <w:sz w:val="26"/>
          <w:szCs w:val="26"/>
          <w:lang w:eastAsia="ru-RU"/>
        </w:rPr>
        <w:t>Общий объём финансирования на 2011 – 201</w:t>
      </w:r>
      <w:r>
        <w:rPr>
          <w:rFonts w:ascii="Times New Roman" w:hAnsi="Times New Roman" w:cs="Arial"/>
          <w:sz w:val="26"/>
          <w:szCs w:val="26"/>
          <w:lang w:eastAsia="ru-RU"/>
        </w:rPr>
        <w:t>5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 годы составляет 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4383,9 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>тыс.рублей, в том числе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по годам: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2011 год – 802,5 тыс.рублей;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8D4FC1">
        <w:rPr>
          <w:rFonts w:ascii="Times New Roman" w:hAnsi="Times New Roman" w:cs="Arial"/>
          <w:sz w:val="26"/>
          <w:szCs w:val="26"/>
          <w:lang w:eastAsia="ru-RU"/>
        </w:rPr>
        <w:t>2012 год – 854,7 тыс.руб</w:t>
      </w:r>
      <w:r>
        <w:rPr>
          <w:rFonts w:ascii="Times New Roman" w:hAnsi="Times New Roman" w:cs="Arial"/>
          <w:sz w:val="26"/>
          <w:szCs w:val="26"/>
          <w:lang w:eastAsia="ru-RU"/>
        </w:rPr>
        <w:t>лей;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2013 год – 905,9 тыс.рублей;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2014 год – 679,4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>тыс.рублей;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2015 год – 1141,4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>тыс.рублей.».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1.6. Абзац 2 пункта 5.2. Программы исключить.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1.7. Приложение 1 к Программе изложить в новой редакции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>согласно приложению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1 к настоящему постановлению.</w:t>
      </w:r>
    </w:p>
    <w:p w:rsidR="00086552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1.8.</w:t>
      </w:r>
      <w:r w:rsidRPr="00A70897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>Приложение 2 к Программе изложить в новой редакции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>согласно приложению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2 к настоящему постановлению.</w:t>
      </w:r>
    </w:p>
    <w:p w:rsidR="00086552" w:rsidRPr="008D4FC1" w:rsidRDefault="00086552" w:rsidP="00FB3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6"/>
          <w:szCs w:val="26"/>
          <w:lang w:eastAsia="ru-RU"/>
        </w:rPr>
      </w:pPr>
    </w:p>
    <w:p w:rsidR="00086552" w:rsidRDefault="00086552" w:rsidP="00D52C54">
      <w:pPr>
        <w:pStyle w:val="BodyTextIndent2"/>
        <w:ind w:firstLine="851"/>
        <w:rPr>
          <w:sz w:val="26"/>
          <w:szCs w:val="26"/>
        </w:rPr>
      </w:pPr>
      <w:r>
        <w:rPr>
          <w:sz w:val="26"/>
          <w:szCs w:val="26"/>
        </w:rPr>
        <w:t>2. Управлению общего обеспечения деятельности Администрации города Когалыма (Е.А.Оганесян) направить в юридическое управление Администрации города Когалыма текст постановления и приложения к нему, его реквизиты, сведения об источнике опубликования в порядке и сроки, предусмотренные распоряжением Администрации города Когалыма от 04.10.2011 №198-р «О мерах по формированию регистра муниципальных нормативных правовых актов Ханты-Мансийского автономного  округа – Югры», для дальнейшего направления в Управление государственной регистрации нормативных правовых актов Аппарата Губернатора  Ханты-Мансийского автономного  округа – Югры».</w:t>
      </w:r>
    </w:p>
    <w:p w:rsidR="00086552" w:rsidRDefault="00086552" w:rsidP="00D52C54">
      <w:pPr>
        <w:pStyle w:val="BodyTextIndent2"/>
        <w:ind w:firstLine="851"/>
        <w:rPr>
          <w:sz w:val="26"/>
          <w:szCs w:val="26"/>
        </w:rPr>
      </w:pPr>
    </w:p>
    <w:p w:rsidR="00086552" w:rsidRPr="00226EE9" w:rsidRDefault="00086552" w:rsidP="00D52C5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26EE9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8" w:history="1">
        <w:r w:rsidRPr="00226EE9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226EE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226EE9">
          <w:rPr>
            <w:rStyle w:val="Hyperlink"/>
            <w:rFonts w:ascii="Times New Roman" w:hAnsi="Times New Roman"/>
            <w:sz w:val="26"/>
            <w:szCs w:val="26"/>
            <w:lang w:val="en-US"/>
          </w:rPr>
          <w:t>admkogalym</w:t>
        </w:r>
        <w:r w:rsidRPr="00226EE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226EE9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26EE9">
        <w:rPr>
          <w:rFonts w:ascii="Times New Roman" w:hAnsi="Times New Roman"/>
          <w:sz w:val="26"/>
          <w:szCs w:val="26"/>
        </w:rPr>
        <w:t>) .</w:t>
      </w:r>
    </w:p>
    <w:p w:rsidR="00086552" w:rsidRPr="0054554E" w:rsidRDefault="00086552" w:rsidP="00FB37CB">
      <w:pPr>
        <w:spacing w:before="24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54554E">
        <w:rPr>
          <w:rFonts w:ascii="Times New Roman" w:hAnsi="Times New Roman"/>
          <w:sz w:val="26"/>
          <w:szCs w:val="26"/>
          <w:lang w:eastAsia="ru-RU"/>
        </w:rPr>
        <w:t>. Контроль за выполнением постановлением возложить на заместителя Главы города Когалыма С.В.Подивилова.</w:t>
      </w:r>
    </w:p>
    <w:p w:rsidR="00086552" w:rsidRPr="0054554E" w:rsidRDefault="00086552" w:rsidP="00FB37CB">
      <w:pPr>
        <w:spacing w:before="12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  <w:t>С.Ф. Какоткин</w:t>
      </w: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6552" w:rsidRPr="00DF3F05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086552" w:rsidRPr="00DF3F05" w:rsidRDefault="00086552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086552" w:rsidRPr="00DF3F05" w:rsidRDefault="00086552" w:rsidP="0054554E">
      <w:pPr>
        <w:spacing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>Согласовано:</w:t>
      </w:r>
    </w:p>
    <w:p w:rsidR="00086552" w:rsidRPr="00DF3F05" w:rsidRDefault="00086552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>Зам. Главы города Когалыма               С.В.Подивилов</w:t>
      </w:r>
    </w:p>
    <w:p w:rsidR="00086552" w:rsidRPr="00DF3F05" w:rsidRDefault="00086552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>Зам. Главы города Когалыма               Т.И.Черных</w:t>
      </w:r>
    </w:p>
    <w:p w:rsidR="00086552" w:rsidRPr="00DF3F05" w:rsidRDefault="00086552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>Начальник ЮУ                                      И.А.Леонтьева</w:t>
      </w:r>
    </w:p>
    <w:p w:rsidR="00086552" w:rsidRPr="00DF3F05" w:rsidRDefault="00086552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 xml:space="preserve">Начальник УООДАГ </w:t>
      </w:r>
      <w:r w:rsidRPr="00DF3F05">
        <w:rPr>
          <w:rFonts w:ascii="Times New Roman" w:hAnsi="Times New Roman"/>
          <w:color w:val="FFFFFF"/>
          <w:szCs w:val="26"/>
          <w:lang w:eastAsia="ru-RU"/>
        </w:rPr>
        <w:tab/>
      </w:r>
      <w:r w:rsidRPr="00DF3F05">
        <w:rPr>
          <w:rFonts w:ascii="Times New Roman" w:hAnsi="Times New Roman"/>
          <w:color w:val="FFFFFF"/>
          <w:szCs w:val="26"/>
          <w:lang w:eastAsia="ru-RU"/>
        </w:rPr>
        <w:tab/>
        <w:t xml:space="preserve">             Е.А. Оганесян</w:t>
      </w:r>
    </w:p>
    <w:p w:rsidR="00086552" w:rsidRPr="00DF3F05" w:rsidRDefault="00086552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DF3F05">
        <w:rPr>
          <w:rFonts w:ascii="Times New Roman" w:hAnsi="Times New Roman"/>
          <w:color w:val="FFFFFF"/>
          <w:szCs w:val="26"/>
          <w:lang w:eastAsia="ru-RU"/>
        </w:rPr>
        <w:t>Начальник УЭ                                        В.И.Кравец</w:t>
      </w:r>
    </w:p>
    <w:p w:rsidR="00086552" w:rsidRPr="00DF3F05" w:rsidRDefault="00086552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F3F05">
        <w:rPr>
          <w:rFonts w:ascii="Times New Roman" w:hAnsi="Times New Roman"/>
          <w:color w:val="FFFFFF"/>
          <w:lang w:eastAsia="ru-RU"/>
        </w:rPr>
        <w:t>Подготовлено:</w:t>
      </w:r>
    </w:p>
    <w:p w:rsidR="00086552" w:rsidRPr="00DF3F05" w:rsidRDefault="00086552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F3F05">
        <w:rPr>
          <w:rFonts w:ascii="Times New Roman" w:hAnsi="Times New Roman"/>
          <w:color w:val="FFFFFF"/>
          <w:lang w:eastAsia="ru-RU"/>
        </w:rPr>
        <w:t>Зам.начальника УООДАГ                  И.Н.Чумакова</w:t>
      </w:r>
    </w:p>
    <w:p w:rsidR="00086552" w:rsidRPr="00DF3F05" w:rsidRDefault="00086552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086552" w:rsidRPr="00DF3F05" w:rsidRDefault="00086552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DF3F05">
        <w:rPr>
          <w:rFonts w:ascii="Times New Roman" w:hAnsi="Times New Roman"/>
          <w:color w:val="FFFFFF"/>
          <w:lang w:eastAsia="ru-RU"/>
        </w:rPr>
        <w:t>Разослать: УООДАГ, УЭ, КФ</w:t>
      </w:r>
    </w:p>
    <w:p w:rsidR="00086552" w:rsidRPr="0054554E" w:rsidRDefault="00086552" w:rsidP="0054554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86552" w:rsidRPr="0054554E" w:rsidRDefault="00086552" w:rsidP="0054554E">
      <w:pPr>
        <w:spacing w:after="0" w:line="240" w:lineRule="auto"/>
        <w:ind w:firstLine="4600"/>
        <w:jc w:val="both"/>
        <w:rPr>
          <w:rFonts w:ascii="Times New Roman" w:hAnsi="Times New Roman"/>
          <w:sz w:val="26"/>
          <w:szCs w:val="26"/>
          <w:lang w:eastAsia="ru-RU"/>
        </w:rPr>
        <w:sectPr w:rsidR="00086552" w:rsidRPr="0054554E" w:rsidSect="00DE6054">
          <w:pgSz w:w="11906" w:h="16838"/>
          <w:pgMar w:top="851" w:right="567" w:bottom="851" w:left="2552" w:header="709" w:footer="709" w:gutter="0"/>
          <w:cols w:space="708"/>
          <w:docGrid w:linePitch="360"/>
        </w:sectPr>
      </w:pPr>
    </w:p>
    <w:p w:rsidR="00086552" w:rsidRPr="00831BB9" w:rsidRDefault="00086552" w:rsidP="00DF3F05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086552" w:rsidRDefault="00086552" w:rsidP="00DF3F05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постановлению </w:t>
      </w:r>
    </w:p>
    <w:p w:rsidR="00086552" w:rsidRPr="00831BB9" w:rsidRDefault="00086552" w:rsidP="00DF3F05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</w:p>
    <w:p w:rsidR="00086552" w:rsidRPr="00831BB9" w:rsidRDefault="00086552" w:rsidP="00DF3F05">
      <w:pPr>
        <w:spacing w:after="0" w:line="240" w:lineRule="auto"/>
        <w:ind w:left="1274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29.12.2012 </w:t>
      </w:r>
      <w:r w:rsidRPr="00831BB9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>3301</w:t>
      </w:r>
    </w:p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1BB9">
        <w:rPr>
          <w:rFonts w:ascii="Times New Roman" w:hAnsi="Times New Roman"/>
          <w:b/>
          <w:sz w:val="26"/>
          <w:szCs w:val="26"/>
          <w:lang w:eastAsia="ru-RU"/>
        </w:rPr>
        <w:t>ПЕРЕЧЕНЬ МЕРОПРИЯТИЙ</w:t>
      </w:r>
    </w:p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>долгосрочной целевой Программы «Развитие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службы и резерва управленческих кадров</w:t>
      </w:r>
    </w:p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в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муниципальном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образовании</w:t>
      </w:r>
      <w:r w:rsidRPr="00831BB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sz w:val="26"/>
          <w:szCs w:val="26"/>
          <w:lang w:eastAsia="ru-RU"/>
        </w:rPr>
        <w:t>городской округ город</w:t>
      </w:r>
      <w:r w:rsidRPr="00831BB9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bCs/>
          <w:sz w:val="26"/>
          <w:szCs w:val="26"/>
          <w:lang w:eastAsia="ru-RU"/>
        </w:rPr>
        <w:t>Когалым</w:t>
      </w:r>
      <w:r w:rsidRPr="00831BB9">
        <w:rPr>
          <w:rFonts w:ascii="Times New Roman" w:hAnsi="Times New Roman" w:cs="Arial"/>
          <w:bCs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bCs/>
          <w:sz w:val="26"/>
          <w:szCs w:val="26"/>
          <w:lang w:eastAsia="ru-RU"/>
        </w:rPr>
        <w:t>на</w:t>
      </w:r>
      <w:r w:rsidRPr="00831BB9">
        <w:rPr>
          <w:rFonts w:ascii="Times New Roman" w:hAnsi="Times New Roman" w:cs="Arial"/>
          <w:bCs/>
          <w:sz w:val="26"/>
          <w:szCs w:val="26"/>
          <w:lang w:eastAsia="ru-RU"/>
        </w:rPr>
        <w:t xml:space="preserve"> 2011-201</w:t>
      </w:r>
      <w:r>
        <w:rPr>
          <w:rFonts w:ascii="Times New Roman" w:hAnsi="Times New Roman" w:cs="Arial"/>
          <w:bCs/>
          <w:sz w:val="26"/>
          <w:szCs w:val="26"/>
          <w:lang w:eastAsia="ru-RU"/>
        </w:rPr>
        <w:t>5</w:t>
      </w:r>
      <w:r w:rsidRPr="00831BB9">
        <w:rPr>
          <w:rFonts w:ascii="Times New Roman" w:hAnsi="Times New Roman" w:cs="Arial"/>
          <w:bCs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bCs/>
          <w:sz w:val="26"/>
          <w:szCs w:val="26"/>
          <w:lang w:eastAsia="ru-RU"/>
        </w:rPr>
        <w:t>годы»</w:t>
      </w:r>
    </w:p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6" w:type="dxa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2423" w:type="dxa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59" w:type="dxa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Срок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выполнения мероприятия</w:t>
            </w:r>
          </w:p>
        </w:tc>
        <w:tc>
          <w:tcPr>
            <w:tcW w:w="4253" w:type="dxa"/>
            <w:gridSpan w:val="6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(в тыс.руб.)</w:t>
            </w:r>
          </w:p>
        </w:tc>
        <w:tc>
          <w:tcPr>
            <w:tcW w:w="1571" w:type="dxa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Источники финансирова-ния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(статья расходов)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71" w:type="dxa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086552" w:rsidRPr="007D0A18" w:rsidTr="007D0A18">
        <w:trPr>
          <w:tblHeader/>
        </w:trPr>
        <w:tc>
          <w:tcPr>
            <w:tcW w:w="15559" w:type="dxa"/>
            <w:gridSpan w:val="11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1. Организационно – правовое обеспечение муниципальной службы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в муниципальном образовании городской округ город Когалым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нормативных правовых актов, связанных с формированием и развитием системы муниципальной службы города Когалым  с целью совершенствования вопросов, подлежащих нормативному регулированию на уровне муниципального образования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Управление по общим вопросам Администрации города Когалыма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Юридическое управление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  <w:t>постоянно, на весь период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Взаимодействие с муниципальными образованиями Ханты-Мансийского автономного округа - Югры по вопросам совершенствования муниципальных правовых актов автономного округа в сфере муниципальной службы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Юридическое управление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  <w:t>постоянно, на весь период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Default="00086552">
      <w:pPr>
        <w:sectPr w:rsidR="00086552" w:rsidSect="0086602B">
          <w:pgSz w:w="16834" w:h="11909" w:orient="landscape" w:code="9"/>
          <w:pgMar w:top="567" w:right="567" w:bottom="1985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Подготовка, согласование и принятие нормативных правовых актов, связанных с формированием и развитием системы муниципальной службы города Когалым  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Юридическое управление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  <w:t>постоянно, на весь период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применения законодательства в сфере муниципальной службы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Юридическое управление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  <w:t>постоянно, на весь период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Применение критериев оценки эффективности работы органов местного самоуправления по вопросам организации муниципальной</w:t>
            </w: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службы,</w:t>
            </w:r>
            <w:r w:rsidRPr="007D0A18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разработанных Департаментом внутренней политики Ханты-Мансийского автономного округа - Югры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Управление экономики Администрации города Когалыма</w:t>
            </w:r>
          </w:p>
          <w:p w:rsidR="00086552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6"/>
                <w:lang w:eastAsia="ru-RU"/>
              </w:rPr>
              <w:t>постоянно, на весь период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15559" w:type="dxa"/>
            <w:gridSpan w:val="11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2. Внедрение на муниципальной службе эффективных технологий и современных методов кадровой работы</w:t>
            </w:r>
          </w:p>
        </w:tc>
      </w:tr>
    </w:tbl>
    <w:p w:rsidR="00086552" w:rsidRDefault="00086552">
      <w:pPr>
        <w:sectPr w:rsidR="00086552" w:rsidSect="0086602B">
          <w:type w:val="continuous"/>
          <w:pgSz w:w="16834" w:h="11909" w:orient="landscape" w:code="9"/>
          <w:pgMar w:top="1985" w:right="567" w:bottom="567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современных методик проведения конкурсов на замещение вакантных должностей муниципальной службы, квалификационных экзаменов и аттестации муниципальных служащих, формирования резерва управленческих кадров, решения других кадровых вопросов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Юридическое управление 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единых стандартов и требований к методикам проведения процедур конкурсного отбора, аттестации и квалификационного экзамена, применяемых в органах местного самоуправления Ханты-Мансийского автономного округа -Югры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представителей высших учебных заведений в оценочно-экзаменационных мероприятиях при проведении конкурсного отбора в резерв управленческих кадров 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и совершенствование программы «Управление персоналом» с целью автоматизации кадрового делопроизводства, ведения реестра должностей муниципальной службы (единая муниципальная информационная система)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Default="00086552">
      <w:pPr>
        <w:sectPr w:rsidR="00086552" w:rsidSect="0086602B">
          <w:type w:val="continuous"/>
          <w:pgSz w:w="16834" w:h="11909" w:orient="landscape" w:code="9"/>
          <w:pgMar w:top="567" w:right="567" w:bottom="1985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Внедрение специализированного  программного продукта для формирования базы данных резерва управленческих кадров, электронной регистрации кандидатов на едином официальном сайте государственных органов, а также проведения оценочно-экзаменационных мероприятий  (в режиме 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on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line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с использованием информационных технологий, разработанного Департаментом информационных технологий Ханты-Мансийского автономного округа - Югры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информационным ресурсам 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информации о мероприятиях по формированию кадрового состава органов местного самоуправления, формированию и использованию резерва управленческих кадров в целях информирования населения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15559" w:type="dxa"/>
            <w:gridSpan w:val="11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3. Повышение профессиональной компетентности муниципальных служащих и лиц, включенных в резерв управленческих кадров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Выявление потребности в различных формах обучения муниципальных служащих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ежегодно декабрь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утверждение плана подготовки, переподготовки и повышения квалификации муниципальных служащих в соответствии с законодательством Российской Федерации о муниципальной службе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ежегодно декабрь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Средства бюджета города Когалыма</w:t>
            </w:r>
          </w:p>
        </w:tc>
      </w:tr>
    </w:tbl>
    <w:p w:rsidR="00086552" w:rsidRDefault="00086552">
      <w:pPr>
        <w:sectPr w:rsidR="00086552" w:rsidSect="0086602B">
          <w:type w:val="continuous"/>
          <w:pgSz w:w="16834" w:h="11909" w:orient="landscape" w:code="9"/>
          <w:pgMar w:top="1985" w:right="567" w:bottom="567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индивидуальных планов профессионального развития муниципальных служащих 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Управление по общим вопросам Администрации города Когалыма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электронной базы данных «карт повышения квалификации муниципальных служащих Администрации города Когалыма»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обучения муниципальных служащих по следующим направлениям: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4383,9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854,7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905,9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1141,4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Средства бюджета города Когалыма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а) курсы повышения квалификации с использованием современных обучающих технологий в объёме 144 учебных часов, 72 учебных часов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соответствии с графиком повышения </w:t>
            </w:r>
            <w:bookmarkStart w:id="0" w:name="_GoBack"/>
            <w:bookmarkEnd w:id="0"/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б) краткосрочные формы обучения (одно, двух – дневные специализированные (проблемные) семинары, дискуссии, конференции, «круглые столы») по профильным направлениям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в Администрации города Когалыма  по изучению муниципальными служащими правовых и морально-этических аспектов управленческой деятельности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Default="00086552">
      <w:pPr>
        <w:sectPr w:rsidR="00086552" w:rsidSect="00DF3F05">
          <w:type w:val="continuous"/>
          <w:pgSz w:w="16834" w:h="11909" w:orient="landscape" w:code="9"/>
          <w:pgMar w:top="567" w:right="567" w:bottom="1985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Оказание консультационной помощи муниципальным служащим при подготовке к аттестации и квалификационным экзаменам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процедуры и проведения квалификационных экзаменов и аттестации согласно составленному списку муниципальных служащих, подлежащих сдаче квалификационных экзаменов и аттестации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Включение разделов антикоррупционной направленности в образовательные программы дополнительного профессионального образования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15559" w:type="dxa"/>
            <w:gridSpan w:val="11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4. Развитие механизма предупреждения коррупции, выявление и разрешение конфликта интересов на муниципальной службе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наиболее коррупционных сфер деятельности органов местного самоуправления с целью создания реестра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Default="00086552">
      <w:pPr>
        <w:sectPr w:rsidR="00086552" w:rsidSect="00DF3F05">
          <w:type w:val="continuous"/>
          <w:pgSz w:w="16834" w:h="11909" w:orient="landscape" w:code="9"/>
          <w:pgMar w:top="1985" w:right="567" w:bottom="567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57"/>
        <w:gridCol w:w="4594"/>
        <w:gridCol w:w="2422"/>
        <w:gridCol w:w="1958"/>
        <w:gridCol w:w="709"/>
        <w:gridCol w:w="709"/>
        <w:gridCol w:w="709"/>
        <w:gridCol w:w="709"/>
        <w:gridCol w:w="708"/>
        <w:gridCol w:w="709"/>
        <w:gridCol w:w="1570"/>
      </w:tblGrid>
      <w:tr w:rsidR="00086552" w:rsidRPr="007D0A18" w:rsidTr="007D0A18">
        <w:trPr>
          <w:tblHeader/>
        </w:trPr>
        <w:tc>
          <w:tcPr>
            <w:tcW w:w="757" w:type="dxa"/>
            <w:gridSpan w:val="2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методики организации проведения проверки соблюдения требований к служебному поведению и урегулированию конфликта интересов в соответствии с законодательством Российской Федерации о муниципальной службе, о противодействии коррупции разработанной Департаментом внутренней политики Ханты-Мансийского автономного округа – Югры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gridBefore w:val="1"/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анализа деятельности комиссий по соблюдению требований к служебному поведению муниципальных служащих в органах местного самоуправления и урегулированию конфликта интересов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gridBefore w:val="1"/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сбору и предварительной сверке  сведений о доходах, об имуществе и обязательствах имущественного характера, предоставляемых муниципальными служащими и членами их семей в соответствии с требованиями законодательства </w:t>
            </w: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Российской Федерации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ежегодно,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 1 июня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</w:t>
            </w:r>
          </w:p>
        </w:tc>
      </w:tr>
      <w:tr w:rsidR="00086552" w:rsidRPr="007D0A18" w:rsidTr="007D0A18">
        <w:trPr>
          <w:gridBefore w:val="1"/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4.5. 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Оказание консультативной помощи по вопросам применения норм законодательства Российской Федерации в области противодействия коррупции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Default="00086552">
      <w:pPr>
        <w:sectPr w:rsidR="00086552" w:rsidSect="00DF3F05">
          <w:type w:val="continuous"/>
          <w:pgSz w:w="16834" w:h="11909" w:orient="landscape" w:code="9"/>
          <w:pgMar w:top="567" w:right="567" w:bottom="1985" w:left="851" w:header="720" w:footer="720" w:gutter="0"/>
          <w:cols w:space="720"/>
          <w:noEndnote/>
        </w:sectPr>
      </w:pPr>
    </w:p>
    <w:p w:rsidR="00086552" w:rsidRDefault="00086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596"/>
        <w:gridCol w:w="2423"/>
        <w:gridCol w:w="1959"/>
        <w:gridCol w:w="709"/>
        <w:gridCol w:w="709"/>
        <w:gridCol w:w="709"/>
        <w:gridCol w:w="709"/>
        <w:gridCol w:w="708"/>
        <w:gridCol w:w="709"/>
        <w:gridCol w:w="1571"/>
      </w:tblGrid>
      <w:tr w:rsidR="00086552" w:rsidRPr="007D0A18" w:rsidTr="007D0A18">
        <w:trPr>
          <w:tblHeader/>
        </w:trPr>
        <w:tc>
          <w:tcPr>
            <w:tcW w:w="15559" w:type="dxa"/>
            <w:gridSpan w:val="11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5. Повышение уровня открытости и престижа муниципальной службы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Повышение доступности муниципальной службы через создание резерва управленческих кадров и проведение конкурсных процедур при замещении вакантных должностей муниципальной службы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размещению сведений о доходах в сети Интернет на официальных сайте Администрации города Когалыма (</w:t>
            </w:r>
            <w:hyperlink r:id="rId9" w:history="1">
              <w:r w:rsidRPr="007D0A18">
                <w:rPr>
                  <w:rStyle w:val="Hyperlink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Pr="007D0A18">
                <w:rPr>
                  <w:rStyle w:val="Hyperlink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7D0A18">
                <w:rPr>
                  <w:rStyle w:val="Hyperlink"/>
                  <w:rFonts w:ascii="Times New Roman" w:hAnsi="Times New Roman"/>
                  <w:sz w:val="26"/>
                  <w:szCs w:val="26"/>
                  <w:lang w:val="en-US" w:eastAsia="ru-RU"/>
                </w:rPr>
                <w:t>admkogalym</w:t>
              </w:r>
              <w:r w:rsidRPr="007D0A18">
                <w:rPr>
                  <w:rStyle w:val="Hyperlink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7D0A18">
                <w:rPr>
                  <w:rStyle w:val="Hyperlink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Pr="007D0A18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ежегодно, до 1 июня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общественного мнения об эффективности муниципальной службы и результативности деятельности муниципальных служащих органов местного самоуправления города Когалыма 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  <w:tr w:rsidR="00086552" w:rsidRPr="007D0A18" w:rsidTr="007D0A18">
        <w:trPr>
          <w:tblHeader/>
        </w:trPr>
        <w:tc>
          <w:tcPr>
            <w:tcW w:w="757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96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A1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гарантий на муниципальной службе</w:t>
            </w:r>
          </w:p>
        </w:tc>
        <w:tc>
          <w:tcPr>
            <w:tcW w:w="2423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Управление по общим вопросам Администрации города Когалыма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Организационно-правовой отдел Думы города Когалыма</w:t>
            </w:r>
          </w:p>
        </w:tc>
        <w:tc>
          <w:tcPr>
            <w:tcW w:w="195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 течение всего срока действия Программы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ФОД*</w:t>
            </w:r>
          </w:p>
        </w:tc>
      </w:tr>
    </w:tbl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31BB9">
        <w:rPr>
          <w:rFonts w:ascii="Times New Roman" w:hAnsi="Times New Roman"/>
          <w:iCs/>
          <w:sz w:val="26"/>
          <w:szCs w:val="26"/>
          <w:lang w:eastAsia="ru-RU"/>
        </w:rPr>
        <w:t xml:space="preserve">* 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31BB9">
        <w:rPr>
          <w:rFonts w:ascii="Times New Roman" w:hAnsi="Times New Roman"/>
          <w:iCs/>
          <w:sz w:val="26"/>
          <w:szCs w:val="26"/>
          <w:lang w:eastAsia="ru-RU"/>
        </w:rPr>
        <w:t>финанс</w:t>
      </w:r>
      <w:r>
        <w:rPr>
          <w:rFonts w:ascii="Times New Roman" w:hAnsi="Times New Roman"/>
          <w:iCs/>
          <w:sz w:val="26"/>
          <w:szCs w:val="26"/>
          <w:lang w:eastAsia="ru-RU"/>
        </w:rPr>
        <w:t>ирование основной деятельности исполнителя</w:t>
      </w:r>
      <w:r w:rsidRPr="00831BB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086552" w:rsidRPr="00831BB9" w:rsidRDefault="00086552" w:rsidP="00831B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ru-RU"/>
        </w:rPr>
        <w:sectPr w:rsidR="00086552" w:rsidRPr="00831BB9" w:rsidSect="00DF3F05">
          <w:type w:val="continuous"/>
          <w:pgSz w:w="16834" w:h="11909" w:orient="landscape" w:code="9"/>
          <w:pgMar w:top="1985" w:right="567" w:bottom="567" w:left="851" w:header="720" w:footer="720" w:gutter="0"/>
          <w:cols w:space="720"/>
          <w:noEndnote/>
        </w:sectPr>
      </w:pPr>
    </w:p>
    <w:p w:rsidR="00086552" w:rsidRPr="00831BB9" w:rsidRDefault="00086552" w:rsidP="00A70897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6552" w:rsidRDefault="00086552" w:rsidP="00A70897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постановлению </w:t>
      </w:r>
    </w:p>
    <w:p w:rsidR="00086552" w:rsidRDefault="00086552" w:rsidP="00A70897">
      <w:pPr>
        <w:spacing w:after="0" w:line="240" w:lineRule="auto"/>
        <w:ind w:left="48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086552" w:rsidRPr="00831BB9" w:rsidRDefault="00086552" w:rsidP="00A70897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29.12.2012 №3301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6552" w:rsidRPr="00831BB9" w:rsidRDefault="00086552" w:rsidP="00A70897">
      <w:pPr>
        <w:spacing w:after="0" w:line="240" w:lineRule="auto"/>
        <w:ind w:left="1274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831BB9">
        <w:rPr>
          <w:rFonts w:ascii="Times New Roman" w:hAnsi="Times New Roman"/>
          <w:sz w:val="26"/>
          <w:szCs w:val="26"/>
          <w:lang w:eastAsia="ru-RU"/>
        </w:rPr>
        <w:t>№</w:t>
      </w: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31BB9">
        <w:rPr>
          <w:rFonts w:ascii="Times New Roman" w:hAnsi="Times New Roman"/>
          <w:b/>
          <w:bCs/>
          <w:sz w:val="26"/>
          <w:szCs w:val="26"/>
          <w:lang w:eastAsia="ru-RU"/>
        </w:rPr>
        <w:t>АНАЛИЗ ЦЕЛЕВЫХ ПОКАЗАТЕЛЕЙ ЦЕЛЕВОЙ ПРОГРАММЫ</w:t>
      </w: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31BB9">
        <w:rPr>
          <w:rFonts w:ascii="Times New Roman" w:hAnsi="Times New Roman"/>
          <w:bCs/>
          <w:sz w:val="26"/>
          <w:szCs w:val="26"/>
          <w:lang w:eastAsia="ru-RU"/>
        </w:rPr>
        <w:t xml:space="preserve">«Развитие муниципальной службы и резерва управленческих кадров </w:t>
      </w: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31BB9">
        <w:rPr>
          <w:rFonts w:ascii="Times New Roman" w:hAnsi="Times New Roman"/>
          <w:bCs/>
          <w:sz w:val="26"/>
          <w:szCs w:val="26"/>
          <w:lang w:eastAsia="ru-RU"/>
        </w:rPr>
        <w:t>в городском округе город Когалым на 2011 – 201</w:t>
      </w: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831BB9">
        <w:rPr>
          <w:rFonts w:ascii="Times New Roman" w:hAnsi="Times New Roman"/>
          <w:bCs/>
          <w:sz w:val="26"/>
          <w:szCs w:val="26"/>
          <w:lang w:eastAsia="ru-RU"/>
        </w:rPr>
        <w:t xml:space="preserve"> годы»</w:t>
      </w: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890"/>
        <w:gridCol w:w="1276"/>
        <w:gridCol w:w="1190"/>
        <w:gridCol w:w="616"/>
        <w:gridCol w:w="616"/>
        <w:gridCol w:w="616"/>
        <w:gridCol w:w="616"/>
        <w:gridCol w:w="616"/>
        <w:gridCol w:w="1220"/>
      </w:tblGrid>
      <w:tr w:rsidR="00086552" w:rsidRPr="007D0A18" w:rsidTr="007D0A18">
        <w:trPr>
          <w:trHeight w:val="712"/>
        </w:trPr>
        <w:tc>
          <w:tcPr>
            <w:tcW w:w="266" w:type="pct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3" w:type="pct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698" w:type="pct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51" w:type="pct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685" w:type="pct"/>
            <w:gridSpan w:val="5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667" w:type="pct"/>
            <w:vMerge w:val="restar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Целевое значение показателя на момент  окончания действия Программы</w:t>
            </w:r>
          </w:p>
        </w:tc>
      </w:tr>
      <w:tr w:rsidR="00086552" w:rsidRPr="007D0A18" w:rsidTr="007D0A18">
        <w:tc>
          <w:tcPr>
            <w:tcW w:w="266" w:type="pct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3" w:type="pct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8" w:type="pct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1" w:type="pct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337" w:type="pc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337" w:type="pc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37" w:type="pc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37" w:type="pct"/>
            <w:vAlign w:val="center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67" w:type="pct"/>
            <w:vMerge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86552" w:rsidRPr="007D0A18" w:rsidTr="007D0A18">
        <w:tc>
          <w:tcPr>
            <w:tcW w:w="266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33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муниципальных служащих  получивших дополнительное профессиональное образование </w:t>
            </w:r>
          </w:p>
        </w:tc>
        <w:tc>
          <w:tcPr>
            <w:tcW w:w="698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A18">
              <w:rPr>
                <w:rFonts w:ascii="Times New Roman" w:hAnsi="Times New Roman"/>
                <w:bCs/>
                <w:lang w:eastAsia="ru-RU"/>
              </w:rPr>
              <w:t>человек</w:t>
            </w:r>
          </w:p>
        </w:tc>
        <w:tc>
          <w:tcPr>
            <w:tcW w:w="651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66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200</w:t>
            </w:r>
          </w:p>
        </w:tc>
      </w:tr>
      <w:tr w:rsidR="00086552" w:rsidRPr="007D0A18" w:rsidTr="007D0A18">
        <w:tc>
          <w:tcPr>
            <w:tcW w:w="266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33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муниципальных служащих, прошедших краткосрочное обучение в рамках проведения совещаний, семинаров, конференций </w:t>
            </w:r>
          </w:p>
        </w:tc>
        <w:tc>
          <w:tcPr>
            <w:tcW w:w="698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lang w:eastAsia="ru-RU"/>
              </w:rPr>
              <w:t>человек</w:t>
            </w:r>
          </w:p>
        </w:tc>
        <w:tc>
          <w:tcPr>
            <w:tcW w:w="651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086552" w:rsidRPr="007D0A18" w:rsidTr="007D0A18">
        <w:tc>
          <w:tcPr>
            <w:tcW w:w="266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33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Замещено должностей муниципальной службы посредством проведения конкурсов на замещение вакантных должностей и из кадрового резерва</w:t>
            </w:r>
          </w:p>
        </w:tc>
        <w:tc>
          <w:tcPr>
            <w:tcW w:w="698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 от общего количества замещенных должностей</w:t>
            </w:r>
          </w:p>
        </w:tc>
        <w:tc>
          <w:tcPr>
            <w:tcW w:w="651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6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086552" w:rsidRPr="007D0A18" w:rsidTr="007D0A18">
        <w:tc>
          <w:tcPr>
            <w:tcW w:w="266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33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Доля должностей муниципальной службы обеспеченных резервом управленческих кадров </w:t>
            </w:r>
          </w:p>
        </w:tc>
        <w:tc>
          <w:tcPr>
            <w:tcW w:w="698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A18">
              <w:rPr>
                <w:rFonts w:ascii="Times New Roman" w:hAnsi="Times New Roman"/>
                <w:bCs/>
                <w:lang w:eastAsia="ru-RU"/>
              </w:rPr>
              <w:t xml:space="preserve">% </w:t>
            </w:r>
          </w:p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A18">
              <w:rPr>
                <w:rFonts w:ascii="Times New Roman" w:hAnsi="Times New Roman"/>
                <w:bCs/>
                <w:lang w:eastAsia="ru-RU"/>
              </w:rPr>
              <w:t>от общего количества должностей</w:t>
            </w:r>
          </w:p>
        </w:tc>
        <w:tc>
          <w:tcPr>
            <w:tcW w:w="651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67" w:type="pct"/>
          </w:tcPr>
          <w:p w:rsidR="00086552" w:rsidRPr="007D0A18" w:rsidRDefault="00086552" w:rsidP="007D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D0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86552" w:rsidRPr="00831BB9" w:rsidRDefault="00086552" w:rsidP="0083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31BB9">
        <w:rPr>
          <w:rFonts w:ascii="Times New Roman" w:hAnsi="Times New Roman"/>
          <w:bCs/>
          <w:sz w:val="26"/>
          <w:szCs w:val="26"/>
          <w:lang w:eastAsia="ru-RU"/>
        </w:rPr>
        <w:t>_______________________</w:t>
      </w:r>
    </w:p>
    <w:p w:rsidR="00086552" w:rsidRPr="0054554E" w:rsidRDefault="00086552">
      <w:pPr>
        <w:rPr>
          <w:rFonts w:ascii="Times New Roman" w:hAnsi="Times New Roman"/>
          <w:sz w:val="28"/>
          <w:szCs w:val="28"/>
        </w:rPr>
      </w:pPr>
    </w:p>
    <w:sectPr w:rsidR="00086552" w:rsidRPr="0054554E" w:rsidSect="00805F28">
      <w:pgSz w:w="11906" w:h="16838"/>
      <w:pgMar w:top="1134" w:right="255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52" w:rsidRDefault="00086552">
      <w:r>
        <w:separator/>
      </w:r>
    </w:p>
  </w:endnote>
  <w:endnote w:type="continuationSeparator" w:id="0">
    <w:p w:rsidR="00086552" w:rsidRDefault="0008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52" w:rsidRDefault="00086552">
      <w:r>
        <w:separator/>
      </w:r>
    </w:p>
  </w:footnote>
  <w:footnote w:type="continuationSeparator" w:id="0">
    <w:p w:rsidR="00086552" w:rsidRDefault="00086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E6"/>
    <w:rsid w:val="00032514"/>
    <w:rsid w:val="00064B8E"/>
    <w:rsid w:val="000741E6"/>
    <w:rsid w:val="00086552"/>
    <w:rsid w:val="000F6A3C"/>
    <w:rsid w:val="00140ABF"/>
    <w:rsid w:val="001539F8"/>
    <w:rsid w:val="00174FED"/>
    <w:rsid w:val="001C56BD"/>
    <w:rsid w:val="001E0840"/>
    <w:rsid w:val="001E0B90"/>
    <w:rsid w:val="00203C48"/>
    <w:rsid w:val="00226EE9"/>
    <w:rsid w:val="00244D9E"/>
    <w:rsid w:val="002A3E08"/>
    <w:rsid w:val="00302743"/>
    <w:rsid w:val="00374C1D"/>
    <w:rsid w:val="003B55E6"/>
    <w:rsid w:val="004A1656"/>
    <w:rsid w:val="00533D08"/>
    <w:rsid w:val="0054554E"/>
    <w:rsid w:val="005464E6"/>
    <w:rsid w:val="00573772"/>
    <w:rsid w:val="005A4141"/>
    <w:rsid w:val="005B1147"/>
    <w:rsid w:val="005B7399"/>
    <w:rsid w:val="005D4744"/>
    <w:rsid w:val="00605B95"/>
    <w:rsid w:val="00615134"/>
    <w:rsid w:val="00631731"/>
    <w:rsid w:val="006445C2"/>
    <w:rsid w:val="00682465"/>
    <w:rsid w:val="00687B59"/>
    <w:rsid w:val="006B323F"/>
    <w:rsid w:val="006E579B"/>
    <w:rsid w:val="006E742D"/>
    <w:rsid w:val="00726F43"/>
    <w:rsid w:val="007D0A18"/>
    <w:rsid w:val="007E4D58"/>
    <w:rsid w:val="007F23B7"/>
    <w:rsid w:val="00805F28"/>
    <w:rsid w:val="00831BB9"/>
    <w:rsid w:val="00832676"/>
    <w:rsid w:val="0086602B"/>
    <w:rsid w:val="008C7A99"/>
    <w:rsid w:val="008D4FC1"/>
    <w:rsid w:val="00932776"/>
    <w:rsid w:val="00960E28"/>
    <w:rsid w:val="00972F29"/>
    <w:rsid w:val="00976A9A"/>
    <w:rsid w:val="009A55AA"/>
    <w:rsid w:val="009F2C71"/>
    <w:rsid w:val="00A03BD8"/>
    <w:rsid w:val="00A36B95"/>
    <w:rsid w:val="00A70897"/>
    <w:rsid w:val="00AE32FB"/>
    <w:rsid w:val="00B16901"/>
    <w:rsid w:val="00B75AFC"/>
    <w:rsid w:val="00BB2194"/>
    <w:rsid w:val="00C32741"/>
    <w:rsid w:val="00C80BCC"/>
    <w:rsid w:val="00CB578E"/>
    <w:rsid w:val="00D52C54"/>
    <w:rsid w:val="00D54774"/>
    <w:rsid w:val="00D7725B"/>
    <w:rsid w:val="00DB0B12"/>
    <w:rsid w:val="00DE6054"/>
    <w:rsid w:val="00DF3F05"/>
    <w:rsid w:val="00EC57F2"/>
    <w:rsid w:val="00ED2176"/>
    <w:rsid w:val="00ED3FB3"/>
    <w:rsid w:val="00EE3C88"/>
    <w:rsid w:val="00FB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54E"/>
    <w:pPr>
      <w:ind w:left="720"/>
      <w:contextualSpacing/>
    </w:pPr>
  </w:style>
  <w:style w:type="table" w:styleId="TableGrid">
    <w:name w:val="Table Grid"/>
    <w:basedOn w:val="TableNormal"/>
    <w:uiPriority w:val="99"/>
    <w:rsid w:val="008D4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1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39F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26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6E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03C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A9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03C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14</Pages>
  <Words>2980</Words>
  <Characters>16992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Игошкина Марина Юрьевна</dc:creator>
  <cp:keywords/>
  <dc:description/>
  <cp:lastModifiedBy>PodivilovaGA</cp:lastModifiedBy>
  <cp:revision>23</cp:revision>
  <cp:lastPrinted>2013-01-10T11:11:00Z</cp:lastPrinted>
  <dcterms:created xsi:type="dcterms:W3CDTF">2012-11-07T05:33:00Z</dcterms:created>
  <dcterms:modified xsi:type="dcterms:W3CDTF">2013-01-15T12:48:00Z</dcterms:modified>
</cp:coreProperties>
</file>