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27" w:rsidRDefault="00D61827" w:rsidP="0004688A">
      <w:pPr>
        <w:autoSpaceDE w:val="0"/>
        <w:autoSpaceDN w:val="0"/>
        <w:adjustRightInd w:val="0"/>
        <w:rPr>
          <w:rFonts w:eastAsiaTheme="minorHAnsi"/>
          <w:color w:val="000000"/>
          <w:lang w:eastAsia="en-US"/>
        </w:rPr>
      </w:pPr>
    </w:p>
    <w:p w:rsidR="00D61827" w:rsidRDefault="00D61827" w:rsidP="0004688A">
      <w:pPr>
        <w:autoSpaceDE w:val="0"/>
        <w:autoSpaceDN w:val="0"/>
        <w:adjustRightInd w:val="0"/>
        <w:rPr>
          <w:rFonts w:eastAsiaTheme="minorHAnsi"/>
          <w:color w:val="000000"/>
          <w:lang w:eastAsia="en-US"/>
        </w:rPr>
      </w:pPr>
    </w:p>
    <w:p w:rsidR="00D61827" w:rsidRDefault="00D61827" w:rsidP="0004688A">
      <w:pPr>
        <w:autoSpaceDE w:val="0"/>
        <w:autoSpaceDN w:val="0"/>
        <w:adjustRightInd w:val="0"/>
        <w:rPr>
          <w:rFonts w:eastAsiaTheme="minorHAnsi"/>
          <w:color w:val="000000"/>
          <w:lang w:eastAsia="en-US"/>
        </w:rPr>
      </w:pPr>
    </w:p>
    <w:p w:rsidR="00D61827" w:rsidRDefault="00D61827" w:rsidP="0004688A">
      <w:pPr>
        <w:autoSpaceDE w:val="0"/>
        <w:autoSpaceDN w:val="0"/>
        <w:adjustRightInd w:val="0"/>
        <w:rPr>
          <w:rFonts w:eastAsiaTheme="minorHAnsi"/>
          <w:color w:val="000000"/>
          <w:lang w:eastAsia="en-US"/>
        </w:rPr>
      </w:pPr>
    </w:p>
    <w:p w:rsidR="00D61827" w:rsidRDefault="00D61827" w:rsidP="0004688A">
      <w:pPr>
        <w:autoSpaceDE w:val="0"/>
        <w:autoSpaceDN w:val="0"/>
        <w:adjustRightInd w:val="0"/>
        <w:rPr>
          <w:rFonts w:eastAsiaTheme="minorHAnsi"/>
          <w:color w:val="000000"/>
          <w:lang w:eastAsia="en-US"/>
        </w:rPr>
      </w:pPr>
    </w:p>
    <w:p w:rsidR="00D61827" w:rsidRDefault="00D61827" w:rsidP="0004688A">
      <w:pPr>
        <w:autoSpaceDE w:val="0"/>
        <w:autoSpaceDN w:val="0"/>
        <w:adjustRightInd w:val="0"/>
        <w:rPr>
          <w:rFonts w:eastAsiaTheme="minorHAnsi"/>
          <w:color w:val="000000"/>
          <w:lang w:eastAsia="en-US"/>
        </w:rPr>
      </w:pPr>
    </w:p>
    <w:p w:rsidR="00D61827" w:rsidRDefault="00D61827" w:rsidP="0004688A">
      <w:pPr>
        <w:autoSpaceDE w:val="0"/>
        <w:autoSpaceDN w:val="0"/>
        <w:adjustRightInd w:val="0"/>
        <w:rPr>
          <w:rFonts w:eastAsiaTheme="minorHAnsi"/>
          <w:color w:val="000000"/>
          <w:lang w:eastAsia="en-US"/>
        </w:rPr>
      </w:pPr>
    </w:p>
    <w:p w:rsidR="00D61827" w:rsidRDefault="00D61827" w:rsidP="0004688A">
      <w:pPr>
        <w:autoSpaceDE w:val="0"/>
        <w:autoSpaceDN w:val="0"/>
        <w:adjustRightInd w:val="0"/>
        <w:rPr>
          <w:rFonts w:eastAsiaTheme="minorHAnsi"/>
          <w:color w:val="000000"/>
          <w:lang w:eastAsia="en-US"/>
        </w:rPr>
      </w:pPr>
    </w:p>
    <w:p w:rsidR="00D61827" w:rsidRDefault="00D61827" w:rsidP="0004688A">
      <w:pPr>
        <w:autoSpaceDE w:val="0"/>
        <w:autoSpaceDN w:val="0"/>
        <w:adjustRightInd w:val="0"/>
        <w:rPr>
          <w:rFonts w:eastAsiaTheme="minorHAnsi"/>
          <w:color w:val="000000"/>
          <w:lang w:eastAsia="en-US"/>
        </w:rPr>
      </w:pPr>
    </w:p>
    <w:p w:rsidR="00D61827" w:rsidRDefault="00D61827" w:rsidP="0004688A">
      <w:pPr>
        <w:autoSpaceDE w:val="0"/>
        <w:autoSpaceDN w:val="0"/>
        <w:adjustRightInd w:val="0"/>
        <w:rPr>
          <w:rFonts w:eastAsiaTheme="minorHAnsi"/>
          <w:color w:val="000000"/>
          <w:lang w:eastAsia="en-US"/>
        </w:rPr>
      </w:pPr>
    </w:p>
    <w:p w:rsidR="00B80D86" w:rsidRDefault="0004688A" w:rsidP="0004688A">
      <w:pPr>
        <w:autoSpaceDE w:val="0"/>
        <w:autoSpaceDN w:val="0"/>
        <w:adjustRightInd w:val="0"/>
        <w:rPr>
          <w:rFonts w:eastAsiaTheme="minorHAnsi"/>
          <w:color w:val="000000"/>
          <w:lang w:eastAsia="en-US"/>
        </w:rPr>
      </w:pPr>
      <w:r w:rsidRPr="00B03611">
        <w:rPr>
          <w:rFonts w:eastAsiaTheme="minorHAnsi"/>
          <w:color w:val="000000"/>
          <w:lang w:eastAsia="en-US"/>
        </w:rPr>
        <w:t>О</w:t>
      </w:r>
      <w:r w:rsidR="00B80D86">
        <w:rPr>
          <w:rFonts w:eastAsiaTheme="minorHAnsi"/>
          <w:color w:val="000000"/>
          <w:lang w:eastAsia="en-US"/>
        </w:rPr>
        <w:t xml:space="preserve"> внесении изменений в постановление </w:t>
      </w:r>
    </w:p>
    <w:p w:rsidR="0004688A" w:rsidRPr="00B03611" w:rsidRDefault="00B80D86" w:rsidP="0004688A">
      <w:pPr>
        <w:autoSpaceDE w:val="0"/>
        <w:autoSpaceDN w:val="0"/>
        <w:adjustRightInd w:val="0"/>
        <w:rPr>
          <w:rFonts w:eastAsiaTheme="minorHAnsi"/>
          <w:color w:val="000000"/>
          <w:lang w:eastAsia="en-US"/>
        </w:rPr>
      </w:pPr>
      <w:r>
        <w:rPr>
          <w:rFonts w:eastAsiaTheme="minorHAnsi"/>
          <w:color w:val="000000"/>
          <w:lang w:eastAsia="en-US"/>
        </w:rPr>
        <w:t>Администрации города Когалыма</w:t>
      </w:r>
    </w:p>
    <w:p w:rsidR="005B1E6E" w:rsidRDefault="00B80D86" w:rsidP="004A3B35">
      <w:pPr>
        <w:autoSpaceDE w:val="0"/>
        <w:autoSpaceDN w:val="0"/>
        <w:adjustRightInd w:val="0"/>
        <w:jc w:val="both"/>
        <w:rPr>
          <w:rFonts w:eastAsiaTheme="minorHAnsi"/>
          <w:color w:val="000000"/>
          <w:lang w:eastAsia="en-US"/>
        </w:rPr>
      </w:pPr>
      <w:r>
        <w:rPr>
          <w:rFonts w:eastAsiaTheme="minorHAnsi"/>
          <w:color w:val="000000"/>
          <w:lang w:eastAsia="en-US"/>
        </w:rPr>
        <w:t>от 31.05.2021 №1145</w:t>
      </w:r>
    </w:p>
    <w:p w:rsidR="00D61827" w:rsidRPr="00712FE1" w:rsidRDefault="00D61827" w:rsidP="004A3B35">
      <w:pPr>
        <w:autoSpaceDE w:val="0"/>
        <w:autoSpaceDN w:val="0"/>
        <w:adjustRightInd w:val="0"/>
        <w:jc w:val="both"/>
        <w:rPr>
          <w:rFonts w:eastAsiaTheme="minorHAnsi"/>
          <w:color w:val="000000"/>
          <w:lang w:eastAsia="en-US"/>
        </w:rPr>
      </w:pPr>
    </w:p>
    <w:p w:rsidR="005B1E6E" w:rsidRPr="00712FE1" w:rsidRDefault="0004688A" w:rsidP="00D61827">
      <w:pPr>
        <w:autoSpaceDE w:val="0"/>
        <w:autoSpaceDN w:val="0"/>
        <w:adjustRightInd w:val="0"/>
        <w:ind w:firstLine="709"/>
        <w:jc w:val="both"/>
        <w:rPr>
          <w:rFonts w:eastAsiaTheme="minorHAnsi"/>
          <w:color w:val="000000"/>
          <w:lang w:eastAsia="en-US"/>
        </w:rPr>
      </w:pPr>
      <w:r w:rsidRPr="00712FE1">
        <w:rPr>
          <w:rFonts w:eastAsiaTheme="minorHAnsi"/>
          <w:color w:val="000000"/>
          <w:lang w:eastAsia="en-US"/>
        </w:rPr>
        <w:t>В соответствии с</w:t>
      </w:r>
      <w:r w:rsidR="005B1E6E" w:rsidRPr="00712FE1">
        <w:rPr>
          <w:rFonts w:eastAsiaTheme="minorHAnsi"/>
          <w:color w:val="000000"/>
          <w:lang w:eastAsia="en-US"/>
        </w:rPr>
        <w:t xml:space="preserve">о </w:t>
      </w:r>
      <w:r w:rsidR="007D6190" w:rsidRPr="00712FE1">
        <w:rPr>
          <w:rFonts w:eastAsiaTheme="minorHAnsi"/>
          <w:color w:val="000000"/>
          <w:lang w:eastAsia="en-US"/>
        </w:rPr>
        <w:t>статьей</w:t>
      </w:r>
      <w:r w:rsidRPr="00712FE1">
        <w:rPr>
          <w:rFonts w:eastAsiaTheme="minorHAnsi"/>
          <w:color w:val="000000"/>
          <w:lang w:eastAsia="en-US"/>
        </w:rPr>
        <w:t xml:space="preserve"> 78 Бюджетного кодекса Российской Федерации, постановлением Правительства Российской Федерации </w:t>
      </w:r>
      <w:r w:rsidR="00153104">
        <w:rPr>
          <w:rFonts w:eastAsiaTheme="minorHAnsi"/>
          <w:color w:val="000000"/>
          <w:lang w:eastAsia="en-US"/>
        </w:rPr>
        <w:t xml:space="preserve">                               </w:t>
      </w:r>
      <w:r w:rsidRPr="00712FE1">
        <w:rPr>
          <w:rFonts w:eastAsiaTheme="minorHAnsi"/>
          <w:color w:val="000000"/>
          <w:lang w:eastAsia="en-US"/>
        </w:rPr>
        <w:t>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9038B">
        <w:rPr>
          <w:rFonts w:eastAsiaTheme="minorHAnsi"/>
          <w:color w:val="000000"/>
          <w:lang w:eastAsia="en-US"/>
        </w:rPr>
        <w:t xml:space="preserve"> постановлением Администрации города Когалыма</w:t>
      </w:r>
      <w:r w:rsidR="001F29B0">
        <w:rPr>
          <w:rFonts w:eastAsiaTheme="minorHAnsi"/>
          <w:color w:val="000000"/>
          <w:lang w:eastAsia="en-US"/>
        </w:rPr>
        <w:t xml:space="preserve"> от </w:t>
      </w:r>
      <w:r w:rsidR="001F29B0">
        <w:t xml:space="preserve">11.10.2013 №2899 «Об утверждении муниципальной </w:t>
      </w:r>
      <w:r w:rsidR="001F29B0">
        <w:rPr>
          <w:rStyle w:val="highlighthighlightactive"/>
        </w:rPr>
        <w:t>программы</w:t>
      </w:r>
      <w:r w:rsidR="001F29B0">
        <w:t xml:space="preserve"> «Развитие образования в городе Когалыме»»,</w:t>
      </w:r>
      <w:r w:rsidRPr="00712FE1">
        <w:rPr>
          <w:rFonts w:eastAsiaTheme="minorHAnsi"/>
          <w:color w:val="000000"/>
          <w:lang w:eastAsia="en-US"/>
        </w:rPr>
        <w:t xml:space="preserve"> Уставом города Когалыма</w:t>
      </w:r>
      <w:r w:rsidR="00F83C5D" w:rsidRPr="00712FE1">
        <w:rPr>
          <w:rFonts w:eastAsiaTheme="minorHAnsi"/>
          <w:color w:val="000000"/>
          <w:lang w:eastAsia="en-US"/>
        </w:rPr>
        <w:t>:</w:t>
      </w:r>
      <w:r w:rsidRPr="00712FE1">
        <w:rPr>
          <w:rFonts w:eastAsiaTheme="minorHAnsi"/>
          <w:color w:val="000000"/>
          <w:lang w:eastAsia="en-US"/>
        </w:rPr>
        <w:t xml:space="preserve"> </w:t>
      </w:r>
      <w:r w:rsidR="004A3B35" w:rsidRPr="00712FE1">
        <w:rPr>
          <w:rFonts w:eastAsiaTheme="minorHAnsi"/>
          <w:color w:val="000000"/>
          <w:lang w:eastAsia="en-US"/>
        </w:rPr>
        <w:t xml:space="preserve">  </w:t>
      </w:r>
    </w:p>
    <w:p w:rsidR="004A3B35" w:rsidRPr="00712FE1" w:rsidRDefault="004A3B35" w:rsidP="00D61827">
      <w:pPr>
        <w:tabs>
          <w:tab w:val="left" w:pos="851"/>
          <w:tab w:val="left" w:pos="993"/>
        </w:tabs>
        <w:ind w:firstLine="709"/>
        <w:jc w:val="both"/>
      </w:pPr>
    </w:p>
    <w:p w:rsidR="009F2E54" w:rsidRPr="007B77FC" w:rsidRDefault="004A3B35" w:rsidP="009F2E54">
      <w:pPr>
        <w:autoSpaceDE w:val="0"/>
        <w:autoSpaceDN w:val="0"/>
        <w:adjustRightInd w:val="0"/>
        <w:ind w:firstLine="708"/>
        <w:jc w:val="both"/>
        <w:rPr>
          <w:rFonts w:eastAsiaTheme="minorHAnsi"/>
          <w:color w:val="000000"/>
          <w:lang w:eastAsia="en-US"/>
        </w:rPr>
      </w:pPr>
      <w:r w:rsidRPr="00B03611">
        <w:rPr>
          <w:spacing w:val="-6"/>
        </w:rPr>
        <w:t xml:space="preserve">1. </w:t>
      </w:r>
      <w:r w:rsidR="009F2E54">
        <w:rPr>
          <w:spacing w:val="-6"/>
        </w:rPr>
        <w:t>Внести изменение в постановление Администрации города Когалыма от 31.05.2021 №1145 «</w:t>
      </w:r>
      <w:r w:rsidR="009F2E54" w:rsidRPr="00B03611">
        <w:rPr>
          <w:rFonts w:eastAsiaTheme="minorHAnsi"/>
          <w:color w:val="000000"/>
          <w:lang w:eastAsia="en-US"/>
        </w:rPr>
        <w:t xml:space="preserve">Об утверждении Порядка предоставления субсидий частным дошкольным образовательным организациям </w:t>
      </w:r>
      <w:r w:rsidR="009F2E54">
        <w:rPr>
          <w:rFonts w:eastAsiaTheme="minorHAnsi"/>
          <w:color w:val="000000"/>
          <w:lang w:eastAsia="en-US"/>
        </w:rPr>
        <w:t>на территории города Когалыма»</w:t>
      </w:r>
      <w:r w:rsidR="001370D2">
        <w:rPr>
          <w:rFonts w:eastAsiaTheme="minorHAnsi"/>
          <w:color w:val="000000"/>
          <w:lang w:eastAsia="en-US"/>
        </w:rPr>
        <w:t>:</w:t>
      </w:r>
    </w:p>
    <w:p w:rsidR="00DC651D" w:rsidRPr="007B77FC" w:rsidRDefault="009F2E54" w:rsidP="00D61827">
      <w:pPr>
        <w:autoSpaceDE w:val="0"/>
        <w:autoSpaceDN w:val="0"/>
        <w:adjustRightInd w:val="0"/>
        <w:ind w:firstLine="709"/>
        <w:jc w:val="both"/>
        <w:rPr>
          <w:spacing w:val="-6"/>
        </w:rPr>
      </w:pPr>
      <w:r>
        <w:rPr>
          <w:spacing w:val="-6"/>
        </w:rPr>
        <w:t xml:space="preserve">1.1. </w:t>
      </w:r>
      <w:r w:rsidR="005B1E6E" w:rsidRPr="00B03611">
        <w:rPr>
          <w:spacing w:val="-6"/>
        </w:rPr>
        <w:t xml:space="preserve">Порядок </w:t>
      </w:r>
      <w:r w:rsidR="006D59D7" w:rsidRPr="00B03611">
        <w:rPr>
          <w:spacing w:val="-6"/>
        </w:rPr>
        <w:t>предоставления субсидий</w:t>
      </w:r>
      <w:r w:rsidR="0034798E" w:rsidRPr="00B03611">
        <w:rPr>
          <w:spacing w:val="-6"/>
        </w:rPr>
        <w:t xml:space="preserve"> частным дошкольным образовательным организациям на территории города Когалыма </w:t>
      </w:r>
      <w:r>
        <w:rPr>
          <w:spacing w:val="-6"/>
        </w:rPr>
        <w:t xml:space="preserve">изложить в следующей редакции </w:t>
      </w:r>
      <w:r w:rsidR="00D93BDF" w:rsidRPr="00B03611">
        <w:rPr>
          <w:spacing w:val="-6"/>
        </w:rPr>
        <w:t xml:space="preserve">согласно </w:t>
      </w:r>
      <w:r w:rsidR="00B80D86" w:rsidRPr="00B03611">
        <w:rPr>
          <w:spacing w:val="-6"/>
        </w:rPr>
        <w:t>приложению,</w:t>
      </w:r>
      <w:r w:rsidR="00DC651D" w:rsidRPr="00B03611">
        <w:rPr>
          <w:spacing w:val="-6"/>
        </w:rPr>
        <w:t xml:space="preserve"> к настоящему постановлению.</w:t>
      </w:r>
      <w:r w:rsidR="00DC651D" w:rsidRPr="007B77FC">
        <w:rPr>
          <w:spacing w:val="-6"/>
        </w:rPr>
        <w:t xml:space="preserve"> </w:t>
      </w:r>
    </w:p>
    <w:p w:rsidR="00B27655" w:rsidRPr="00712FE1" w:rsidRDefault="00B27655" w:rsidP="00D61827">
      <w:pPr>
        <w:pStyle w:val="a6"/>
        <w:ind w:firstLine="709"/>
        <w:jc w:val="both"/>
        <w:rPr>
          <w:rFonts w:ascii="Times New Roman" w:hAnsi="Times New Roman" w:cs="Times New Roman"/>
          <w:sz w:val="26"/>
          <w:szCs w:val="26"/>
        </w:rPr>
      </w:pPr>
    </w:p>
    <w:p w:rsidR="00521342" w:rsidRPr="00712FE1" w:rsidRDefault="00521342" w:rsidP="00D61827">
      <w:pPr>
        <w:ind w:firstLine="709"/>
        <w:jc w:val="both"/>
        <w:rPr>
          <w:rFonts w:eastAsiaTheme="minorHAnsi"/>
          <w:lang w:eastAsia="en-US"/>
        </w:rPr>
      </w:pPr>
    </w:p>
    <w:p w:rsidR="00521342" w:rsidRDefault="001370D2" w:rsidP="00D61827">
      <w:pPr>
        <w:widowControl w:val="0"/>
        <w:autoSpaceDE w:val="0"/>
        <w:autoSpaceDN w:val="0"/>
        <w:ind w:firstLine="709"/>
        <w:jc w:val="both"/>
      </w:pPr>
      <w:r>
        <w:t>2</w:t>
      </w:r>
      <w:r w:rsidR="00521342" w:rsidRPr="00712FE1">
        <w:t xml:space="preserve">. </w:t>
      </w:r>
      <w:r w:rsidR="00D31797" w:rsidRPr="00712FE1">
        <w:t>Управлению образования Администрации города Когалыма (</w:t>
      </w:r>
      <w:r w:rsidR="009F2E54">
        <w:t>А.Н.Лаврентьева</w:t>
      </w:r>
      <w:r w:rsidR="00D31797" w:rsidRPr="00712FE1">
        <w:t xml:space="preserve">) направить </w:t>
      </w:r>
      <w:r w:rsidR="00521342" w:rsidRPr="00712FE1">
        <w:t xml:space="preserve"> в юридическое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w:t>
      </w:r>
      <w:r w:rsidR="00D61827">
        <w:t xml:space="preserve">           </w:t>
      </w:r>
      <w:r w:rsidR="00521342" w:rsidRPr="00712FE1">
        <w:t xml:space="preserve">«О мерах по формированию регистра муниципальных правовых актов </w:t>
      </w:r>
      <w:r w:rsidR="00D61827">
        <w:t xml:space="preserve">       </w:t>
      </w:r>
      <w:r w:rsidR="00521342" w:rsidRPr="00712FE1">
        <w:t>Ханты-Мансийского автономного округа – Югры» для дальнейшего направления в государственной регистрации нормативных правовых актов Аппарата Губернатора Ханты-Мансийского автономного округа – Югры.</w:t>
      </w:r>
    </w:p>
    <w:p w:rsidR="00B03611" w:rsidRPr="00712FE1" w:rsidRDefault="00B03611" w:rsidP="00D61827">
      <w:pPr>
        <w:widowControl w:val="0"/>
        <w:autoSpaceDE w:val="0"/>
        <w:autoSpaceDN w:val="0"/>
        <w:ind w:firstLine="709"/>
        <w:jc w:val="both"/>
      </w:pPr>
    </w:p>
    <w:p w:rsidR="00FE37A2" w:rsidRPr="00712FE1" w:rsidRDefault="001370D2" w:rsidP="00D61827">
      <w:pPr>
        <w:pStyle w:val="Default"/>
        <w:ind w:firstLine="709"/>
        <w:jc w:val="both"/>
        <w:rPr>
          <w:sz w:val="26"/>
          <w:szCs w:val="26"/>
        </w:rPr>
      </w:pPr>
      <w:r>
        <w:rPr>
          <w:sz w:val="26"/>
          <w:szCs w:val="26"/>
        </w:rPr>
        <w:lastRenderedPageBreak/>
        <w:t>3</w:t>
      </w:r>
      <w:r w:rsidR="007E05DC" w:rsidRPr="00712FE1">
        <w:rPr>
          <w:sz w:val="26"/>
          <w:szCs w:val="26"/>
        </w:rPr>
        <w:t xml:space="preserve">. </w:t>
      </w:r>
      <w:r w:rsidR="00FE37A2" w:rsidRPr="00712FE1">
        <w:rPr>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00FE37A2" w:rsidRPr="00712FE1">
          <w:rPr>
            <w:rStyle w:val="a3"/>
            <w:color w:val="auto"/>
            <w:sz w:val="26"/>
            <w:szCs w:val="26"/>
            <w:u w:val="none"/>
          </w:rPr>
          <w:t>www.admkogalym.ru</w:t>
        </w:r>
      </w:hyperlink>
      <w:r w:rsidR="00FE37A2" w:rsidRPr="00712FE1">
        <w:rPr>
          <w:sz w:val="26"/>
          <w:szCs w:val="26"/>
        </w:rPr>
        <w:t>).</w:t>
      </w:r>
    </w:p>
    <w:p w:rsidR="00FE37A2" w:rsidRPr="00712FE1" w:rsidRDefault="00FE37A2" w:rsidP="00D61827">
      <w:pPr>
        <w:pStyle w:val="Default"/>
        <w:ind w:firstLine="709"/>
        <w:jc w:val="both"/>
        <w:rPr>
          <w:sz w:val="26"/>
          <w:szCs w:val="26"/>
        </w:rPr>
      </w:pPr>
    </w:p>
    <w:p w:rsidR="00FE37A2" w:rsidRPr="00712FE1" w:rsidRDefault="001370D2" w:rsidP="00D61827">
      <w:pPr>
        <w:pStyle w:val="Default"/>
        <w:ind w:firstLine="709"/>
        <w:jc w:val="both"/>
        <w:rPr>
          <w:sz w:val="26"/>
          <w:szCs w:val="26"/>
        </w:rPr>
      </w:pPr>
      <w:r>
        <w:rPr>
          <w:sz w:val="26"/>
          <w:szCs w:val="26"/>
        </w:rPr>
        <w:t>4</w:t>
      </w:r>
      <w:r w:rsidR="00FE37A2" w:rsidRPr="00712FE1">
        <w:rPr>
          <w:sz w:val="26"/>
          <w:szCs w:val="26"/>
        </w:rPr>
        <w:t xml:space="preserve">. Контроль за выполнением постановления возложить на заместителя главы города Когалыма </w:t>
      </w:r>
      <w:r w:rsidR="00DC651D" w:rsidRPr="00712FE1">
        <w:rPr>
          <w:sz w:val="26"/>
          <w:szCs w:val="26"/>
        </w:rPr>
        <w:t>Л.А.Юрьеву</w:t>
      </w:r>
      <w:r w:rsidR="00FE37A2" w:rsidRPr="00712FE1">
        <w:rPr>
          <w:sz w:val="26"/>
          <w:szCs w:val="26"/>
        </w:rPr>
        <w:t>.</w:t>
      </w:r>
    </w:p>
    <w:p w:rsidR="00FE37A2" w:rsidRPr="00712FE1" w:rsidRDefault="00FE37A2" w:rsidP="00E9126F">
      <w:pPr>
        <w:autoSpaceDE w:val="0"/>
        <w:autoSpaceDN w:val="0"/>
        <w:adjustRightInd w:val="0"/>
        <w:ind w:firstLine="709"/>
        <w:jc w:val="both"/>
      </w:pPr>
    </w:p>
    <w:p w:rsidR="0034798E" w:rsidRDefault="0034798E" w:rsidP="00E9126F">
      <w:pPr>
        <w:autoSpaceDE w:val="0"/>
        <w:autoSpaceDN w:val="0"/>
        <w:adjustRightInd w:val="0"/>
        <w:ind w:firstLine="709"/>
        <w:jc w:val="both"/>
      </w:pPr>
    </w:p>
    <w:p w:rsidR="0034798E" w:rsidRDefault="0034798E" w:rsidP="00E9126F">
      <w:pPr>
        <w:autoSpaceDE w:val="0"/>
        <w:autoSpaceDN w:val="0"/>
        <w:adjustRightInd w:val="0"/>
        <w:ind w:firstLine="709"/>
        <w:jc w:val="both"/>
      </w:pPr>
    </w:p>
    <w:p w:rsidR="00FE37A2" w:rsidRDefault="00FE37A2" w:rsidP="00D61827">
      <w:pPr>
        <w:autoSpaceDE w:val="0"/>
        <w:autoSpaceDN w:val="0"/>
        <w:adjustRightInd w:val="0"/>
        <w:jc w:val="both"/>
      </w:pPr>
      <w:r w:rsidRPr="00712FE1">
        <w:t>Глава города Когалыма</w:t>
      </w:r>
      <w:r w:rsidRPr="00712FE1">
        <w:tab/>
      </w:r>
      <w:r w:rsidRPr="00712FE1">
        <w:tab/>
      </w:r>
      <w:r w:rsidRPr="00712FE1">
        <w:tab/>
      </w:r>
      <w:r w:rsidR="00D61827">
        <w:tab/>
      </w:r>
      <w:r w:rsidR="00D61827">
        <w:tab/>
      </w:r>
      <w:r w:rsidRPr="00712FE1">
        <w:tab/>
      </w:r>
      <w:r w:rsidR="00E9126F" w:rsidRPr="00712FE1">
        <w:tab/>
      </w:r>
      <w:r w:rsidRPr="00712FE1">
        <w:t>Н.Н.Пальчиков</w:t>
      </w:r>
    </w:p>
    <w:p w:rsidR="0034798E" w:rsidRDefault="0034798E" w:rsidP="00E9126F">
      <w:pPr>
        <w:autoSpaceDE w:val="0"/>
        <w:autoSpaceDN w:val="0"/>
        <w:adjustRightInd w:val="0"/>
        <w:ind w:firstLine="709"/>
        <w:jc w:val="both"/>
      </w:pPr>
    </w:p>
    <w:p w:rsidR="0034798E" w:rsidRDefault="0034798E" w:rsidP="00E9126F">
      <w:pPr>
        <w:autoSpaceDE w:val="0"/>
        <w:autoSpaceDN w:val="0"/>
        <w:adjustRightInd w:val="0"/>
        <w:ind w:firstLine="709"/>
        <w:jc w:val="both"/>
      </w:pPr>
    </w:p>
    <w:p w:rsidR="0034798E" w:rsidRDefault="0034798E" w:rsidP="00E9126F">
      <w:pPr>
        <w:autoSpaceDE w:val="0"/>
        <w:autoSpaceDN w:val="0"/>
        <w:adjustRightInd w:val="0"/>
        <w:ind w:firstLine="709"/>
        <w:jc w:val="both"/>
      </w:pPr>
    </w:p>
    <w:p w:rsidR="0034798E" w:rsidRDefault="0034798E" w:rsidP="00E9126F">
      <w:pPr>
        <w:autoSpaceDE w:val="0"/>
        <w:autoSpaceDN w:val="0"/>
        <w:adjustRightInd w:val="0"/>
        <w:ind w:firstLine="709"/>
        <w:jc w:val="both"/>
      </w:pPr>
    </w:p>
    <w:p w:rsidR="0007224B" w:rsidRDefault="0007224B" w:rsidP="00E9126F">
      <w:pPr>
        <w:autoSpaceDE w:val="0"/>
        <w:autoSpaceDN w:val="0"/>
        <w:adjustRightInd w:val="0"/>
        <w:ind w:firstLine="709"/>
        <w:jc w:val="both"/>
      </w:pPr>
    </w:p>
    <w:p w:rsidR="0007224B" w:rsidRDefault="0007224B" w:rsidP="00E9126F">
      <w:pPr>
        <w:autoSpaceDE w:val="0"/>
        <w:autoSpaceDN w:val="0"/>
        <w:adjustRightInd w:val="0"/>
        <w:ind w:firstLine="709"/>
        <w:jc w:val="both"/>
      </w:pPr>
    </w:p>
    <w:p w:rsidR="0007224B" w:rsidRDefault="0007224B" w:rsidP="00E9126F">
      <w:pPr>
        <w:autoSpaceDE w:val="0"/>
        <w:autoSpaceDN w:val="0"/>
        <w:adjustRightInd w:val="0"/>
        <w:ind w:firstLine="709"/>
        <w:jc w:val="both"/>
      </w:pPr>
    </w:p>
    <w:p w:rsidR="0007224B" w:rsidRDefault="0007224B" w:rsidP="00E9126F">
      <w:pPr>
        <w:autoSpaceDE w:val="0"/>
        <w:autoSpaceDN w:val="0"/>
        <w:adjustRightInd w:val="0"/>
        <w:ind w:firstLine="709"/>
        <w:jc w:val="both"/>
      </w:pPr>
    </w:p>
    <w:p w:rsidR="0007224B" w:rsidRDefault="0007224B" w:rsidP="00E9126F">
      <w:pPr>
        <w:autoSpaceDE w:val="0"/>
        <w:autoSpaceDN w:val="0"/>
        <w:adjustRightInd w:val="0"/>
        <w:ind w:firstLine="709"/>
        <w:jc w:val="both"/>
      </w:pPr>
    </w:p>
    <w:p w:rsidR="0007224B" w:rsidRDefault="0007224B" w:rsidP="00E9126F">
      <w:pPr>
        <w:autoSpaceDE w:val="0"/>
        <w:autoSpaceDN w:val="0"/>
        <w:adjustRightInd w:val="0"/>
        <w:ind w:firstLine="709"/>
        <w:jc w:val="both"/>
      </w:pPr>
    </w:p>
    <w:p w:rsidR="0007224B" w:rsidRDefault="0007224B" w:rsidP="00E9126F">
      <w:pPr>
        <w:autoSpaceDE w:val="0"/>
        <w:autoSpaceDN w:val="0"/>
        <w:adjustRightInd w:val="0"/>
        <w:ind w:firstLine="709"/>
        <w:jc w:val="both"/>
      </w:pPr>
    </w:p>
    <w:p w:rsidR="0007224B" w:rsidRDefault="0007224B" w:rsidP="00E9126F">
      <w:pPr>
        <w:autoSpaceDE w:val="0"/>
        <w:autoSpaceDN w:val="0"/>
        <w:adjustRightInd w:val="0"/>
        <w:ind w:firstLine="709"/>
        <w:jc w:val="both"/>
      </w:pPr>
    </w:p>
    <w:p w:rsidR="0007224B" w:rsidRDefault="0007224B" w:rsidP="00E9126F">
      <w:pPr>
        <w:autoSpaceDE w:val="0"/>
        <w:autoSpaceDN w:val="0"/>
        <w:adjustRightInd w:val="0"/>
        <w:ind w:firstLine="709"/>
        <w:jc w:val="both"/>
      </w:pPr>
    </w:p>
    <w:p w:rsidR="0007224B" w:rsidRDefault="0007224B" w:rsidP="00E9126F">
      <w:pPr>
        <w:autoSpaceDE w:val="0"/>
        <w:autoSpaceDN w:val="0"/>
        <w:adjustRightInd w:val="0"/>
        <w:ind w:firstLine="709"/>
        <w:jc w:val="both"/>
      </w:pPr>
    </w:p>
    <w:p w:rsidR="0007224B" w:rsidRDefault="0007224B" w:rsidP="00E9126F">
      <w:pPr>
        <w:autoSpaceDE w:val="0"/>
        <w:autoSpaceDN w:val="0"/>
        <w:adjustRightInd w:val="0"/>
        <w:ind w:firstLine="709"/>
        <w:jc w:val="both"/>
      </w:pPr>
    </w:p>
    <w:p w:rsidR="0007224B" w:rsidRDefault="0007224B" w:rsidP="00E9126F">
      <w:pPr>
        <w:autoSpaceDE w:val="0"/>
        <w:autoSpaceDN w:val="0"/>
        <w:adjustRightInd w:val="0"/>
        <w:ind w:firstLine="709"/>
        <w:jc w:val="both"/>
      </w:pPr>
    </w:p>
    <w:p w:rsidR="0004688A" w:rsidRPr="00712FE1" w:rsidRDefault="0004688A" w:rsidP="0004688A">
      <w:pPr>
        <w:jc w:val="both"/>
        <w:rPr>
          <w:sz w:val="22"/>
          <w:szCs w:val="22"/>
        </w:rPr>
      </w:pPr>
    </w:p>
    <w:p w:rsidR="00910FC2" w:rsidRPr="00D61827" w:rsidRDefault="00910FC2" w:rsidP="00910FC2">
      <w:pPr>
        <w:autoSpaceDE w:val="0"/>
        <w:autoSpaceDN w:val="0"/>
        <w:adjustRightInd w:val="0"/>
        <w:jc w:val="both"/>
        <w:rPr>
          <w:sz w:val="22"/>
          <w:szCs w:val="22"/>
        </w:rPr>
      </w:pPr>
      <w:r w:rsidRPr="00D61827">
        <w:rPr>
          <w:sz w:val="22"/>
          <w:szCs w:val="22"/>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77"/>
        <w:gridCol w:w="2694"/>
        <w:gridCol w:w="1125"/>
      </w:tblGrid>
      <w:tr w:rsidR="00910FC2" w:rsidRPr="00D61827" w:rsidTr="00D61827">
        <w:trPr>
          <w:trHeight w:val="92"/>
        </w:trPr>
        <w:tc>
          <w:tcPr>
            <w:tcW w:w="1128" w:type="pct"/>
            <w:shd w:val="clear" w:color="auto" w:fill="auto"/>
            <w:vAlign w:val="center"/>
          </w:tcPr>
          <w:p w:rsidR="00910FC2" w:rsidRPr="00D61827" w:rsidRDefault="00910FC2" w:rsidP="00D61827">
            <w:pPr>
              <w:jc w:val="center"/>
              <w:rPr>
                <w:sz w:val="22"/>
                <w:szCs w:val="22"/>
              </w:rPr>
            </w:pPr>
            <w:r w:rsidRPr="00D61827">
              <w:rPr>
                <w:sz w:val="22"/>
                <w:szCs w:val="22"/>
              </w:rPr>
              <w:t>Структурное подразделение Администрации города Когалыма</w:t>
            </w:r>
          </w:p>
        </w:tc>
        <w:tc>
          <w:tcPr>
            <w:tcW w:w="1696" w:type="pct"/>
            <w:shd w:val="clear" w:color="auto" w:fill="auto"/>
            <w:vAlign w:val="center"/>
          </w:tcPr>
          <w:p w:rsidR="00910FC2" w:rsidRPr="00D61827" w:rsidRDefault="00910FC2" w:rsidP="00D61827">
            <w:pPr>
              <w:jc w:val="center"/>
              <w:rPr>
                <w:sz w:val="22"/>
                <w:szCs w:val="22"/>
              </w:rPr>
            </w:pPr>
            <w:r w:rsidRPr="00D61827">
              <w:rPr>
                <w:sz w:val="22"/>
                <w:szCs w:val="22"/>
              </w:rPr>
              <w:t>Должность</w:t>
            </w:r>
          </w:p>
        </w:tc>
        <w:tc>
          <w:tcPr>
            <w:tcW w:w="1535" w:type="pct"/>
            <w:shd w:val="clear" w:color="auto" w:fill="auto"/>
            <w:vAlign w:val="center"/>
          </w:tcPr>
          <w:p w:rsidR="00910FC2" w:rsidRPr="00D61827" w:rsidRDefault="00910FC2" w:rsidP="00D61827">
            <w:pPr>
              <w:jc w:val="center"/>
              <w:rPr>
                <w:sz w:val="22"/>
                <w:szCs w:val="22"/>
              </w:rPr>
            </w:pPr>
            <w:r w:rsidRPr="00D61827">
              <w:rPr>
                <w:sz w:val="22"/>
                <w:szCs w:val="22"/>
              </w:rPr>
              <w:t>Ф.И.О.</w:t>
            </w:r>
          </w:p>
        </w:tc>
        <w:tc>
          <w:tcPr>
            <w:tcW w:w="641" w:type="pct"/>
            <w:shd w:val="clear" w:color="auto" w:fill="auto"/>
            <w:vAlign w:val="center"/>
          </w:tcPr>
          <w:p w:rsidR="00910FC2" w:rsidRPr="00D61827" w:rsidRDefault="00910FC2" w:rsidP="00D61827">
            <w:pPr>
              <w:jc w:val="center"/>
              <w:rPr>
                <w:sz w:val="22"/>
                <w:szCs w:val="22"/>
              </w:rPr>
            </w:pPr>
            <w:r w:rsidRPr="00D61827">
              <w:rPr>
                <w:sz w:val="22"/>
                <w:szCs w:val="22"/>
              </w:rPr>
              <w:t>Подпись</w:t>
            </w:r>
          </w:p>
        </w:tc>
      </w:tr>
      <w:tr w:rsidR="00910FC2" w:rsidRPr="00D61827" w:rsidTr="00D61827">
        <w:trPr>
          <w:trHeight w:val="280"/>
        </w:trPr>
        <w:tc>
          <w:tcPr>
            <w:tcW w:w="1128" w:type="pct"/>
            <w:shd w:val="clear" w:color="auto" w:fill="auto"/>
            <w:vAlign w:val="center"/>
          </w:tcPr>
          <w:p w:rsidR="00910FC2" w:rsidRPr="00D61827" w:rsidRDefault="00910FC2" w:rsidP="00D61827">
            <w:pPr>
              <w:jc w:val="center"/>
              <w:rPr>
                <w:sz w:val="22"/>
                <w:szCs w:val="22"/>
              </w:rPr>
            </w:pPr>
          </w:p>
        </w:tc>
        <w:tc>
          <w:tcPr>
            <w:tcW w:w="1696" w:type="pct"/>
            <w:shd w:val="clear" w:color="auto" w:fill="auto"/>
            <w:vAlign w:val="center"/>
          </w:tcPr>
          <w:p w:rsidR="00910FC2" w:rsidRPr="00D61827" w:rsidRDefault="00910FC2" w:rsidP="00D61827">
            <w:pPr>
              <w:jc w:val="center"/>
              <w:rPr>
                <w:sz w:val="22"/>
                <w:szCs w:val="22"/>
              </w:rPr>
            </w:pPr>
          </w:p>
        </w:tc>
        <w:tc>
          <w:tcPr>
            <w:tcW w:w="1535" w:type="pct"/>
            <w:shd w:val="clear" w:color="auto" w:fill="auto"/>
            <w:vAlign w:val="center"/>
          </w:tcPr>
          <w:p w:rsidR="00910FC2" w:rsidRPr="00D61827" w:rsidRDefault="00910FC2" w:rsidP="00D61827">
            <w:pPr>
              <w:jc w:val="center"/>
              <w:rPr>
                <w:sz w:val="22"/>
                <w:szCs w:val="22"/>
              </w:rPr>
            </w:pPr>
          </w:p>
        </w:tc>
        <w:tc>
          <w:tcPr>
            <w:tcW w:w="641" w:type="pct"/>
            <w:shd w:val="clear" w:color="auto" w:fill="auto"/>
            <w:vAlign w:val="center"/>
          </w:tcPr>
          <w:p w:rsidR="00910FC2" w:rsidRPr="00D61827" w:rsidRDefault="00910FC2" w:rsidP="00D61827">
            <w:pPr>
              <w:jc w:val="center"/>
              <w:rPr>
                <w:sz w:val="22"/>
                <w:szCs w:val="22"/>
              </w:rPr>
            </w:pPr>
          </w:p>
        </w:tc>
      </w:tr>
      <w:tr w:rsidR="00910FC2" w:rsidRPr="00D61827" w:rsidTr="00D61827">
        <w:trPr>
          <w:trHeight w:val="280"/>
        </w:trPr>
        <w:tc>
          <w:tcPr>
            <w:tcW w:w="1128" w:type="pct"/>
            <w:shd w:val="clear" w:color="auto" w:fill="auto"/>
            <w:vAlign w:val="center"/>
          </w:tcPr>
          <w:p w:rsidR="00910FC2" w:rsidRPr="00D61827" w:rsidRDefault="00910FC2" w:rsidP="00D61827">
            <w:pPr>
              <w:jc w:val="center"/>
              <w:rPr>
                <w:sz w:val="22"/>
                <w:szCs w:val="22"/>
              </w:rPr>
            </w:pPr>
          </w:p>
        </w:tc>
        <w:tc>
          <w:tcPr>
            <w:tcW w:w="1696" w:type="pct"/>
            <w:shd w:val="clear" w:color="auto" w:fill="auto"/>
            <w:vAlign w:val="center"/>
          </w:tcPr>
          <w:p w:rsidR="00910FC2" w:rsidRPr="00D61827" w:rsidRDefault="00910FC2" w:rsidP="00D61827">
            <w:pPr>
              <w:jc w:val="center"/>
              <w:rPr>
                <w:sz w:val="22"/>
                <w:szCs w:val="22"/>
              </w:rPr>
            </w:pPr>
          </w:p>
        </w:tc>
        <w:tc>
          <w:tcPr>
            <w:tcW w:w="1535" w:type="pct"/>
            <w:shd w:val="clear" w:color="auto" w:fill="auto"/>
            <w:vAlign w:val="center"/>
          </w:tcPr>
          <w:p w:rsidR="00910FC2" w:rsidRPr="00D61827" w:rsidRDefault="00910FC2" w:rsidP="00D61827">
            <w:pPr>
              <w:jc w:val="center"/>
              <w:rPr>
                <w:sz w:val="22"/>
                <w:szCs w:val="22"/>
              </w:rPr>
            </w:pPr>
          </w:p>
        </w:tc>
        <w:tc>
          <w:tcPr>
            <w:tcW w:w="641" w:type="pct"/>
            <w:shd w:val="clear" w:color="auto" w:fill="auto"/>
            <w:vAlign w:val="center"/>
          </w:tcPr>
          <w:p w:rsidR="00910FC2" w:rsidRPr="00D61827" w:rsidRDefault="00910FC2" w:rsidP="00D61827">
            <w:pPr>
              <w:jc w:val="center"/>
              <w:rPr>
                <w:sz w:val="22"/>
                <w:szCs w:val="22"/>
              </w:rPr>
            </w:pPr>
          </w:p>
        </w:tc>
      </w:tr>
      <w:tr w:rsidR="00910FC2" w:rsidRPr="00D61827" w:rsidTr="00D61827">
        <w:trPr>
          <w:trHeight w:val="255"/>
        </w:trPr>
        <w:tc>
          <w:tcPr>
            <w:tcW w:w="1128" w:type="pct"/>
            <w:shd w:val="clear" w:color="auto" w:fill="auto"/>
            <w:vAlign w:val="center"/>
          </w:tcPr>
          <w:p w:rsidR="00910FC2" w:rsidRPr="00D61827" w:rsidRDefault="00910FC2" w:rsidP="00D61827">
            <w:pPr>
              <w:jc w:val="center"/>
              <w:rPr>
                <w:sz w:val="22"/>
                <w:szCs w:val="22"/>
              </w:rPr>
            </w:pPr>
            <w:r w:rsidRPr="00D61827">
              <w:rPr>
                <w:sz w:val="22"/>
                <w:szCs w:val="22"/>
              </w:rPr>
              <w:t>ЮУ</w:t>
            </w:r>
          </w:p>
        </w:tc>
        <w:tc>
          <w:tcPr>
            <w:tcW w:w="1696" w:type="pct"/>
            <w:shd w:val="clear" w:color="auto" w:fill="auto"/>
            <w:vAlign w:val="center"/>
          </w:tcPr>
          <w:p w:rsidR="00910FC2" w:rsidRPr="00D61827" w:rsidRDefault="00910FC2" w:rsidP="00D61827">
            <w:pPr>
              <w:jc w:val="center"/>
              <w:rPr>
                <w:sz w:val="22"/>
                <w:szCs w:val="22"/>
              </w:rPr>
            </w:pPr>
          </w:p>
        </w:tc>
        <w:tc>
          <w:tcPr>
            <w:tcW w:w="1535" w:type="pct"/>
            <w:shd w:val="clear" w:color="auto" w:fill="auto"/>
            <w:vAlign w:val="center"/>
          </w:tcPr>
          <w:p w:rsidR="00910FC2" w:rsidRPr="00D61827" w:rsidRDefault="00910FC2" w:rsidP="00D61827">
            <w:pPr>
              <w:jc w:val="center"/>
              <w:rPr>
                <w:sz w:val="22"/>
                <w:szCs w:val="22"/>
              </w:rPr>
            </w:pPr>
          </w:p>
        </w:tc>
        <w:tc>
          <w:tcPr>
            <w:tcW w:w="641" w:type="pct"/>
            <w:shd w:val="clear" w:color="auto" w:fill="auto"/>
            <w:vAlign w:val="center"/>
          </w:tcPr>
          <w:p w:rsidR="00910FC2" w:rsidRPr="00D61827" w:rsidRDefault="00910FC2" w:rsidP="00D61827">
            <w:pPr>
              <w:jc w:val="center"/>
              <w:rPr>
                <w:sz w:val="22"/>
                <w:szCs w:val="22"/>
              </w:rPr>
            </w:pPr>
          </w:p>
        </w:tc>
      </w:tr>
      <w:tr w:rsidR="00910FC2" w:rsidRPr="00D61827" w:rsidTr="00D61827">
        <w:trPr>
          <w:trHeight w:val="255"/>
        </w:trPr>
        <w:tc>
          <w:tcPr>
            <w:tcW w:w="1128" w:type="pct"/>
            <w:shd w:val="clear" w:color="auto" w:fill="auto"/>
            <w:vAlign w:val="center"/>
          </w:tcPr>
          <w:p w:rsidR="00910FC2" w:rsidRPr="00D61827" w:rsidRDefault="00910FC2" w:rsidP="00D61827">
            <w:pPr>
              <w:jc w:val="center"/>
              <w:rPr>
                <w:sz w:val="22"/>
                <w:szCs w:val="22"/>
              </w:rPr>
            </w:pPr>
            <w:r w:rsidRPr="00D61827">
              <w:rPr>
                <w:sz w:val="22"/>
                <w:szCs w:val="22"/>
              </w:rPr>
              <w:t>УЭ</w:t>
            </w:r>
          </w:p>
        </w:tc>
        <w:tc>
          <w:tcPr>
            <w:tcW w:w="1696" w:type="pct"/>
            <w:shd w:val="clear" w:color="auto" w:fill="auto"/>
            <w:vAlign w:val="center"/>
          </w:tcPr>
          <w:p w:rsidR="00910FC2" w:rsidRPr="00D61827" w:rsidRDefault="00910FC2" w:rsidP="00D61827">
            <w:pPr>
              <w:jc w:val="center"/>
              <w:rPr>
                <w:sz w:val="22"/>
                <w:szCs w:val="22"/>
              </w:rPr>
            </w:pPr>
          </w:p>
        </w:tc>
        <w:tc>
          <w:tcPr>
            <w:tcW w:w="1535" w:type="pct"/>
            <w:shd w:val="clear" w:color="auto" w:fill="auto"/>
            <w:vAlign w:val="center"/>
          </w:tcPr>
          <w:p w:rsidR="00910FC2" w:rsidRPr="00D61827" w:rsidRDefault="00910FC2" w:rsidP="00D61827">
            <w:pPr>
              <w:jc w:val="center"/>
              <w:rPr>
                <w:sz w:val="22"/>
                <w:szCs w:val="22"/>
              </w:rPr>
            </w:pPr>
          </w:p>
        </w:tc>
        <w:tc>
          <w:tcPr>
            <w:tcW w:w="641" w:type="pct"/>
            <w:shd w:val="clear" w:color="auto" w:fill="auto"/>
            <w:vAlign w:val="center"/>
          </w:tcPr>
          <w:p w:rsidR="00910FC2" w:rsidRPr="00D61827" w:rsidRDefault="00910FC2" w:rsidP="00D61827">
            <w:pPr>
              <w:jc w:val="center"/>
              <w:rPr>
                <w:sz w:val="22"/>
                <w:szCs w:val="22"/>
              </w:rPr>
            </w:pPr>
          </w:p>
        </w:tc>
      </w:tr>
      <w:tr w:rsidR="00910FC2" w:rsidRPr="00D61827" w:rsidTr="00D61827">
        <w:trPr>
          <w:trHeight w:val="255"/>
        </w:trPr>
        <w:tc>
          <w:tcPr>
            <w:tcW w:w="1128" w:type="pct"/>
            <w:shd w:val="clear" w:color="auto" w:fill="auto"/>
            <w:vAlign w:val="center"/>
          </w:tcPr>
          <w:p w:rsidR="00910FC2" w:rsidRPr="00D61827" w:rsidRDefault="00910FC2" w:rsidP="00D61827">
            <w:pPr>
              <w:jc w:val="center"/>
              <w:rPr>
                <w:sz w:val="22"/>
                <w:szCs w:val="22"/>
              </w:rPr>
            </w:pPr>
            <w:r w:rsidRPr="00D61827">
              <w:rPr>
                <w:sz w:val="22"/>
                <w:szCs w:val="22"/>
              </w:rPr>
              <w:t>КФ</w:t>
            </w:r>
          </w:p>
        </w:tc>
        <w:tc>
          <w:tcPr>
            <w:tcW w:w="1696" w:type="pct"/>
            <w:shd w:val="clear" w:color="auto" w:fill="auto"/>
            <w:vAlign w:val="center"/>
          </w:tcPr>
          <w:p w:rsidR="00910FC2" w:rsidRPr="00D61827" w:rsidRDefault="00910FC2" w:rsidP="00D61827">
            <w:pPr>
              <w:jc w:val="center"/>
              <w:rPr>
                <w:sz w:val="22"/>
                <w:szCs w:val="22"/>
              </w:rPr>
            </w:pPr>
          </w:p>
        </w:tc>
        <w:tc>
          <w:tcPr>
            <w:tcW w:w="1535" w:type="pct"/>
            <w:shd w:val="clear" w:color="auto" w:fill="auto"/>
            <w:vAlign w:val="center"/>
          </w:tcPr>
          <w:p w:rsidR="00910FC2" w:rsidRPr="00D61827" w:rsidRDefault="00910FC2" w:rsidP="00D61827">
            <w:pPr>
              <w:jc w:val="center"/>
              <w:rPr>
                <w:sz w:val="22"/>
                <w:szCs w:val="22"/>
              </w:rPr>
            </w:pPr>
          </w:p>
        </w:tc>
        <w:tc>
          <w:tcPr>
            <w:tcW w:w="641" w:type="pct"/>
            <w:shd w:val="clear" w:color="auto" w:fill="auto"/>
            <w:vAlign w:val="center"/>
          </w:tcPr>
          <w:p w:rsidR="00910FC2" w:rsidRPr="00D61827" w:rsidRDefault="00910FC2" w:rsidP="00D61827">
            <w:pPr>
              <w:jc w:val="center"/>
              <w:rPr>
                <w:sz w:val="22"/>
                <w:szCs w:val="22"/>
              </w:rPr>
            </w:pPr>
          </w:p>
        </w:tc>
      </w:tr>
      <w:tr w:rsidR="00910FC2" w:rsidRPr="00D61827" w:rsidTr="00D61827">
        <w:trPr>
          <w:trHeight w:val="255"/>
        </w:trPr>
        <w:tc>
          <w:tcPr>
            <w:tcW w:w="1128" w:type="pct"/>
            <w:shd w:val="clear" w:color="auto" w:fill="auto"/>
            <w:vAlign w:val="center"/>
          </w:tcPr>
          <w:p w:rsidR="00910FC2" w:rsidRPr="00D61827" w:rsidRDefault="00910FC2" w:rsidP="00D61827">
            <w:pPr>
              <w:jc w:val="center"/>
              <w:rPr>
                <w:sz w:val="22"/>
                <w:szCs w:val="22"/>
              </w:rPr>
            </w:pPr>
            <w:r w:rsidRPr="00D61827">
              <w:rPr>
                <w:sz w:val="22"/>
                <w:szCs w:val="22"/>
              </w:rPr>
              <w:t>УО</w:t>
            </w:r>
          </w:p>
        </w:tc>
        <w:tc>
          <w:tcPr>
            <w:tcW w:w="1696" w:type="pct"/>
            <w:shd w:val="clear" w:color="auto" w:fill="auto"/>
            <w:vAlign w:val="center"/>
          </w:tcPr>
          <w:p w:rsidR="00910FC2" w:rsidRPr="00D61827" w:rsidRDefault="00910FC2" w:rsidP="00D61827">
            <w:pPr>
              <w:jc w:val="center"/>
              <w:rPr>
                <w:sz w:val="22"/>
                <w:szCs w:val="22"/>
              </w:rPr>
            </w:pPr>
          </w:p>
        </w:tc>
        <w:tc>
          <w:tcPr>
            <w:tcW w:w="1535" w:type="pct"/>
            <w:shd w:val="clear" w:color="auto" w:fill="auto"/>
            <w:vAlign w:val="center"/>
          </w:tcPr>
          <w:p w:rsidR="00910FC2" w:rsidRPr="00D61827" w:rsidRDefault="00910FC2" w:rsidP="00D61827">
            <w:pPr>
              <w:jc w:val="center"/>
              <w:rPr>
                <w:sz w:val="22"/>
                <w:szCs w:val="22"/>
              </w:rPr>
            </w:pPr>
          </w:p>
        </w:tc>
        <w:tc>
          <w:tcPr>
            <w:tcW w:w="641" w:type="pct"/>
            <w:shd w:val="clear" w:color="auto" w:fill="auto"/>
            <w:vAlign w:val="center"/>
          </w:tcPr>
          <w:p w:rsidR="00910FC2" w:rsidRPr="00D61827" w:rsidRDefault="00910FC2" w:rsidP="00D61827">
            <w:pPr>
              <w:jc w:val="center"/>
              <w:rPr>
                <w:sz w:val="22"/>
                <w:szCs w:val="22"/>
              </w:rPr>
            </w:pPr>
          </w:p>
        </w:tc>
      </w:tr>
    </w:tbl>
    <w:p w:rsidR="00910FC2" w:rsidRPr="00D61827" w:rsidRDefault="00910FC2" w:rsidP="00910FC2">
      <w:pPr>
        <w:jc w:val="both"/>
        <w:rPr>
          <w:sz w:val="22"/>
          <w:szCs w:val="22"/>
        </w:rPr>
      </w:pPr>
      <w:r w:rsidRPr="00D61827">
        <w:rPr>
          <w:sz w:val="22"/>
          <w:szCs w:val="22"/>
        </w:rPr>
        <w:t>Подготовлено:</w:t>
      </w:r>
    </w:p>
    <w:p w:rsidR="00910FC2" w:rsidRPr="00D61827" w:rsidRDefault="00D61827" w:rsidP="00910FC2">
      <w:pPr>
        <w:rPr>
          <w:sz w:val="22"/>
          <w:szCs w:val="22"/>
        </w:rPr>
      </w:pPr>
      <w:r>
        <w:rPr>
          <w:sz w:val="22"/>
          <w:szCs w:val="22"/>
        </w:rPr>
        <w:t>н</w:t>
      </w:r>
      <w:r w:rsidR="0006318A" w:rsidRPr="00D61827">
        <w:rPr>
          <w:sz w:val="22"/>
          <w:szCs w:val="22"/>
        </w:rPr>
        <w:t xml:space="preserve">ачальник отдела </w:t>
      </w:r>
      <w:r w:rsidR="00712FE1" w:rsidRPr="00D61827">
        <w:rPr>
          <w:sz w:val="22"/>
          <w:szCs w:val="22"/>
        </w:rPr>
        <w:t xml:space="preserve"> </w:t>
      </w:r>
      <w:r w:rsidR="00910FC2" w:rsidRPr="00D61827">
        <w:rPr>
          <w:sz w:val="22"/>
          <w:szCs w:val="22"/>
        </w:rPr>
        <w:t xml:space="preserve">             </w:t>
      </w:r>
      <w:r w:rsidR="00910FC2" w:rsidRPr="00D61827">
        <w:rPr>
          <w:sz w:val="22"/>
          <w:szCs w:val="22"/>
        </w:rPr>
        <w:tab/>
      </w:r>
      <w:r w:rsidR="00910FC2" w:rsidRPr="00D61827">
        <w:rPr>
          <w:sz w:val="22"/>
          <w:szCs w:val="22"/>
        </w:rPr>
        <w:tab/>
      </w:r>
      <w:r w:rsidR="00910FC2" w:rsidRPr="00D61827">
        <w:rPr>
          <w:sz w:val="22"/>
          <w:szCs w:val="22"/>
        </w:rPr>
        <w:tab/>
      </w:r>
      <w:r w:rsidR="00153104">
        <w:rPr>
          <w:sz w:val="22"/>
          <w:szCs w:val="22"/>
        </w:rPr>
        <w:tab/>
      </w:r>
      <w:r w:rsidR="00153104">
        <w:rPr>
          <w:sz w:val="22"/>
          <w:szCs w:val="22"/>
        </w:rPr>
        <w:tab/>
      </w:r>
      <w:r>
        <w:rPr>
          <w:sz w:val="22"/>
          <w:szCs w:val="22"/>
        </w:rPr>
        <w:t>Е.В.</w:t>
      </w:r>
      <w:r w:rsidR="0006318A" w:rsidRPr="00D61827">
        <w:rPr>
          <w:sz w:val="22"/>
          <w:szCs w:val="22"/>
        </w:rPr>
        <w:t>Демченко</w:t>
      </w:r>
    </w:p>
    <w:p w:rsidR="00D61827" w:rsidRDefault="00D61827" w:rsidP="0004688A">
      <w:pPr>
        <w:widowControl w:val="0"/>
        <w:contextualSpacing/>
        <w:jc w:val="both"/>
        <w:rPr>
          <w:sz w:val="22"/>
          <w:szCs w:val="22"/>
        </w:rPr>
      </w:pPr>
    </w:p>
    <w:p w:rsidR="0004688A" w:rsidRPr="00D61827" w:rsidRDefault="0004688A" w:rsidP="0004688A">
      <w:pPr>
        <w:widowControl w:val="0"/>
        <w:contextualSpacing/>
        <w:jc w:val="both"/>
        <w:rPr>
          <w:sz w:val="22"/>
          <w:szCs w:val="22"/>
        </w:rPr>
      </w:pPr>
      <w:r w:rsidRPr="00D61827">
        <w:rPr>
          <w:sz w:val="22"/>
          <w:szCs w:val="22"/>
        </w:rPr>
        <w:t>Разослать: Л.А.Юрьевой, Т.И.Черных, КФ,  ЮУ, УЭ, УИДиРП, газета, Сабуров, прокуратура.</w:t>
      </w:r>
    </w:p>
    <w:p w:rsidR="009F2E54" w:rsidRDefault="009F2E54" w:rsidP="002B12A1">
      <w:pPr>
        <w:widowControl w:val="0"/>
        <w:ind w:left="4962"/>
        <w:contextualSpacing/>
        <w:jc w:val="both"/>
      </w:pPr>
    </w:p>
    <w:p w:rsidR="009F2E54" w:rsidRDefault="009F2E54" w:rsidP="002B12A1">
      <w:pPr>
        <w:widowControl w:val="0"/>
        <w:ind w:left="4962"/>
        <w:contextualSpacing/>
        <w:jc w:val="both"/>
      </w:pPr>
    </w:p>
    <w:p w:rsidR="009F2E54" w:rsidRDefault="009F2E54" w:rsidP="002B12A1">
      <w:pPr>
        <w:widowControl w:val="0"/>
        <w:ind w:left="4962"/>
        <w:contextualSpacing/>
        <w:jc w:val="both"/>
      </w:pPr>
    </w:p>
    <w:p w:rsidR="009F2E54" w:rsidRDefault="009F2E54" w:rsidP="002B12A1">
      <w:pPr>
        <w:widowControl w:val="0"/>
        <w:ind w:left="4962"/>
        <w:contextualSpacing/>
        <w:jc w:val="both"/>
      </w:pPr>
    </w:p>
    <w:p w:rsidR="009F2E54" w:rsidRDefault="009F2E54" w:rsidP="002B12A1">
      <w:pPr>
        <w:widowControl w:val="0"/>
        <w:ind w:left="4962"/>
        <w:contextualSpacing/>
        <w:jc w:val="both"/>
      </w:pPr>
    </w:p>
    <w:p w:rsidR="00B80D86" w:rsidRDefault="00B80D86" w:rsidP="002B12A1">
      <w:pPr>
        <w:widowControl w:val="0"/>
        <w:ind w:left="4962"/>
        <w:contextualSpacing/>
        <w:jc w:val="both"/>
      </w:pPr>
    </w:p>
    <w:p w:rsidR="00B80D86" w:rsidRDefault="00B80D86" w:rsidP="002B12A1">
      <w:pPr>
        <w:widowControl w:val="0"/>
        <w:ind w:left="4962"/>
        <w:contextualSpacing/>
        <w:jc w:val="both"/>
      </w:pPr>
    </w:p>
    <w:p w:rsidR="002B12A1" w:rsidRPr="00712FE1" w:rsidRDefault="002B12A1" w:rsidP="002B12A1">
      <w:pPr>
        <w:widowControl w:val="0"/>
        <w:ind w:left="4962"/>
        <w:contextualSpacing/>
        <w:jc w:val="both"/>
        <w:rPr>
          <w:sz w:val="22"/>
          <w:szCs w:val="22"/>
        </w:rPr>
      </w:pPr>
      <w:r w:rsidRPr="00712FE1">
        <w:lastRenderedPageBreak/>
        <w:t>Приложение</w:t>
      </w:r>
    </w:p>
    <w:p w:rsidR="002B12A1" w:rsidRPr="00712FE1" w:rsidRDefault="002B12A1" w:rsidP="002B12A1">
      <w:pPr>
        <w:pStyle w:val="ConsPlusNormal"/>
        <w:ind w:left="4962" w:firstLine="0"/>
        <w:rPr>
          <w:rFonts w:ascii="Times New Roman" w:hAnsi="Times New Roman" w:cs="Times New Roman"/>
          <w:sz w:val="26"/>
          <w:szCs w:val="26"/>
        </w:rPr>
      </w:pPr>
      <w:r w:rsidRPr="00712FE1">
        <w:rPr>
          <w:rFonts w:ascii="Times New Roman" w:hAnsi="Times New Roman" w:cs="Times New Roman"/>
          <w:sz w:val="26"/>
          <w:szCs w:val="26"/>
        </w:rPr>
        <w:t>к постановлению Администрации</w:t>
      </w:r>
    </w:p>
    <w:p w:rsidR="002B12A1" w:rsidRPr="00712FE1" w:rsidRDefault="002B12A1" w:rsidP="002B12A1">
      <w:pPr>
        <w:pStyle w:val="ConsPlusNormal"/>
        <w:ind w:left="4962" w:firstLine="0"/>
        <w:rPr>
          <w:rFonts w:ascii="Times New Roman" w:hAnsi="Times New Roman" w:cs="Times New Roman"/>
          <w:sz w:val="26"/>
          <w:szCs w:val="26"/>
        </w:rPr>
      </w:pPr>
      <w:r w:rsidRPr="00712FE1">
        <w:rPr>
          <w:rFonts w:ascii="Times New Roman" w:hAnsi="Times New Roman" w:cs="Times New Roman"/>
          <w:sz w:val="26"/>
          <w:szCs w:val="26"/>
        </w:rPr>
        <w:t>города Когалыма</w:t>
      </w:r>
    </w:p>
    <w:p w:rsidR="002B12A1" w:rsidRPr="00712FE1" w:rsidRDefault="002B12A1" w:rsidP="002B12A1">
      <w:pPr>
        <w:pStyle w:val="ConsPlusNormal"/>
        <w:ind w:left="4962" w:firstLine="0"/>
        <w:rPr>
          <w:rFonts w:ascii="Times New Roman" w:hAnsi="Times New Roman" w:cs="Times New Roman"/>
          <w:sz w:val="26"/>
          <w:szCs w:val="26"/>
        </w:rPr>
      </w:pPr>
      <w:r w:rsidRPr="00712FE1">
        <w:rPr>
          <w:rFonts w:ascii="Times New Roman" w:hAnsi="Times New Roman" w:cs="Times New Roman"/>
          <w:sz w:val="26"/>
          <w:szCs w:val="26"/>
        </w:rPr>
        <w:t>от   №</w:t>
      </w:r>
      <w:r w:rsidRPr="00712FE1">
        <w:rPr>
          <w:rFonts w:ascii="Times New Roman" w:hAnsi="Times New Roman" w:cs="Times New Roman"/>
          <w:sz w:val="26"/>
          <w:szCs w:val="26"/>
        </w:rPr>
        <w:tab/>
      </w:r>
    </w:p>
    <w:p w:rsidR="002B12A1" w:rsidRPr="00712FE1" w:rsidRDefault="002B12A1" w:rsidP="002B12A1">
      <w:pPr>
        <w:pStyle w:val="ConsPlusNormal"/>
        <w:ind w:left="4962" w:firstLine="0"/>
        <w:rPr>
          <w:rFonts w:ascii="Times New Roman" w:hAnsi="Times New Roman" w:cs="Times New Roman"/>
          <w:sz w:val="26"/>
          <w:szCs w:val="26"/>
        </w:rPr>
      </w:pPr>
    </w:p>
    <w:p w:rsidR="002B12A1" w:rsidRPr="00712FE1" w:rsidRDefault="002B12A1" w:rsidP="002B12A1">
      <w:pPr>
        <w:autoSpaceDE w:val="0"/>
        <w:autoSpaceDN w:val="0"/>
        <w:adjustRightInd w:val="0"/>
        <w:jc w:val="center"/>
        <w:rPr>
          <w:rFonts w:eastAsiaTheme="minorHAnsi"/>
          <w:color w:val="000000"/>
          <w:lang w:eastAsia="en-US"/>
        </w:rPr>
      </w:pPr>
      <w:r w:rsidRPr="00B03611">
        <w:rPr>
          <w:spacing w:val="-6"/>
        </w:rPr>
        <w:t xml:space="preserve">Порядок предоставления субсидий частным дошкольным образовательным организациям на территории города Когалыма </w:t>
      </w:r>
      <w:r w:rsidRPr="00B03611">
        <w:rPr>
          <w:rFonts w:eastAsiaTheme="minorHAnsi"/>
          <w:color w:val="000000"/>
          <w:lang w:eastAsia="en-US"/>
        </w:rPr>
        <w:t>(далее – Порядок)</w:t>
      </w:r>
    </w:p>
    <w:p w:rsidR="002B12A1" w:rsidRPr="00712FE1" w:rsidRDefault="002B12A1" w:rsidP="002B12A1">
      <w:pPr>
        <w:autoSpaceDE w:val="0"/>
        <w:autoSpaceDN w:val="0"/>
        <w:adjustRightInd w:val="0"/>
        <w:jc w:val="center"/>
        <w:rPr>
          <w:b/>
        </w:rPr>
      </w:pPr>
    </w:p>
    <w:p w:rsidR="002B12A1" w:rsidRPr="00712FE1" w:rsidRDefault="002B12A1" w:rsidP="002B12A1">
      <w:pPr>
        <w:pStyle w:val="aa"/>
        <w:numPr>
          <w:ilvl w:val="0"/>
          <w:numId w:val="9"/>
        </w:numPr>
        <w:jc w:val="center"/>
        <w:rPr>
          <w:rFonts w:ascii="Times New Roman" w:eastAsiaTheme="minorHAnsi" w:hAnsi="Times New Roman"/>
          <w:lang w:eastAsia="en-US"/>
        </w:rPr>
      </w:pPr>
      <w:r w:rsidRPr="00712FE1">
        <w:rPr>
          <w:rFonts w:ascii="Times New Roman" w:eastAsiaTheme="minorHAnsi" w:hAnsi="Times New Roman"/>
          <w:lang w:eastAsia="en-US"/>
        </w:rPr>
        <w:t>Общие положения</w:t>
      </w:r>
    </w:p>
    <w:p w:rsidR="002B12A1" w:rsidRPr="00712FE1" w:rsidRDefault="002B12A1" w:rsidP="002B12A1">
      <w:pPr>
        <w:pStyle w:val="aa"/>
        <w:ind w:left="1069"/>
        <w:rPr>
          <w:rFonts w:ascii="Times New Roman" w:eastAsiaTheme="minorHAnsi" w:hAnsi="Times New Roman"/>
          <w:lang w:eastAsia="en-US"/>
        </w:rPr>
      </w:pPr>
    </w:p>
    <w:p w:rsidR="002B12A1" w:rsidRDefault="002B12A1" w:rsidP="002B12A1">
      <w:pPr>
        <w:ind w:firstLine="709"/>
        <w:jc w:val="both"/>
        <w:rPr>
          <w:rFonts w:eastAsiaTheme="minorHAnsi"/>
          <w:lang w:eastAsia="en-US"/>
        </w:rPr>
      </w:pPr>
      <w:r w:rsidRPr="00D61827">
        <w:rPr>
          <w:rFonts w:eastAsiaTheme="minorHAnsi"/>
          <w:spacing w:val="-6"/>
          <w:lang w:eastAsia="en-US"/>
        </w:rPr>
        <w:t xml:space="preserve">1.1. Настоящий Порядок разработан в соответствии с Бюджетным </w:t>
      </w:r>
      <w:hyperlink r:id="rId9" w:history="1">
        <w:r w:rsidRPr="00D61827">
          <w:rPr>
            <w:rFonts w:eastAsiaTheme="minorHAnsi"/>
            <w:spacing w:val="-6"/>
            <w:lang w:eastAsia="en-US"/>
          </w:rPr>
          <w:t>кодексом</w:t>
        </w:r>
      </w:hyperlink>
      <w:r w:rsidRPr="00D61827">
        <w:rPr>
          <w:rFonts w:eastAsiaTheme="minorHAnsi"/>
          <w:spacing w:val="-6"/>
          <w:lang w:eastAsia="en-US"/>
        </w:rPr>
        <w:t xml:space="preserve"> Российской Федерации, Федеральным </w:t>
      </w:r>
      <w:hyperlink r:id="rId10" w:history="1">
        <w:r w:rsidRPr="00D61827">
          <w:rPr>
            <w:rFonts w:eastAsiaTheme="minorHAnsi"/>
            <w:spacing w:val="-6"/>
            <w:lang w:eastAsia="en-US"/>
          </w:rPr>
          <w:t>законом</w:t>
        </w:r>
      </w:hyperlink>
      <w:r w:rsidRPr="00D61827">
        <w:rPr>
          <w:rFonts w:eastAsiaTheme="minorHAnsi"/>
          <w:spacing w:val="-6"/>
          <w:lang w:eastAsia="en-US"/>
        </w:rPr>
        <w:t xml:space="preserve"> от 29.12.2012 № 273-ФЗ </w:t>
      </w:r>
      <w:r>
        <w:rPr>
          <w:rFonts w:eastAsiaTheme="minorHAnsi"/>
          <w:spacing w:val="-6"/>
          <w:lang w:eastAsia="en-US"/>
        </w:rPr>
        <w:t xml:space="preserve">                   </w:t>
      </w:r>
      <w:r w:rsidRPr="00712FE1">
        <w:rPr>
          <w:rFonts w:eastAsiaTheme="minorHAnsi"/>
          <w:lang w:eastAsia="en-US"/>
        </w:rPr>
        <w:t xml:space="preserve">«Об образовании в Российской Федерации», </w:t>
      </w:r>
      <w:hyperlink r:id="rId11" w:history="1">
        <w:r w:rsidRPr="00712FE1">
          <w:rPr>
            <w:rFonts w:eastAsiaTheme="minorHAnsi"/>
            <w:lang w:eastAsia="en-US"/>
          </w:rPr>
          <w:t>постановлением</w:t>
        </w:r>
      </w:hyperlink>
      <w:r w:rsidRPr="00712FE1">
        <w:rPr>
          <w:rFonts w:eastAsiaTheme="minorHAnsi"/>
          <w:lang w:eastAsia="en-US"/>
        </w:rPr>
        <w:t xml:space="preserve"> Правительства Российской Федерации от 18.09.2020 №1492 «Об общих требованиях к нормативным правовым актам, муниципальным правовых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2" w:history="1">
        <w:r w:rsidRPr="00712FE1">
          <w:rPr>
            <w:rFonts w:eastAsiaTheme="minorHAnsi"/>
            <w:lang w:eastAsia="en-US"/>
          </w:rPr>
          <w:t>постановлени</w:t>
        </w:r>
        <w:r>
          <w:rPr>
            <w:rFonts w:eastAsiaTheme="minorHAnsi"/>
            <w:lang w:eastAsia="en-US"/>
          </w:rPr>
          <w:t>я</w:t>
        </w:r>
        <w:r w:rsidRPr="00712FE1">
          <w:rPr>
            <w:rFonts w:eastAsiaTheme="minorHAnsi"/>
            <w:lang w:eastAsia="en-US"/>
          </w:rPr>
          <w:t>м</w:t>
        </w:r>
      </w:hyperlink>
      <w:r>
        <w:rPr>
          <w:rFonts w:eastAsiaTheme="minorHAnsi"/>
          <w:lang w:eastAsia="en-US"/>
        </w:rPr>
        <w:t>и</w:t>
      </w:r>
      <w:r w:rsidRPr="00712FE1">
        <w:rPr>
          <w:rFonts w:eastAsiaTheme="minorHAnsi"/>
          <w:lang w:eastAsia="en-US"/>
        </w:rPr>
        <w:t xml:space="preserve"> Правительства Ханты-Мансийского автономного округа - Югры от 04.12.2015 №448-п «О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w:t>
      </w:r>
      <w:r w:rsidRPr="00FE53A1">
        <w:t xml:space="preserve">от 30.12.2016 №567-п </w:t>
      </w:r>
      <w:r>
        <w:t>«</w:t>
      </w:r>
      <w:r w:rsidRPr="00FE53A1">
        <w:t>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бюджетам муниципальных образований Ханты-Мансийского автономного округа - Югры из бюджета Ханты-Мансийского автономного округа -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перечне малокомплектных общеобразовательных организаций</w:t>
      </w:r>
      <w:r>
        <w:t>»,</w:t>
      </w:r>
      <w:r w:rsidRPr="00572038">
        <w:rPr>
          <w:spacing w:val="6"/>
        </w:rPr>
        <w:t xml:space="preserve"> </w:t>
      </w:r>
      <w:r w:rsidRPr="00712FE1">
        <w:rPr>
          <w:spacing w:val="6"/>
        </w:rPr>
        <w:t xml:space="preserve">постановлением Администрации города Когалыма от 11.10.2013 №2899 </w:t>
      </w:r>
      <w:r w:rsidRPr="00712FE1">
        <w:rPr>
          <w:spacing w:val="6"/>
        </w:rPr>
        <w:lastRenderedPageBreak/>
        <w:t xml:space="preserve">«Об </w:t>
      </w:r>
      <w:r w:rsidRPr="00AD17B0">
        <w:rPr>
          <w:spacing w:val="6"/>
        </w:rPr>
        <w:t>утверждении муниципальной программы «Развитие образования в городе Когалыме</w:t>
      </w:r>
      <w:r w:rsidRPr="000C06E4">
        <w:rPr>
          <w:spacing w:val="6"/>
        </w:rPr>
        <w:t>»</w:t>
      </w:r>
      <w:r w:rsidRPr="000C06E4">
        <w:rPr>
          <w:rFonts w:eastAsiaTheme="minorHAnsi"/>
          <w:lang w:eastAsia="en-US"/>
        </w:rPr>
        <w:t xml:space="preserve"> </w:t>
      </w:r>
      <w:r>
        <w:rPr>
          <w:rFonts w:eastAsiaTheme="minorHAnsi"/>
          <w:lang w:eastAsia="en-US"/>
        </w:rPr>
        <w:t xml:space="preserve">и </w:t>
      </w:r>
      <w:r w:rsidRPr="000C06E4">
        <w:rPr>
          <w:rFonts w:eastAsiaTheme="minorHAnsi"/>
          <w:lang w:eastAsia="en-US"/>
        </w:rPr>
        <w:t>определяет условия и механизм предоставления субсидий частным</w:t>
      </w:r>
      <w:r w:rsidRPr="00712FE1">
        <w:rPr>
          <w:rFonts w:eastAsiaTheme="minorHAnsi"/>
          <w:lang w:eastAsia="en-US"/>
        </w:rPr>
        <w:t xml:space="preserve"> дошкольн</w:t>
      </w:r>
      <w:r>
        <w:rPr>
          <w:rFonts w:eastAsiaTheme="minorHAnsi"/>
          <w:lang w:eastAsia="en-US"/>
        </w:rPr>
        <w:t>ым образовательным организациям (далее - Субсидии):</w:t>
      </w:r>
    </w:p>
    <w:p w:rsidR="002B12A1" w:rsidRDefault="002B12A1" w:rsidP="002B12A1">
      <w:pPr>
        <w:ind w:firstLine="709"/>
        <w:jc w:val="both"/>
        <w:rPr>
          <w:rFonts w:eastAsiaTheme="minorHAnsi"/>
          <w:lang w:eastAsia="en-US"/>
        </w:rPr>
      </w:pPr>
      <w:r w:rsidRPr="00712FE1">
        <w:rPr>
          <w:rFonts w:eastAsiaTheme="minorHAnsi"/>
          <w:lang w:eastAsia="en-US"/>
        </w:rPr>
        <w:t xml:space="preserve"> на возмещение затрат в частных организациях, осуществляющих образовательную деятельность по реализации образовательных программ дошкольного образования, включая расходы на оплату труда, </w:t>
      </w:r>
      <w:r w:rsidRPr="00712FE1">
        <w:t>дополнительное профессиональное образование педагогических работников,</w:t>
      </w:r>
      <w:r w:rsidRPr="00712FE1">
        <w:rPr>
          <w:rFonts w:eastAsiaTheme="minorHAnsi"/>
          <w:lang w:eastAsia="en-US"/>
        </w:rPr>
        <w:t xml:space="preserve"> приобретение учебников и учебных пособий, средств обучения, игр, игрушек (за исключением расходов на содержание зданий и оплату коммунальных услуг, на оплату труда работников, занятых на содержании зданий и оказании коммунальных услуг)</w:t>
      </w:r>
      <w:r>
        <w:rPr>
          <w:rFonts w:eastAsiaTheme="minorHAnsi"/>
          <w:lang w:eastAsia="en-US"/>
        </w:rPr>
        <w:t xml:space="preserve">; </w:t>
      </w:r>
    </w:p>
    <w:p w:rsidR="002B12A1" w:rsidRPr="00712FE1" w:rsidRDefault="002B12A1" w:rsidP="002B12A1">
      <w:pPr>
        <w:ind w:firstLine="709"/>
        <w:jc w:val="both"/>
        <w:rPr>
          <w:rFonts w:eastAsiaTheme="minorHAnsi"/>
          <w:lang w:eastAsia="en-US"/>
        </w:rPr>
      </w:pPr>
      <w:r w:rsidRPr="00712FE1">
        <w:rPr>
          <w:rFonts w:eastAsiaTheme="minorHAnsi"/>
          <w:lang w:eastAsia="en-US"/>
        </w:rPr>
        <w:t xml:space="preserve"> на </w:t>
      </w:r>
      <w:r>
        <w:rPr>
          <w:rFonts w:eastAsiaTheme="minorHAnsi"/>
          <w:lang w:eastAsia="en-US"/>
        </w:rPr>
        <w:t xml:space="preserve">финансовое обеспечение затрат на </w:t>
      </w:r>
      <w:r w:rsidRPr="00AD17B0">
        <w:rPr>
          <w:rFonts w:eastAsiaTheme="minorHAnsi"/>
          <w:lang w:eastAsia="en-US"/>
        </w:rPr>
        <w:t>создание условий для осуществления присмотра и ухода за детьми</w:t>
      </w:r>
      <w:r>
        <w:rPr>
          <w:rFonts w:eastAsiaTheme="minorHAnsi"/>
          <w:lang w:eastAsia="en-US"/>
        </w:rPr>
        <w:t>, содержания</w:t>
      </w:r>
      <w:r w:rsidRPr="00AD17B0">
        <w:rPr>
          <w:rFonts w:eastAsiaTheme="minorHAnsi"/>
          <w:lang w:eastAsia="en-US"/>
        </w:rPr>
        <w:t xml:space="preserve"> детей в частных организациях, </w:t>
      </w:r>
      <w:r w:rsidRPr="00AD17B0">
        <w:t xml:space="preserve">осуществляющих </w:t>
      </w:r>
      <w:r>
        <w:t xml:space="preserve">образовательную </w:t>
      </w:r>
      <w:r w:rsidRPr="00AD17B0">
        <w:t>деятельность</w:t>
      </w:r>
      <w:r>
        <w:t xml:space="preserve"> по реализации образовательных программ дошкольного образования</w:t>
      </w:r>
      <w:r w:rsidRPr="00712FE1">
        <w:rPr>
          <w:rFonts w:eastAsiaTheme="minorHAnsi"/>
          <w:lang w:eastAsia="en-US"/>
        </w:rPr>
        <w:t>.</w:t>
      </w:r>
    </w:p>
    <w:p w:rsidR="002B12A1" w:rsidRDefault="002B12A1" w:rsidP="002B12A1">
      <w:pPr>
        <w:ind w:firstLine="709"/>
        <w:jc w:val="both"/>
        <w:rPr>
          <w:rFonts w:eastAsiaTheme="minorHAnsi"/>
          <w:lang w:eastAsia="en-US"/>
        </w:rPr>
      </w:pPr>
      <w:bookmarkStart w:id="0" w:name="P29"/>
      <w:bookmarkEnd w:id="0"/>
      <w:r>
        <w:rPr>
          <w:rFonts w:eastAsiaTheme="minorHAnsi"/>
          <w:lang w:eastAsia="en-US"/>
        </w:rPr>
        <w:t>1.2. Предоставление Субсидий</w:t>
      </w:r>
      <w:r w:rsidRPr="00712FE1">
        <w:rPr>
          <w:rFonts w:eastAsiaTheme="minorHAnsi"/>
          <w:lang w:eastAsia="en-US"/>
        </w:rPr>
        <w:t xml:space="preserve"> осуществляется </w:t>
      </w:r>
      <w:r>
        <w:rPr>
          <w:rFonts w:eastAsiaTheme="minorHAnsi"/>
          <w:lang w:eastAsia="en-US"/>
        </w:rPr>
        <w:t>управлением</w:t>
      </w:r>
      <w:r w:rsidRPr="00712FE1">
        <w:rPr>
          <w:rFonts w:eastAsiaTheme="minorHAnsi"/>
          <w:lang w:eastAsia="en-US"/>
        </w:rPr>
        <w:t xml:space="preserve"> образования Администрации города Когалыма, являющимся главным распорядителем средств бюджета города Когалыма, которому в соответствии с бюджетным законодательством Российской Федерации как получателю </w:t>
      </w:r>
      <w:r>
        <w:rPr>
          <w:rFonts w:eastAsiaTheme="minorHAnsi"/>
          <w:lang w:eastAsia="en-US"/>
        </w:rPr>
        <w:t xml:space="preserve">бюджетных </w:t>
      </w:r>
      <w:r w:rsidRPr="00712FE1">
        <w:rPr>
          <w:rFonts w:eastAsiaTheme="minorHAnsi"/>
          <w:lang w:eastAsia="en-US"/>
        </w:rPr>
        <w:t xml:space="preserve">средств доведены в установленном порядке лимиты бюджетных обязательств на предоставление </w:t>
      </w:r>
      <w:r>
        <w:rPr>
          <w:rFonts w:eastAsiaTheme="minorHAnsi"/>
          <w:lang w:eastAsia="en-US"/>
        </w:rPr>
        <w:t>Субсидий</w:t>
      </w:r>
      <w:r w:rsidRPr="00712FE1">
        <w:rPr>
          <w:rFonts w:eastAsiaTheme="minorHAnsi"/>
          <w:lang w:eastAsia="en-US"/>
        </w:rPr>
        <w:t xml:space="preserve"> на соответствующий финансовый год и плановый период</w:t>
      </w:r>
      <w:r>
        <w:rPr>
          <w:rFonts w:eastAsiaTheme="minorHAnsi"/>
          <w:lang w:eastAsia="en-US"/>
        </w:rPr>
        <w:t xml:space="preserve"> </w:t>
      </w:r>
      <w:r w:rsidRPr="00712FE1">
        <w:rPr>
          <w:rFonts w:eastAsiaTheme="minorHAnsi"/>
          <w:lang w:eastAsia="en-US"/>
        </w:rPr>
        <w:t>(</w:t>
      </w:r>
      <w:r w:rsidRPr="00AD17B0">
        <w:rPr>
          <w:rFonts w:eastAsiaTheme="minorHAnsi"/>
          <w:lang w:eastAsia="en-US"/>
        </w:rPr>
        <w:t xml:space="preserve">далее </w:t>
      </w:r>
      <w:r>
        <w:rPr>
          <w:rFonts w:eastAsiaTheme="minorHAnsi"/>
          <w:lang w:eastAsia="en-US"/>
        </w:rPr>
        <w:t>-</w:t>
      </w:r>
      <w:r w:rsidRPr="0095405F">
        <w:rPr>
          <w:rFonts w:eastAsiaTheme="minorHAnsi"/>
          <w:lang w:eastAsia="en-US"/>
        </w:rPr>
        <w:t xml:space="preserve"> Управление).</w:t>
      </w:r>
      <w:r w:rsidRPr="00712FE1">
        <w:rPr>
          <w:rFonts w:eastAsiaTheme="minorHAnsi"/>
          <w:lang w:eastAsia="en-US"/>
        </w:rPr>
        <w:t xml:space="preserve"> </w:t>
      </w:r>
    </w:p>
    <w:p w:rsidR="002B12A1" w:rsidRPr="00ED16FB" w:rsidRDefault="002B12A1" w:rsidP="002B12A1">
      <w:pPr>
        <w:ind w:firstLine="709"/>
        <w:jc w:val="both"/>
        <w:rPr>
          <w:rFonts w:eastAsiaTheme="minorHAnsi"/>
          <w:lang w:eastAsia="en-US"/>
        </w:rPr>
      </w:pPr>
      <w:r>
        <w:rPr>
          <w:rFonts w:eastAsiaTheme="minorHAnsi"/>
          <w:lang w:eastAsia="en-US"/>
        </w:rPr>
        <w:t xml:space="preserve">1.2.1. </w:t>
      </w:r>
      <w:r w:rsidRPr="00ED16FB">
        <w:rPr>
          <w:rFonts w:eastAsiaTheme="minorHAnsi"/>
          <w:lang w:eastAsia="en-US"/>
        </w:rPr>
        <w:t>Субсидии предоставляются за счет средств межбюджетных трансфертов, получ</w:t>
      </w:r>
      <w:r>
        <w:rPr>
          <w:rFonts w:eastAsiaTheme="minorHAnsi"/>
          <w:lang w:eastAsia="en-US"/>
        </w:rPr>
        <w:t>аемых</w:t>
      </w:r>
      <w:r w:rsidRPr="00ED16FB">
        <w:rPr>
          <w:rFonts w:eastAsiaTheme="minorHAnsi"/>
          <w:lang w:eastAsia="en-US"/>
        </w:rPr>
        <w:t xml:space="preserve"> из бюджета Ханты-Мансийского автономного округа </w:t>
      </w:r>
      <w:r>
        <w:rPr>
          <w:rFonts w:eastAsiaTheme="minorHAnsi"/>
          <w:lang w:eastAsia="en-US"/>
        </w:rPr>
        <w:t>–</w:t>
      </w:r>
      <w:r w:rsidRPr="00ED16FB">
        <w:rPr>
          <w:rFonts w:eastAsiaTheme="minorHAnsi"/>
          <w:lang w:eastAsia="en-US"/>
        </w:rPr>
        <w:t xml:space="preserve"> Югры</w:t>
      </w:r>
      <w:r>
        <w:rPr>
          <w:rFonts w:eastAsiaTheme="minorHAnsi"/>
          <w:lang w:eastAsia="en-US"/>
        </w:rPr>
        <w:t>.</w:t>
      </w:r>
    </w:p>
    <w:p w:rsidR="002B12A1" w:rsidRPr="00AD17B0" w:rsidRDefault="002B12A1" w:rsidP="002B12A1">
      <w:pPr>
        <w:ind w:firstLine="709"/>
        <w:jc w:val="both"/>
        <w:rPr>
          <w:rFonts w:eastAsiaTheme="minorHAnsi"/>
          <w:lang w:eastAsia="en-US"/>
        </w:rPr>
      </w:pPr>
      <w:r w:rsidRPr="00AD17B0">
        <w:rPr>
          <w:rFonts w:eastAsiaTheme="minorHAnsi"/>
          <w:lang w:eastAsia="en-US"/>
        </w:rPr>
        <w:t>1.</w:t>
      </w:r>
      <w:r>
        <w:rPr>
          <w:rFonts w:eastAsiaTheme="minorHAnsi"/>
          <w:lang w:eastAsia="en-US"/>
        </w:rPr>
        <w:t>3</w:t>
      </w:r>
      <w:r w:rsidRPr="00AD17B0">
        <w:rPr>
          <w:rFonts w:eastAsiaTheme="minorHAnsi"/>
          <w:lang w:eastAsia="en-US"/>
        </w:rPr>
        <w:t xml:space="preserve">. </w:t>
      </w:r>
      <w:r>
        <w:rPr>
          <w:rFonts w:eastAsiaTheme="minorHAnsi"/>
          <w:lang w:eastAsia="en-US"/>
        </w:rPr>
        <w:t>С</w:t>
      </w:r>
      <w:r w:rsidRPr="00AD17B0">
        <w:rPr>
          <w:rFonts w:eastAsiaTheme="minorHAnsi"/>
          <w:lang w:eastAsia="en-US"/>
        </w:rPr>
        <w:t>убсиди</w:t>
      </w:r>
      <w:r>
        <w:rPr>
          <w:rFonts w:eastAsiaTheme="minorHAnsi"/>
          <w:lang w:eastAsia="en-US"/>
        </w:rPr>
        <w:t>и носят целевой характер и направляются:</w:t>
      </w:r>
    </w:p>
    <w:p w:rsidR="002B12A1" w:rsidRDefault="002B12A1" w:rsidP="002B12A1">
      <w:pPr>
        <w:ind w:firstLine="709"/>
        <w:jc w:val="both"/>
        <w:rPr>
          <w:rFonts w:eastAsiaTheme="minorHAnsi"/>
          <w:lang w:eastAsia="en-US"/>
        </w:rPr>
      </w:pPr>
      <w:bookmarkStart w:id="1" w:name="P48"/>
      <w:bookmarkEnd w:id="1"/>
      <w:r>
        <w:rPr>
          <w:rFonts w:eastAsiaTheme="minorHAnsi"/>
          <w:lang w:eastAsia="en-US"/>
        </w:rPr>
        <w:t xml:space="preserve">1.3.1. на возмещение затрат в </w:t>
      </w:r>
      <w:r w:rsidRPr="00AD17B0">
        <w:rPr>
          <w:rFonts w:eastAsiaTheme="minorHAnsi"/>
          <w:lang w:eastAsia="en-US"/>
        </w:rPr>
        <w:t>частных организация</w:t>
      </w:r>
      <w:r>
        <w:rPr>
          <w:rFonts w:eastAsiaTheme="minorHAnsi"/>
          <w:lang w:eastAsia="en-US"/>
        </w:rPr>
        <w:t>х</w:t>
      </w:r>
      <w:r w:rsidRPr="00AD17B0">
        <w:rPr>
          <w:rFonts w:eastAsiaTheme="minorHAnsi"/>
          <w:lang w:eastAsia="en-US"/>
        </w:rPr>
        <w:t>,</w:t>
      </w:r>
      <w:r>
        <w:rPr>
          <w:rFonts w:eastAsiaTheme="minorHAnsi"/>
          <w:lang w:eastAsia="en-US"/>
        </w:rPr>
        <w:t xml:space="preserve"> </w:t>
      </w:r>
      <w:r w:rsidRPr="00AD17B0">
        <w:t xml:space="preserve">осуществляющих </w:t>
      </w:r>
      <w:r>
        <w:t xml:space="preserve">образовательную </w:t>
      </w:r>
      <w:r w:rsidRPr="00AD17B0">
        <w:t>деятельность</w:t>
      </w:r>
      <w:r>
        <w:t xml:space="preserve"> по реализации образовательных программ дошкольного образования</w:t>
      </w:r>
      <w:r w:rsidRPr="00AD17B0">
        <w:t xml:space="preserve">, </w:t>
      </w:r>
      <w:r w:rsidRPr="00AD17B0">
        <w:rPr>
          <w:rFonts w:eastAsiaTheme="minorHAnsi"/>
          <w:lang w:eastAsia="en-US"/>
        </w:rPr>
        <w:t xml:space="preserve">включая расходы на оплату труда, </w:t>
      </w:r>
      <w:r w:rsidRPr="00AD17B0">
        <w:t xml:space="preserve">дополнительное профессиональное образование педагогических работников, приобретение учебников и учебных пособий, средств обучения, игр, игрушек </w:t>
      </w:r>
      <w:r>
        <w:t xml:space="preserve">                                 </w:t>
      </w:r>
      <w:r w:rsidRPr="00AD17B0">
        <w:t xml:space="preserve">(за исключением расходов на оплату труда работников, </w:t>
      </w:r>
      <w:r>
        <w:t xml:space="preserve">занятых на </w:t>
      </w:r>
      <w:r w:rsidRPr="00AD17B0">
        <w:t>содержани</w:t>
      </w:r>
      <w:r>
        <w:t>и</w:t>
      </w:r>
      <w:r w:rsidRPr="00AD17B0">
        <w:t xml:space="preserve"> зданий и оказани</w:t>
      </w:r>
      <w:r>
        <w:t>и</w:t>
      </w:r>
      <w:r w:rsidRPr="00AD17B0">
        <w:t xml:space="preserve"> коммунальных услуг)</w:t>
      </w:r>
      <w:r w:rsidRPr="00AD17B0">
        <w:rPr>
          <w:rFonts w:eastAsiaTheme="minorHAnsi"/>
          <w:lang w:eastAsia="en-US"/>
        </w:rPr>
        <w:t xml:space="preserve">, </w:t>
      </w:r>
    </w:p>
    <w:p w:rsidR="002B12A1" w:rsidRDefault="002B12A1" w:rsidP="002B12A1">
      <w:pPr>
        <w:ind w:firstLine="709"/>
        <w:jc w:val="both"/>
        <w:rPr>
          <w:rFonts w:eastAsiaTheme="minorHAnsi"/>
          <w:lang w:eastAsia="en-US"/>
        </w:rPr>
      </w:pPr>
      <w:r>
        <w:rPr>
          <w:rFonts w:eastAsiaTheme="minorHAnsi"/>
          <w:lang w:eastAsia="en-US"/>
        </w:rPr>
        <w:t xml:space="preserve">1.3.2. на финансовое обеспечение затрат на </w:t>
      </w:r>
      <w:r w:rsidRPr="00AD17B0">
        <w:rPr>
          <w:rFonts w:eastAsiaTheme="minorHAnsi"/>
          <w:lang w:eastAsia="en-US"/>
        </w:rPr>
        <w:t>создание условий для осуществления присмотра и ухода за детьми</w:t>
      </w:r>
      <w:r>
        <w:rPr>
          <w:rFonts w:eastAsiaTheme="minorHAnsi"/>
          <w:lang w:eastAsia="en-US"/>
        </w:rPr>
        <w:t>, содержания</w:t>
      </w:r>
      <w:r w:rsidRPr="00AD17B0">
        <w:rPr>
          <w:rFonts w:eastAsiaTheme="minorHAnsi"/>
          <w:lang w:eastAsia="en-US"/>
        </w:rPr>
        <w:t xml:space="preserve"> детей в частных организациях, </w:t>
      </w:r>
      <w:r w:rsidRPr="00AD17B0">
        <w:t xml:space="preserve">осуществляющих </w:t>
      </w:r>
      <w:r>
        <w:t xml:space="preserve">образовательную </w:t>
      </w:r>
      <w:r w:rsidRPr="00AD17B0">
        <w:t>деятельность</w:t>
      </w:r>
      <w:r>
        <w:t xml:space="preserve"> по реализации образовательных программ дошкольного образования</w:t>
      </w:r>
      <w:r>
        <w:rPr>
          <w:rFonts w:eastAsiaTheme="minorHAnsi"/>
          <w:lang w:eastAsia="en-US"/>
        </w:rPr>
        <w:t xml:space="preserve">, </w:t>
      </w:r>
      <w:r w:rsidRPr="00AD17B0">
        <w:rPr>
          <w:rFonts w:eastAsiaTheme="minorHAnsi"/>
          <w:lang w:eastAsia="en-US"/>
        </w:rPr>
        <w:t>расположенным на территории города Когалыма.</w:t>
      </w:r>
    </w:p>
    <w:p w:rsidR="002B12A1" w:rsidRPr="009E431F" w:rsidRDefault="002B12A1" w:rsidP="002B12A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1.4</w:t>
      </w:r>
      <w:r w:rsidRPr="009E431F">
        <w:rPr>
          <w:rFonts w:ascii="Times New Roman" w:hAnsi="Times New Roman" w:cs="Times New Roman"/>
          <w:sz w:val="26"/>
          <w:szCs w:val="26"/>
        </w:rPr>
        <w:t>.</w:t>
      </w:r>
      <w:r>
        <w:rPr>
          <w:rFonts w:ascii="Times New Roman" w:hAnsi="Times New Roman" w:cs="Times New Roman"/>
          <w:sz w:val="26"/>
          <w:szCs w:val="26"/>
        </w:rPr>
        <w:t xml:space="preserve"> </w:t>
      </w:r>
      <w:r w:rsidRPr="009E431F">
        <w:rPr>
          <w:rFonts w:ascii="Times New Roman" w:hAnsi="Times New Roman" w:cs="Times New Roman"/>
          <w:sz w:val="26"/>
          <w:szCs w:val="26"/>
        </w:rPr>
        <w:t xml:space="preserve">На первое число месяца, предшествующего месяцу, в котором планируется заключение соглашений на предоставление субсидий частным организациям на территории города Когалыма (далее – </w:t>
      </w:r>
      <w:r>
        <w:rPr>
          <w:rFonts w:ascii="Times New Roman" w:hAnsi="Times New Roman" w:cs="Times New Roman"/>
          <w:sz w:val="26"/>
          <w:szCs w:val="26"/>
        </w:rPr>
        <w:t>Соглашение) Получатели субсидий долж</w:t>
      </w:r>
      <w:r w:rsidRPr="009E431F">
        <w:rPr>
          <w:rFonts w:ascii="Times New Roman" w:hAnsi="Times New Roman" w:cs="Times New Roman"/>
          <w:sz w:val="26"/>
          <w:szCs w:val="26"/>
        </w:rPr>
        <w:t>н</w:t>
      </w:r>
      <w:r>
        <w:rPr>
          <w:rFonts w:ascii="Times New Roman" w:hAnsi="Times New Roman" w:cs="Times New Roman"/>
          <w:sz w:val="26"/>
          <w:szCs w:val="26"/>
        </w:rPr>
        <w:t>ы</w:t>
      </w:r>
      <w:r w:rsidRPr="009E431F">
        <w:rPr>
          <w:rFonts w:ascii="Times New Roman" w:hAnsi="Times New Roman" w:cs="Times New Roman"/>
          <w:sz w:val="26"/>
          <w:szCs w:val="26"/>
        </w:rPr>
        <w:t xml:space="preserve"> соответствовать следующим требованиям:   </w:t>
      </w:r>
    </w:p>
    <w:p w:rsidR="002B12A1" w:rsidRPr="009E431F" w:rsidRDefault="002B12A1" w:rsidP="002B12A1">
      <w:pPr>
        <w:pStyle w:val="a6"/>
        <w:ind w:firstLine="709"/>
        <w:jc w:val="both"/>
        <w:rPr>
          <w:rFonts w:ascii="Times New Roman" w:hAnsi="Times New Roman" w:cs="Times New Roman"/>
          <w:sz w:val="26"/>
          <w:szCs w:val="26"/>
        </w:rPr>
      </w:pPr>
      <w:r>
        <w:rPr>
          <w:rFonts w:ascii="Times New Roman" w:hAnsi="Times New Roman" w:cs="Times New Roman"/>
          <w:sz w:val="26"/>
          <w:szCs w:val="26"/>
        </w:rPr>
        <w:t>а)</w:t>
      </w:r>
      <w:r w:rsidRPr="009E431F">
        <w:rPr>
          <w:rFonts w:ascii="Times New Roman" w:hAnsi="Times New Roman" w:cs="Times New Roman"/>
          <w:sz w:val="26"/>
          <w:szCs w:val="26"/>
        </w:rPr>
        <w:t xml:space="preserve"> у </w:t>
      </w:r>
      <w:r>
        <w:rPr>
          <w:rFonts w:ascii="Times New Roman" w:hAnsi="Times New Roman" w:cs="Times New Roman"/>
          <w:sz w:val="26"/>
          <w:szCs w:val="26"/>
        </w:rPr>
        <w:t>П</w:t>
      </w:r>
      <w:r w:rsidRPr="009E431F">
        <w:rPr>
          <w:rFonts w:ascii="Times New Roman" w:hAnsi="Times New Roman" w:cs="Times New Roman"/>
          <w:sz w:val="26"/>
          <w:szCs w:val="26"/>
        </w:rPr>
        <w:t>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12A1" w:rsidRPr="009E431F" w:rsidRDefault="002B12A1" w:rsidP="002B12A1">
      <w:pPr>
        <w:pStyle w:val="a6"/>
        <w:ind w:firstLine="709"/>
        <w:jc w:val="both"/>
        <w:rPr>
          <w:rFonts w:ascii="Times New Roman" w:hAnsi="Times New Roman" w:cs="Times New Roman"/>
          <w:sz w:val="26"/>
          <w:szCs w:val="26"/>
        </w:rPr>
      </w:pPr>
      <w:r>
        <w:rPr>
          <w:rFonts w:ascii="Times New Roman" w:hAnsi="Times New Roman" w:cs="Times New Roman"/>
          <w:sz w:val="26"/>
          <w:szCs w:val="26"/>
        </w:rPr>
        <w:t>б)</w:t>
      </w:r>
      <w:r w:rsidRPr="009E431F">
        <w:rPr>
          <w:rFonts w:ascii="Times New Roman" w:hAnsi="Times New Roman" w:cs="Times New Roman"/>
          <w:sz w:val="26"/>
          <w:szCs w:val="26"/>
        </w:rPr>
        <w:t xml:space="preserve"> у </w:t>
      </w:r>
      <w:r>
        <w:rPr>
          <w:rFonts w:ascii="Times New Roman" w:hAnsi="Times New Roman" w:cs="Times New Roman"/>
          <w:sz w:val="26"/>
          <w:szCs w:val="26"/>
        </w:rPr>
        <w:t>П</w:t>
      </w:r>
      <w:r w:rsidRPr="009E431F">
        <w:rPr>
          <w:rFonts w:ascii="Times New Roman" w:hAnsi="Times New Roman" w:cs="Times New Roman"/>
          <w:sz w:val="26"/>
          <w:szCs w:val="26"/>
        </w:rPr>
        <w:t xml:space="preserve">олучателей субсидий должна отсутствовать просроченная задолженности по возврату в бюджет города Когалыма субсидий, бюджетных </w:t>
      </w:r>
      <w:r w:rsidRPr="009E431F">
        <w:rPr>
          <w:rFonts w:ascii="Times New Roman" w:hAnsi="Times New Roman" w:cs="Times New Roman"/>
          <w:sz w:val="26"/>
          <w:szCs w:val="26"/>
        </w:rPr>
        <w:lastRenderedPageBreak/>
        <w:t>инвестиций, предоставленных в соответствии с муниципальными нормативными правовыми актами и иными правовыми актами, и иной просроченной (неурегулированной) задолженности по денежным обязательствам перед бюджетом города Когалыма;</w:t>
      </w:r>
    </w:p>
    <w:p w:rsidR="002B12A1" w:rsidRPr="009E431F" w:rsidRDefault="002B12A1" w:rsidP="002B12A1">
      <w:pPr>
        <w:autoSpaceDE w:val="0"/>
        <w:autoSpaceDN w:val="0"/>
        <w:adjustRightInd w:val="0"/>
        <w:ind w:firstLine="709"/>
        <w:jc w:val="both"/>
      </w:pPr>
      <w:r>
        <w:t>в)</w:t>
      </w:r>
      <w:r w:rsidRPr="009E431F">
        <w:t xml:space="preserve"> </w:t>
      </w:r>
      <w:r>
        <w:t>П</w:t>
      </w:r>
      <w:r w:rsidRPr="009E431F">
        <w:t xml:space="preserve">олучатели субсидий - юридические лица не должны находиться в процессе </w:t>
      </w:r>
      <w:r w:rsidRPr="009E431F">
        <w:rPr>
          <w:rFonts w:eastAsiaTheme="minorHAnsi"/>
          <w:lang w:eastAsia="en-US"/>
        </w:rPr>
        <w:t>реорганизации (за исключением реорганизации в форме присоединения к юридическому лицу, являющемуся участником отбора, другого юридического лица)</w:t>
      </w:r>
      <w:r w:rsidRPr="009E431F">
        <w:t xml:space="preserve">,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w:t>
      </w:r>
      <w:r>
        <w:t>П</w:t>
      </w:r>
      <w:r w:rsidRPr="009E431F">
        <w:t>олучатели субсидий</w:t>
      </w:r>
      <w:r>
        <w:t xml:space="preserve"> </w:t>
      </w:r>
      <w:r w:rsidRPr="009E431F">
        <w:t>-</w:t>
      </w:r>
      <w:r>
        <w:t xml:space="preserve"> </w:t>
      </w:r>
      <w:r w:rsidRPr="009E431F">
        <w:t>индивидуальные предприниматели не должны прекратить деятельность в качестве индивидуального предпринимателя;</w:t>
      </w:r>
    </w:p>
    <w:p w:rsidR="002B12A1" w:rsidRPr="009E431F" w:rsidRDefault="002B12A1" w:rsidP="002B12A1">
      <w:pPr>
        <w:autoSpaceDE w:val="0"/>
        <w:autoSpaceDN w:val="0"/>
        <w:adjustRightInd w:val="0"/>
        <w:ind w:firstLine="709"/>
        <w:jc w:val="both"/>
      </w:pPr>
      <w:r>
        <w:t>г)</w:t>
      </w:r>
      <w:r w:rsidRPr="009E431F">
        <w:t xml:space="preserve">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являющегося юридическим лицом, об индивидуальном предпринимателе</w:t>
      </w:r>
      <w:r w:rsidRPr="009E431F">
        <w:rPr>
          <w:sz w:val="22"/>
        </w:rPr>
        <w:t xml:space="preserve">, </w:t>
      </w:r>
      <w:r w:rsidRPr="009E431F">
        <w:t>и о физическом лице - производителе товаров, работ, услуг;</w:t>
      </w:r>
    </w:p>
    <w:p w:rsidR="002B12A1" w:rsidRPr="009E431F" w:rsidRDefault="002B12A1" w:rsidP="002B12A1">
      <w:pPr>
        <w:pStyle w:val="a6"/>
        <w:ind w:firstLine="709"/>
        <w:jc w:val="both"/>
        <w:rPr>
          <w:rFonts w:ascii="Times New Roman" w:hAnsi="Times New Roman" w:cs="Times New Roman"/>
          <w:sz w:val="26"/>
          <w:szCs w:val="26"/>
        </w:rPr>
      </w:pPr>
      <w:r>
        <w:rPr>
          <w:rFonts w:ascii="Times New Roman" w:eastAsia="Calibri" w:hAnsi="Times New Roman" w:cs="Times New Roman"/>
          <w:sz w:val="26"/>
          <w:szCs w:val="26"/>
          <w:lang w:eastAsia="ru-RU"/>
        </w:rPr>
        <w:t>д)</w:t>
      </w:r>
      <w:r w:rsidRPr="009E431F">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П</w:t>
      </w:r>
      <w:r w:rsidRPr="009E431F">
        <w:rPr>
          <w:rFonts w:ascii="Times New Roman" w:eastAsia="Calibri" w:hAnsi="Times New Roman" w:cs="Times New Roman"/>
          <w:sz w:val="26"/>
          <w:szCs w:val="26"/>
          <w:lang w:eastAsia="ru-RU"/>
        </w:rPr>
        <w:t>олучатели субсидий не долж</w:t>
      </w:r>
      <w:r>
        <w:rPr>
          <w:rFonts w:ascii="Times New Roman" w:eastAsia="Calibri" w:hAnsi="Times New Roman" w:cs="Times New Roman"/>
          <w:sz w:val="26"/>
          <w:szCs w:val="26"/>
          <w:lang w:eastAsia="ru-RU"/>
        </w:rPr>
        <w:t>ны</w:t>
      </w:r>
      <w:r w:rsidRPr="009E431F">
        <w:rPr>
          <w:rFonts w:ascii="Times New Roman" w:eastAsia="Calibri" w:hAnsi="Times New Roman" w:cs="Times New Roman"/>
          <w:sz w:val="26"/>
          <w:szCs w:val="26"/>
          <w:lang w:eastAsia="ru-RU"/>
        </w:rPr>
        <w:t xml:space="preserve"> являться иностранным</w:t>
      </w:r>
      <w:r w:rsidRPr="009E431F">
        <w:rPr>
          <w:rFonts w:ascii="Times New Roman" w:hAnsi="Times New Roman" w:cs="Times New Roman"/>
          <w:sz w:val="26"/>
          <w:szCs w:val="26"/>
        </w:rPr>
        <w:t>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B12A1" w:rsidRPr="009E431F" w:rsidRDefault="002B12A1" w:rsidP="002B12A1">
      <w:pPr>
        <w:pStyle w:val="a6"/>
        <w:ind w:firstLine="709"/>
        <w:jc w:val="both"/>
        <w:rPr>
          <w:rFonts w:ascii="Times New Roman" w:hAnsi="Times New Roman" w:cs="Times New Roman"/>
          <w:sz w:val="26"/>
          <w:szCs w:val="26"/>
        </w:rPr>
      </w:pPr>
      <w:r>
        <w:rPr>
          <w:rFonts w:ascii="Times New Roman" w:hAnsi="Times New Roman" w:cs="Times New Roman"/>
          <w:sz w:val="26"/>
          <w:szCs w:val="26"/>
        </w:rPr>
        <w:t>е)</w:t>
      </w:r>
      <w:r w:rsidRPr="009E431F">
        <w:rPr>
          <w:rFonts w:ascii="Times New Roman" w:hAnsi="Times New Roman" w:cs="Times New Roman"/>
          <w:sz w:val="26"/>
          <w:szCs w:val="26"/>
        </w:rPr>
        <w:t xml:space="preserve"> </w:t>
      </w:r>
      <w:r>
        <w:rPr>
          <w:rFonts w:ascii="Times New Roman" w:hAnsi="Times New Roman" w:cs="Times New Roman"/>
          <w:sz w:val="26"/>
          <w:szCs w:val="26"/>
        </w:rPr>
        <w:t>П</w:t>
      </w:r>
      <w:r w:rsidRPr="009E431F">
        <w:rPr>
          <w:rFonts w:ascii="Times New Roman" w:eastAsia="Calibri" w:hAnsi="Times New Roman" w:cs="Times New Roman"/>
          <w:sz w:val="26"/>
          <w:szCs w:val="26"/>
          <w:lang w:eastAsia="ru-RU"/>
        </w:rPr>
        <w:t xml:space="preserve">олучатели субсидий </w:t>
      </w:r>
      <w:r w:rsidRPr="009E431F">
        <w:rPr>
          <w:rFonts w:ascii="Times New Roman" w:hAnsi="Times New Roman" w:cs="Times New Roman"/>
          <w:sz w:val="26"/>
          <w:szCs w:val="26"/>
        </w:rPr>
        <w:t xml:space="preserve">не должны получать средства из бюджета </w:t>
      </w:r>
      <w:r>
        <w:rPr>
          <w:rFonts w:ascii="Times New Roman" w:hAnsi="Times New Roman" w:cs="Times New Roman"/>
          <w:sz w:val="26"/>
          <w:szCs w:val="26"/>
        </w:rPr>
        <w:t>города Когалыма</w:t>
      </w:r>
      <w:r w:rsidRPr="009E431F">
        <w:rPr>
          <w:rFonts w:ascii="Times New Roman" w:hAnsi="Times New Roman" w:cs="Times New Roman"/>
          <w:sz w:val="26"/>
          <w:szCs w:val="26"/>
        </w:rPr>
        <w:t>, из которого планируется предоставление Субсидии в соответствии с правовым актом, на основании иных</w:t>
      </w:r>
      <w:r>
        <w:rPr>
          <w:rFonts w:ascii="Times New Roman" w:hAnsi="Times New Roman" w:cs="Times New Roman"/>
          <w:sz w:val="26"/>
          <w:szCs w:val="26"/>
        </w:rPr>
        <w:t xml:space="preserve"> муниципальных правовых актов города Когалыма</w:t>
      </w:r>
      <w:r w:rsidRPr="009E431F">
        <w:rPr>
          <w:rFonts w:ascii="Times New Roman" w:hAnsi="Times New Roman" w:cs="Times New Roman"/>
          <w:sz w:val="26"/>
          <w:szCs w:val="26"/>
        </w:rPr>
        <w:t xml:space="preserve"> на цели, указанные в пункте 1.3 настоящего Порядка.</w:t>
      </w:r>
    </w:p>
    <w:p w:rsidR="002B12A1" w:rsidRPr="00EB063A" w:rsidRDefault="002B12A1" w:rsidP="002B12A1">
      <w:pPr>
        <w:pStyle w:val="ConsPlusNormal"/>
        <w:ind w:firstLine="709"/>
        <w:jc w:val="both"/>
        <w:rPr>
          <w:rFonts w:eastAsiaTheme="minorHAnsi"/>
          <w:strike/>
          <w:lang w:eastAsia="en-US"/>
        </w:rPr>
      </w:pPr>
      <w:r w:rsidRPr="00AD17B0">
        <w:rPr>
          <w:rFonts w:ascii="Times New Roman" w:eastAsiaTheme="minorHAnsi" w:hAnsi="Times New Roman" w:cs="Times New Roman"/>
          <w:sz w:val="26"/>
          <w:szCs w:val="26"/>
          <w:lang w:eastAsia="en-US"/>
        </w:rPr>
        <w:t>1.</w:t>
      </w:r>
      <w:r>
        <w:rPr>
          <w:rFonts w:ascii="Times New Roman" w:eastAsiaTheme="minorHAnsi" w:hAnsi="Times New Roman" w:cs="Times New Roman"/>
          <w:sz w:val="26"/>
          <w:szCs w:val="26"/>
          <w:lang w:eastAsia="en-US"/>
        </w:rPr>
        <w:t>5</w:t>
      </w:r>
      <w:r w:rsidRPr="00AD17B0">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Субсидии предоставляются частной организации, </w:t>
      </w:r>
      <w:r w:rsidRPr="00712FE1">
        <w:rPr>
          <w:rFonts w:ascii="Times New Roman" w:eastAsiaTheme="minorHAnsi" w:hAnsi="Times New Roman" w:cs="Times New Roman"/>
          <w:sz w:val="26"/>
          <w:szCs w:val="26"/>
          <w:lang w:eastAsia="en-US"/>
        </w:rPr>
        <w:t>в том числе индивидуальному предпринимателю</w:t>
      </w:r>
      <w:r>
        <w:rPr>
          <w:rFonts w:ascii="Times New Roman" w:eastAsiaTheme="minorHAnsi" w:hAnsi="Times New Roman" w:cs="Times New Roman"/>
          <w:sz w:val="26"/>
          <w:szCs w:val="26"/>
          <w:lang w:eastAsia="en-US"/>
        </w:rPr>
        <w:t>,</w:t>
      </w:r>
      <w:r w:rsidRPr="00712FE1">
        <w:rPr>
          <w:rFonts w:ascii="Times New Roman" w:eastAsiaTheme="minorHAnsi" w:hAnsi="Times New Roman" w:cs="Times New Roman"/>
          <w:sz w:val="26"/>
          <w:szCs w:val="26"/>
          <w:lang w:eastAsia="en-US"/>
        </w:rPr>
        <w:t xml:space="preserve"> осуществляющ</w:t>
      </w:r>
      <w:r>
        <w:rPr>
          <w:rFonts w:ascii="Times New Roman" w:eastAsiaTheme="minorHAnsi" w:hAnsi="Times New Roman" w:cs="Times New Roman"/>
          <w:sz w:val="26"/>
          <w:szCs w:val="26"/>
          <w:lang w:eastAsia="en-US"/>
        </w:rPr>
        <w:t>им</w:t>
      </w:r>
      <w:r w:rsidRPr="00712FE1">
        <w:rPr>
          <w:rFonts w:ascii="Times New Roman" w:eastAsiaTheme="minorHAnsi" w:hAnsi="Times New Roman" w:cs="Times New Roman"/>
          <w:sz w:val="26"/>
          <w:szCs w:val="26"/>
          <w:lang w:eastAsia="en-US"/>
        </w:rPr>
        <w:t xml:space="preserve"> образовательную деятельность, видом экономической деятельности котор</w:t>
      </w:r>
      <w:r>
        <w:rPr>
          <w:rFonts w:ascii="Times New Roman" w:eastAsiaTheme="minorHAnsi" w:hAnsi="Times New Roman" w:cs="Times New Roman"/>
          <w:sz w:val="26"/>
          <w:szCs w:val="26"/>
          <w:lang w:eastAsia="en-US"/>
        </w:rPr>
        <w:t>ых</w:t>
      </w:r>
      <w:r w:rsidRPr="00712FE1">
        <w:rPr>
          <w:rFonts w:ascii="Times New Roman" w:eastAsiaTheme="minorHAnsi" w:hAnsi="Times New Roman" w:cs="Times New Roman"/>
          <w:sz w:val="26"/>
          <w:szCs w:val="26"/>
          <w:lang w:eastAsia="en-US"/>
        </w:rPr>
        <w:t xml:space="preserve"> является образовательная деятельность</w:t>
      </w:r>
      <w:r>
        <w:rPr>
          <w:rFonts w:ascii="Times New Roman" w:eastAsiaTheme="minorHAnsi" w:hAnsi="Times New Roman" w:cs="Times New Roman"/>
          <w:sz w:val="26"/>
          <w:szCs w:val="26"/>
          <w:lang w:eastAsia="en-US"/>
        </w:rPr>
        <w:t xml:space="preserve">, осуществляющих деятельность по реализации образовательных программ дошкольного образования (далее – частные организации, </w:t>
      </w:r>
      <w:r w:rsidR="009F2E54" w:rsidRPr="00234BA4">
        <w:rPr>
          <w:rFonts w:ascii="Times New Roman" w:eastAsiaTheme="minorHAnsi" w:hAnsi="Times New Roman" w:cs="Times New Roman"/>
          <w:sz w:val="26"/>
          <w:szCs w:val="26"/>
          <w:lang w:eastAsia="en-US"/>
        </w:rPr>
        <w:t>Заявители</w:t>
      </w:r>
      <w:r w:rsidRPr="00234BA4">
        <w:rPr>
          <w:rFonts w:ascii="Times New Roman" w:eastAsiaTheme="minorHAnsi" w:hAnsi="Times New Roman" w:cs="Times New Roman"/>
          <w:sz w:val="26"/>
          <w:szCs w:val="26"/>
          <w:lang w:eastAsia="en-US"/>
        </w:rPr>
        <w:t>, Получатели</w:t>
      </w:r>
      <w:r>
        <w:rPr>
          <w:rFonts w:ascii="Times New Roman" w:eastAsiaTheme="minorHAnsi" w:hAnsi="Times New Roman" w:cs="Times New Roman"/>
          <w:sz w:val="26"/>
          <w:szCs w:val="26"/>
          <w:lang w:eastAsia="en-US"/>
        </w:rPr>
        <w:t xml:space="preserve"> субсидий), отвечающим следующим критериям: </w:t>
      </w:r>
    </w:p>
    <w:p w:rsidR="002B12A1" w:rsidRPr="00EB063A" w:rsidRDefault="002B12A1" w:rsidP="002B12A1">
      <w:pPr>
        <w:ind w:firstLine="709"/>
        <w:jc w:val="both"/>
        <w:rPr>
          <w:rFonts w:eastAsiaTheme="minorHAnsi"/>
          <w:lang w:eastAsia="en-US"/>
        </w:rPr>
      </w:pPr>
      <w:r w:rsidRPr="00EB063A">
        <w:rPr>
          <w:rFonts w:eastAsiaTheme="minorHAnsi"/>
          <w:lang w:eastAsia="en-US"/>
        </w:rPr>
        <w:t xml:space="preserve">- наличие регистрации в качестве юридического лица </w:t>
      </w:r>
      <w:r>
        <w:t>или индивидуального предпринимателя</w:t>
      </w:r>
      <w:r w:rsidRPr="00EB063A">
        <w:rPr>
          <w:rFonts w:eastAsiaTheme="minorHAnsi"/>
          <w:lang w:eastAsia="en-US"/>
        </w:rPr>
        <w:t xml:space="preserve"> и осуществление образовательной деятельности по реализации основных общеобразовательных программ дошкольного образования;</w:t>
      </w:r>
    </w:p>
    <w:p w:rsidR="002B12A1" w:rsidRPr="00712FE1" w:rsidRDefault="002B12A1" w:rsidP="002B12A1">
      <w:pPr>
        <w:ind w:firstLine="709"/>
        <w:jc w:val="both"/>
        <w:rPr>
          <w:rFonts w:eastAsiaTheme="minorHAnsi"/>
          <w:lang w:eastAsia="en-US"/>
        </w:rPr>
      </w:pPr>
      <w:r w:rsidRPr="00712FE1">
        <w:rPr>
          <w:rFonts w:eastAsiaTheme="minorHAnsi"/>
          <w:lang w:eastAsia="en-US"/>
        </w:rPr>
        <w:t>- наличие лицензии на ведение образовательной деятельности по реализации основных образовательных программ дошкольного образования;</w:t>
      </w:r>
    </w:p>
    <w:p w:rsidR="002B12A1" w:rsidRDefault="002B12A1" w:rsidP="002B12A1">
      <w:pPr>
        <w:ind w:firstLine="709"/>
        <w:jc w:val="both"/>
        <w:rPr>
          <w:rFonts w:eastAsiaTheme="minorHAnsi"/>
          <w:lang w:eastAsia="en-US"/>
        </w:rPr>
      </w:pPr>
      <w:r w:rsidRPr="00712FE1">
        <w:rPr>
          <w:rFonts w:eastAsiaTheme="minorHAnsi"/>
          <w:lang w:eastAsia="en-US"/>
        </w:rPr>
        <w:t xml:space="preserve">- реализация </w:t>
      </w:r>
      <w:r>
        <w:rPr>
          <w:rFonts w:eastAsiaTheme="minorHAnsi"/>
          <w:lang w:eastAsia="en-US"/>
        </w:rPr>
        <w:t>П</w:t>
      </w:r>
      <w:r w:rsidRPr="00712FE1">
        <w:rPr>
          <w:rFonts w:eastAsiaTheme="minorHAnsi"/>
          <w:lang w:eastAsia="en-US"/>
        </w:rPr>
        <w:t xml:space="preserve">олучателем </w:t>
      </w:r>
      <w:r>
        <w:rPr>
          <w:rFonts w:eastAsiaTheme="minorHAnsi"/>
          <w:lang w:eastAsia="en-US"/>
        </w:rPr>
        <w:t>с</w:t>
      </w:r>
      <w:r w:rsidRPr="00712FE1">
        <w:rPr>
          <w:rFonts w:eastAsiaTheme="minorHAnsi"/>
          <w:lang w:eastAsia="en-US"/>
        </w:rPr>
        <w:t>убсиди</w:t>
      </w:r>
      <w:r>
        <w:rPr>
          <w:rFonts w:eastAsiaTheme="minorHAnsi"/>
          <w:lang w:eastAsia="en-US"/>
        </w:rPr>
        <w:t>й</w:t>
      </w:r>
      <w:r w:rsidRPr="00712FE1">
        <w:rPr>
          <w:rFonts w:eastAsiaTheme="minorHAnsi"/>
          <w:lang w:eastAsia="en-US"/>
        </w:rPr>
        <w:t xml:space="preserve"> основной общеобразовательной программы дошкольного образования, разрабатываемой в соответствии с федеральными государственными стандартами к структуре основной общеобразовательной программы дошкольного образования и условиям ее </w:t>
      </w:r>
      <w:r w:rsidRPr="00712FE1">
        <w:rPr>
          <w:rFonts w:eastAsiaTheme="minorHAnsi"/>
          <w:lang w:eastAsia="en-US"/>
        </w:rPr>
        <w:lastRenderedPageBreak/>
        <w:t>реализации, а также примерной основной образовательной программой дошкольного образования, которая определяет содержание обязательной части основной общеобразовательной программы дошкольного образования;</w:t>
      </w:r>
    </w:p>
    <w:p w:rsidR="002B12A1" w:rsidRPr="00712FE1" w:rsidRDefault="002B12A1" w:rsidP="002B12A1">
      <w:pPr>
        <w:ind w:firstLine="709"/>
        <w:jc w:val="both"/>
        <w:rPr>
          <w:rFonts w:eastAsiaTheme="minorHAnsi"/>
          <w:lang w:eastAsia="en-US"/>
        </w:rPr>
      </w:pPr>
      <w:r>
        <w:t>- наличие</w:t>
      </w:r>
      <w:r w:rsidRPr="00644CEC">
        <w:t xml:space="preserve"> кадровых ресурс</w:t>
      </w:r>
      <w:r>
        <w:t xml:space="preserve">ов для </w:t>
      </w:r>
      <w:r w:rsidRPr="00EB063A">
        <w:rPr>
          <w:rFonts w:eastAsiaTheme="minorHAnsi"/>
          <w:lang w:eastAsia="en-US"/>
        </w:rPr>
        <w:t>осуществлени</w:t>
      </w:r>
      <w:r>
        <w:rPr>
          <w:rFonts w:eastAsiaTheme="minorHAnsi"/>
          <w:lang w:eastAsia="en-US"/>
        </w:rPr>
        <w:t>я</w:t>
      </w:r>
      <w:r w:rsidRPr="00EB063A">
        <w:rPr>
          <w:rFonts w:eastAsiaTheme="minorHAnsi"/>
          <w:lang w:eastAsia="en-US"/>
        </w:rPr>
        <w:t xml:space="preserve"> образовательной деятельности по реализации основных общеобразовательных программ дошкольного образовани</w:t>
      </w:r>
      <w:r>
        <w:rPr>
          <w:rFonts w:eastAsiaTheme="minorHAnsi"/>
          <w:lang w:eastAsia="en-US"/>
        </w:rPr>
        <w:t>я</w:t>
      </w:r>
      <w:r>
        <w:t>;</w:t>
      </w:r>
    </w:p>
    <w:p w:rsidR="002B12A1" w:rsidRDefault="002B12A1" w:rsidP="002B12A1">
      <w:pPr>
        <w:ind w:firstLine="709"/>
        <w:jc w:val="both"/>
        <w:rPr>
          <w:rFonts w:eastAsiaTheme="minorHAnsi"/>
          <w:lang w:eastAsia="en-US"/>
        </w:rPr>
      </w:pPr>
      <w:r w:rsidRPr="00712FE1">
        <w:rPr>
          <w:rFonts w:eastAsiaTheme="minorHAnsi"/>
          <w:lang w:eastAsia="en-US"/>
        </w:rPr>
        <w:t>- функционирование групп полного дня (12-часового пребывания) в режиме 5-дневной рабочей недели</w:t>
      </w:r>
      <w:r>
        <w:rPr>
          <w:rFonts w:eastAsiaTheme="minorHAnsi"/>
          <w:lang w:eastAsia="en-US"/>
        </w:rPr>
        <w:t xml:space="preserve"> или 6-дневной рабочей недели</w:t>
      </w:r>
      <w:r w:rsidRPr="00712FE1">
        <w:rPr>
          <w:rFonts w:eastAsiaTheme="minorHAnsi"/>
          <w:lang w:eastAsia="en-US"/>
        </w:rPr>
        <w:t>;</w:t>
      </w:r>
      <w:r>
        <w:rPr>
          <w:rFonts w:eastAsiaTheme="minorHAnsi"/>
          <w:lang w:eastAsia="en-US"/>
        </w:rPr>
        <w:t xml:space="preserve"> </w:t>
      </w:r>
    </w:p>
    <w:p w:rsidR="002B12A1" w:rsidRPr="000F4142" w:rsidRDefault="002B12A1" w:rsidP="002B12A1">
      <w:pPr>
        <w:ind w:firstLine="709"/>
        <w:jc w:val="both"/>
        <w:rPr>
          <w:rFonts w:eastAsiaTheme="minorHAnsi"/>
          <w:lang w:eastAsia="en-US"/>
        </w:rPr>
      </w:pPr>
      <w:r>
        <w:rPr>
          <w:rFonts w:eastAsiaTheme="minorHAnsi"/>
          <w:lang w:eastAsia="en-US"/>
        </w:rPr>
        <w:t xml:space="preserve">- </w:t>
      </w:r>
      <w:r w:rsidRPr="000F4142">
        <w:rPr>
          <w:rFonts w:eastAsiaTheme="minorHAnsi"/>
          <w:lang w:eastAsia="en-US"/>
        </w:rPr>
        <w:t>предоставление дошкольного образования с соблюдением требований лицензии на ведение образовательной деятельности;</w:t>
      </w:r>
    </w:p>
    <w:p w:rsidR="002B12A1" w:rsidRPr="00712FE1" w:rsidRDefault="002B12A1" w:rsidP="002B12A1">
      <w:pPr>
        <w:ind w:firstLine="709"/>
        <w:jc w:val="both"/>
        <w:rPr>
          <w:rFonts w:eastAsiaTheme="minorHAnsi"/>
          <w:lang w:eastAsia="en-US"/>
        </w:rPr>
      </w:pPr>
      <w:r w:rsidRPr="00712FE1">
        <w:rPr>
          <w:rFonts w:eastAsiaTheme="minorHAnsi"/>
          <w:lang w:eastAsia="en-US"/>
        </w:rPr>
        <w:t>- создание безопасных условий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образовательной организации;</w:t>
      </w:r>
    </w:p>
    <w:p w:rsidR="002B12A1" w:rsidRPr="00712FE1" w:rsidRDefault="002B12A1" w:rsidP="002B12A1">
      <w:pPr>
        <w:ind w:firstLine="709"/>
        <w:jc w:val="both"/>
        <w:rPr>
          <w:rFonts w:eastAsiaTheme="minorHAnsi"/>
          <w:lang w:eastAsia="en-US"/>
        </w:rPr>
      </w:pPr>
      <w:r w:rsidRPr="00712FE1">
        <w:rPr>
          <w:rFonts w:eastAsiaTheme="minorHAnsi"/>
          <w:lang w:eastAsia="en-US"/>
        </w:rPr>
        <w:t>- соблюдение прав и свобод воспитанников, родителей (законных представителей) несовершеннолетних воспитанников.</w:t>
      </w:r>
    </w:p>
    <w:p w:rsidR="002B12A1" w:rsidRPr="00DB272F" w:rsidRDefault="002B12A1" w:rsidP="002B12A1">
      <w:pPr>
        <w:pStyle w:val="a6"/>
        <w:ind w:firstLine="709"/>
        <w:jc w:val="both"/>
        <w:rPr>
          <w:rFonts w:ascii="Times New Roman" w:eastAsia="Times New Roman" w:hAnsi="Times New Roman" w:cs="Times New Roman"/>
          <w:sz w:val="26"/>
          <w:szCs w:val="26"/>
          <w:lang w:eastAsia="ru-RU"/>
        </w:rPr>
      </w:pPr>
      <w:r w:rsidRPr="00DB272F">
        <w:rPr>
          <w:rFonts w:ascii="Times New Roman" w:eastAsia="Times New Roman" w:hAnsi="Times New Roman" w:cs="Times New Roman"/>
          <w:sz w:val="26"/>
          <w:szCs w:val="26"/>
          <w:lang w:eastAsia="ru-RU"/>
        </w:rPr>
        <w:t>1.</w:t>
      </w:r>
      <w:r w:rsidR="00617478">
        <w:rPr>
          <w:rFonts w:ascii="Times New Roman" w:eastAsia="Times New Roman" w:hAnsi="Times New Roman" w:cs="Times New Roman"/>
          <w:sz w:val="26"/>
          <w:szCs w:val="26"/>
          <w:lang w:eastAsia="ru-RU"/>
        </w:rPr>
        <w:t>6</w:t>
      </w:r>
      <w:r w:rsidRPr="00DB272F">
        <w:rPr>
          <w:rFonts w:ascii="Times New Roman" w:eastAsia="Times New Roman" w:hAnsi="Times New Roman" w:cs="Times New Roman"/>
          <w:sz w:val="26"/>
          <w:szCs w:val="26"/>
          <w:lang w:eastAsia="ru-RU"/>
        </w:rPr>
        <w:t>. Результатом предоставления Субсидий частным организациям является сохранение в течение года среднегодово</w:t>
      </w:r>
      <w:r>
        <w:rPr>
          <w:rFonts w:ascii="Times New Roman" w:eastAsia="Times New Roman" w:hAnsi="Times New Roman" w:cs="Times New Roman"/>
          <w:sz w:val="26"/>
          <w:szCs w:val="26"/>
          <w:lang w:eastAsia="ru-RU"/>
        </w:rPr>
        <w:t>й</w:t>
      </w:r>
      <w:r w:rsidRPr="00DB27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численности</w:t>
      </w:r>
      <w:r w:rsidRPr="00DB272F">
        <w:rPr>
          <w:rFonts w:ascii="Times New Roman" w:eastAsia="Times New Roman" w:hAnsi="Times New Roman" w:cs="Times New Roman"/>
          <w:sz w:val="26"/>
          <w:szCs w:val="26"/>
          <w:lang w:eastAsia="ru-RU"/>
        </w:rPr>
        <w:t xml:space="preserve"> воспитанников в частной организации</w:t>
      </w:r>
      <w:r>
        <w:rPr>
          <w:rFonts w:ascii="Times New Roman" w:eastAsia="Times New Roman" w:hAnsi="Times New Roman" w:cs="Times New Roman"/>
          <w:sz w:val="26"/>
          <w:szCs w:val="26"/>
          <w:lang w:eastAsia="ru-RU"/>
        </w:rPr>
        <w:t xml:space="preserve"> (таблица 1 приложения 2 к настоящему Порядку)</w:t>
      </w:r>
      <w:r w:rsidRPr="00DB272F">
        <w:rPr>
          <w:rFonts w:ascii="Times New Roman" w:eastAsia="Times New Roman" w:hAnsi="Times New Roman" w:cs="Times New Roman"/>
          <w:sz w:val="26"/>
          <w:szCs w:val="26"/>
          <w:lang w:eastAsia="ru-RU"/>
        </w:rPr>
        <w:t xml:space="preserve">. </w:t>
      </w:r>
    </w:p>
    <w:p w:rsidR="002B12A1" w:rsidRDefault="002B12A1" w:rsidP="002B12A1">
      <w:pPr>
        <w:ind w:firstLine="709"/>
        <w:jc w:val="both"/>
      </w:pPr>
      <w:r>
        <w:t>1.</w:t>
      </w:r>
      <w:r w:rsidR="00617478">
        <w:t>7</w:t>
      </w:r>
      <w:r>
        <w:t xml:space="preserve">. Субсидии рассчитываются на текущий финансовый год и плановый период на основании заполненной информации в соответствии с приложениями 1,2,3 к настоящему Порядку. </w:t>
      </w:r>
    </w:p>
    <w:p w:rsidR="002B12A1" w:rsidRDefault="002B12A1" w:rsidP="002B12A1">
      <w:pPr>
        <w:ind w:firstLine="709"/>
        <w:jc w:val="both"/>
      </w:pPr>
      <w:r w:rsidRPr="00CD77A1">
        <w:t>1.</w:t>
      </w:r>
      <w:r w:rsidR="00617478" w:rsidRPr="00CD77A1">
        <w:t>8</w:t>
      </w:r>
      <w:r w:rsidRPr="00CD77A1">
        <w:t xml:space="preserve">. Сведения о субсидиях размещаются на Едином портале бюджетной системы Российской Федерации </w:t>
      </w:r>
      <w:bookmarkStart w:id="2" w:name="P52"/>
      <w:bookmarkEnd w:id="2"/>
      <w:r w:rsidRPr="00CD77A1">
        <w:t>в информационно-телекоммуникационной сети «Интернет» (далее - Единый портал) при формировании проекта решения Думы города Когалыма о бюджете города Когалыма на очередной финансовый год и плановый период (при наличии технической возможности)</w:t>
      </w:r>
      <w:r w:rsidR="00B80D86">
        <w:t xml:space="preserve"> (вступает в силу с 01.01.2025)</w:t>
      </w:r>
      <w:r w:rsidRPr="00CD77A1">
        <w:t>.</w:t>
      </w:r>
    </w:p>
    <w:p w:rsidR="002B12A1" w:rsidRPr="00AD17B0" w:rsidRDefault="002B12A1" w:rsidP="002B12A1">
      <w:pPr>
        <w:ind w:firstLine="709"/>
        <w:jc w:val="both"/>
        <w:rPr>
          <w:rFonts w:eastAsiaTheme="minorHAnsi"/>
          <w:lang w:eastAsia="en-US"/>
        </w:rPr>
      </w:pPr>
    </w:p>
    <w:p w:rsidR="002B12A1" w:rsidRPr="00234BA4" w:rsidRDefault="002B12A1" w:rsidP="002B12A1">
      <w:pPr>
        <w:ind w:firstLine="709"/>
        <w:jc w:val="center"/>
        <w:rPr>
          <w:rFonts w:eastAsiaTheme="minorHAnsi"/>
          <w:lang w:eastAsia="en-US"/>
        </w:rPr>
      </w:pPr>
      <w:r w:rsidRPr="00234BA4">
        <w:rPr>
          <w:rFonts w:eastAsiaTheme="minorHAnsi"/>
          <w:lang w:eastAsia="en-US"/>
        </w:rPr>
        <w:t>2. Условия и порядок предоставления Субсидий</w:t>
      </w:r>
    </w:p>
    <w:p w:rsidR="002B12A1" w:rsidRPr="00234BA4" w:rsidRDefault="002B12A1" w:rsidP="002B12A1">
      <w:pPr>
        <w:ind w:firstLine="709"/>
        <w:jc w:val="both"/>
        <w:rPr>
          <w:rFonts w:eastAsiaTheme="minorHAnsi"/>
          <w:lang w:eastAsia="en-US"/>
        </w:rPr>
      </w:pPr>
    </w:p>
    <w:p w:rsidR="009F2E54" w:rsidRPr="00234BA4" w:rsidRDefault="002B12A1" w:rsidP="00234BA4">
      <w:pPr>
        <w:widowControl w:val="0"/>
        <w:autoSpaceDE w:val="0"/>
        <w:autoSpaceDN w:val="0"/>
        <w:ind w:firstLine="851"/>
        <w:jc w:val="both"/>
      </w:pPr>
      <w:r w:rsidRPr="00234BA4">
        <w:t xml:space="preserve">2.1. </w:t>
      </w:r>
      <w:r w:rsidR="009F2E54" w:rsidRPr="00234BA4">
        <w:t>Субсидия носит заявительный характер. В целях получения Субсидии на очередной финансовый год и плановый период частная образовательная организация в срок до 1 июля текущего года представляет в Уп</w:t>
      </w:r>
      <w:r w:rsidR="007A3E50">
        <w:t>равление</w:t>
      </w:r>
      <w:r w:rsidR="009F2E54" w:rsidRPr="00234BA4">
        <w:t xml:space="preserve"> заявку на предоставление Субсидии.</w:t>
      </w:r>
    </w:p>
    <w:p w:rsidR="009F2E54" w:rsidRPr="00234BA4" w:rsidRDefault="009F2E54" w:rsidP="009F2E54">
      <w:pPr>
        <w:pStyle w:val="a6"/>
        <w:ind w:firstLine="709"/>
        <w:jc w:val="both"/>
        <w:rPr>
          <w:rFonts w:ascii="Times New Roman" w:eastAsia="Times New Roman" w:hAnsi="Times New Roman" w:cs="Times New Roman"/>
          <w:sz w:val="26"/>
          <w:szCs w:val="26"/>
          <w:lang w:eastAsia="ru-RU"/>
        </w:rPr>
      </w:pPr>
      <w:r w:rsidRPr="00234BA4">
        <w:rPr>
          <w:rFonts w:ascii="Times New Roman" w:eastAsia="Times New Roman" w:hAnsi="Times New Roman" w:cs="Times New Roman"/>
          <w:sz w:val="26"/>
          <w:szCs w:val="26"/>
          <w:lang w:eastAsia="ru-RU"/>
        </w:rPr>
        <w:t>В случае получения лицензии на ведение образовательной деятельности по реализации образовательных программ дошкольного образования в течение текущего финансового года частная организация предоставляет в У</w:t>
      </w:r>
      <w:r w:rsidR="007A3E50">
        <w:rPr>
          <w:rFonts w:ascii="Times New Roman" w:eastAsia="Times New Roman" w:hAnsi="Times New Roman" w:cs="Times New Roman"/>
          <w:sz w:val="26"/>
          <w:szCs w:val="26"/>
          <w:lang w:eastAsia="ru-RU"/>
        </w:rPr>
        <w:t>правление</w:t>
      </w:r>
      <w:r w:rsidRPr="00234BA4">
        <w:rPr>
          <w:rFonts w:ascii="Times New Roman" w:eastAsia="Times New Roman" w:hAnsi="Times New Roman" w:cs="Times New Roman"/>
          <w:sz w:val="26"/>
          <w:szCs w:val="26"/>
          <w:lang w:eastAsia="ru-RU"/>
        </w:rPr>
        <w:t xml:space="preserve"> заявку на предоставление субсидии со дня получения лицензии, но не позднее 01 декабря текущего финансового года.</w:t>
      </w:r>
    </w:p>
    <w:p w:rsidR="002B12A1" w:rsidRPr="00234BA4" w:rsidRDefault="002B12A1" w:rsidP="00234BA4">
      <w:pPr>
        <w:widowControl w:val="0"/>
        <w:autoSpaceDE w:val="0"/>
        <w:autoSpaceDN w:val="0"/>
        <w:ind w:firstLine="851"/>
        <w:jc w:val="both"/>
      </w:pPr>
      <w:r w:rsidRPr="00234BA4">
        <w:t xml:space="preserve">2.2. </w:t>
      </w:r>
      <w:r w:rsidR="009F2E54" w:rsidRPr="00234BA4">
        <w:t xml:space="preserve">Заявка с приложением документов, указанных в </w:t>
      </w:r>
      <w:hyperlink w:anchor="P79" w:history="1">
        <w:r w:rsidR="009F2E54" w:rsidRPr="00234BA4">
          <w:t>пункте 2.3</w:t>
        </w:r>
      </w:hyperlink>
      <w:r w:rsidR="009F2E54" w:rsidRPr="00234BA4">
        <w:t xml:space="preserve"> настоящего Порядка, подается в Управление в течение текущего календарного года по адресу: 628481, г. Когалым, улица Дружбы Народов, 7, кабинет 443. Консультации можно получить по телефонам: 8(34667)</w:t>
      </w:r>
      <w:r w:rsidR="00234CBD" w:rsidRPr="00234BA4">
        <w:t xml:space="preserve"> </w:t>
      </w:r>
      <w:r w:rsidR="009F2E54" w:rsidRPr="00234BA4">
        <w:t>93-649; 8 (34667)</w:t>
      </w:r>
      <w:r w:rsidR="00234CBD" w:rsidRPr="00234BA4">
        <w:t xml:space="preserve"> </w:t>
      </w:r>
      <w:r w:rsidR="009F2E54" w:rsidRPr="00234BA4">
        <w:t>93-648.».</w:t>
      </w:r>
    </w:p>
    <w:p w:rsidR="00691DEE" w:rsidRPr="00234BA4" w:rsidRDefault="002B12A1" w:rsidP="00234BA4">
      <w:pPr>
        <w:widowControl w:val="0"/>
        <w:autoSpaceDE w:val="0"/>
        <w:autoSpaceDN w:val="0"/>
        <w:ind w:firstLine="851"/>
        <w:jc w:val="both"/>
      </w:pPr>
      <w:r w:rsidRPr="00234BA4">
        <w:rPr>
          <w:rFonts w:eastAsiaTheme="minorHAnsi"/>
          <w:lang w:eastAsia="en-US"/>
        </w:rPr>
        <w:t xml:space="preserve">2.3. </w:t>
      </w:r>
      <w:hyperlink w:anchor="P132" w:history="1">
        <w:r w:rsidR="00691DEE" w:rsidRPr="00234BA4">
          <w:t>Заявка</w:t>
        </w:r>
      </w:hyperlink>
      <w:r w:rsidR="00691DEE" w:rsidRPr="00234BA4">
        <w:t xml:space="preserve"> на предоставление Субсидии представляется по форме согласно приложению 1 к настоящему Порядку.</w:t>
      </w:r>
    </w:p>
    <w:p w:rsidR="00691DEE" w:rsidRPr="00234BA4" w:rsidRDefault="00691DEE" w:rsidP="00691DEE">
      <w:pPr>
        <w:widowControl w:val="0"/>
        <w:autoSpaceDE w:val="0"/>
        <w:autoSpaceDN w:val="0"/>
        <w:ind w:firstLine="540"/>
        <w:jc w:val="both"/>
      </w:pPr>
      <w:r w:rsidRPr="00234BA4">
        <w:t xml:space="preserve">К заявке прилагаются документы, подтверждающие соответствие частной </w:t>
      </w:r>
      <w:r w:rsidRPr="00234BA4">
        <w:lastRenderedPageBreak/>
        <w:t xml:space="preserve">организации критериям, установленным </w:t>
      </w:r>
      <w:hyperlink w:anchor="P53" w:history="1">
        <w:r w:rsidRPr="00234BA4">
          <w:t>пунктом 1.5</w:t>
        </w:r>
      </w:hyperlink>
      <w:r w:rsidRPr="00234BA4">
        <w:t xml:space="preserve"> настоящего Порядка:</w:t>
      </w:r>
    </w:p>
    <w:p w:rsidR="00691DEE" w:rsidRPr="00234BA4" w:rsidRDefault="00691DEE" w:rsidP="00691DEE">
      <w:pPr>
        <w:widowControl w:val="0"/>
        <w:autoSpaceDE w:val="0"/>
        <w:autoSpaceDN w:val="0"/>
        <w:ind w:firstLine="540"/>
        <w:jc w:val="both"/>
      </w:pPr>
      <w:r w:rsidRPr="00234BA4">
        <w:t>- заверенная заявителем выписка из реестра лицензий на осуществление образовательной деятельности по реализации основных общеобразовательных программ дошкольного образования либо заверенная заявителем копия лицензии на осуществление образовательной деятельности по реализации основных общеобразовательных программ дошкольного образования;</w:t>
      </w:r>
    </w:p>
    <w:p w:rsidR="00691DEE" w:rsidRPr="00234BA4" w:rsidRDefault="00691DEE" w:rsidP="00691DEE">
      <w:pPr>
        <w:widowControl w:val="0"/>
        <w:autoSpaceDE w:val="0"/>
        <w:autoSpaceDN w:val="0"/>
        <w:ind w:firstLine="540"/>
        <w:jc w:val="both"/>
      </w:pPr>
      <w:r w:rsidRPr="00234BA4">
        <w:t>- форма статистической отчетности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691DEE" w:rsidRPr="00234BA4" w:rsidRDefault="00691DEE" w:rsidP="00691DEE">
      <w:pPr>
        <w:widowControl w:val="0"/>
        <w:autoSpaceDE w:val="0"/>
        <w:autoSpaceDN w:val="0"/>
        <w:ind w:firstLine="540"/>
        <w:jc w:val="both"/>
      </w:pPr>
      <w:r w:rsidRPr="00234BA4">
        <w:t xml:space="preserve">- информация о численности воспитанников на очередной финансовый год и плановый период согласно </w:t>
      </w:r>
      <w:hyperlink w:anchor="P213" w:history="1">
        <w:r w:rsidRPr="00234BA4">
          <w:t>таблице 1</w:t>
        </w:r>
      </w:hyperlink>
      <w:r w:rsidRPr="00234BA4">
        <w:t xml:space="preserve"> приложения 2 к настоящему Порядку;</w:t>
      </w:r>
    </w:p>
    <w:p w:rsidR="00691DEE" w:rsidRPr="00234BA4" w:rsidRDefault="00691DEE" w:rsidP="00691DEE">
      <w:pPr>
        <w:widowControl w:val="0"/>
        <w:autoSpaceDE w:val="0"/>
        <w:autoSpaceDN w:val="0"/>
        <w:ind w:firstLine="540"/>
        <w:jc w:val="both"/>
      </w:pPr>
      <w:r w:rsidRPr="00234BA4">
        <w:t>- заверенные копии сертификатов на право финансового обеспечения места в частной организации, осуществляющей образовательную деятельность по реализации образовательных программ дошкольного образования;</w:t>
      </w:r>
    </w:p>
    <w:p w:rsidR="00691DEE" w:rsidRPr="00234BA4" w:rsidRDefault="00691DEE" w:rsidP="00691DEE">
      <w:pPr>
        <w:widowControl w:val="0"/>
        <w:autoSpaceDE w:val="0"/>
        <w:autoSpaceDN w:val="0"/>
        <w:ind w:firstLine="540"/>
        <w:jc w:val="both"/>
      </w:pPr>
      <w:r w:rsidRPr="00234BA4">
        <w:t>- заверенные копии приказов о зачислении воспитанников в образовательную организацию;</w:t>
      </w:r>
    </w:p>
    <w:p w:rsidR="00691DEE" w:rsidRPr="00234BA4" w:rsidRDefault="00691DEE" w:rsidP="00691DEE">
      <w:pPr>
        <w:widowControl w:val="0"/>
        <w:autoSpaceDE w:val="0"/>
        <w:autoSpaceDN w:val="0"/>
        <w:ind w:firstLine="540"/>
        <w:jc w:val="both"/>
      </w:pPr>
      <w:r w:rsidRPr="00234BA4">
        <w:t>- заверенную копию приказа об утверждении снижения установленного в частной организации размера родительской платы за присмотр и уход за ребенком в месяц на размер финансового обеспечения.».</w:t>
      </w:r>
    </w:p>
    <w:p w:rsidR="00691DEE" w:rsidRPr="00234BA4" w:rsidRDefault="00617478" w:rsidP="00691DEE">
      <w:pPr>
        <w:widowControl w:val="0"/>
        <w:autoSpaceDE w:val="0"/>
        <w:autoSpaceDN w:val="0"/>
        <w:ind w:firstLine="540"/>
        <w:jc w:val="both"/>
      </w:pPr>
      <w:r w:rsidRPr="00234BA4">
        <w:t xml:space="preserve">2.4. </w:t>
      </w:r>
      <w:r w:rsidR="00691DEE" w:rsidRPr="00234BA4">
        <w:t xml:space="preserve">Порядок и сроки рассмотрения документов, указанных в </w:t>
      </w:r>
      <w:hyperlink w:anchor="P79" w:history="1">
        <w:r w:rsidR="00691DEE" w:rsidRPr="00234BA4">
          <w:t>пункте 2.3</w:t>
        </w:r>
      </w:hyperlink>
      <w:r w:rsidR="00691DEE" w:rsidRPr="00234BA4">
        <w:t xml:space="preserve"> настоящего Порядка.</w:t>
      </w:r>
    </w:p>
    <w:p w:rsidR="00691DEE" w:rsidRPr="00234BA4" w:rsidRDefault="00691DEE" w:rsidP="00691DEE">
      <w:pPr>
        <w:widowControl w:val="0"/>
        <w:autoSpaceDE w:val="0"/>
        <w:autoSpaceDN w:val="0"/>
        <w:ind w:firstLine="540"/>
        <w:jc w:val="both"/>
      </w:pPr>
      <w:r w:rsidRPr="00234BA4">
        <w:t>2.4.1. При приеме заявок сотрудник Управления регистрирует ее в журнале учета заявок и выдает Заявителю расписку в получении заявки с указанием перечня принятых документов, даты их получения и присвоенного регистрационного номера.</w:t>
      </w:r>
    </w:p>
    <w:p w:rsidR="00691DEE" w:rsidRPr="00234BA4" w:rsidRDefault="00691DEE" w:rsidP="00691DEE">
      <w:pPr>
        <w:widowControl w:val="0"/>
        <w:autoSpaceDE w:val="0"/>
        <w:autoSpaceDN w:val="0"/>
        <w:ind w:firstLine="540"/>
        <w:jc w:val="both"/>
      </w:pPr>
      <w:r w:rsidRPr="00234BA4">
        <w:t>При поступлении заявки, направленной по почте, она регистрируется в журнале учета заявок, а расписка в получении заявки не составляется и не выдается.</w:t>
      </w:r>
    </w:p>
    <w:p w:rsidR="00691DEE" w:rsidRPr="00234BA4" w:rsidRDefault="00691DEE" w:rsidP="00691DEE">
      <w:pPr>
        <w:widowControl w:val="0"/>
        <w:autoSpaceDE w:val="0"/>
        <w:autoSpaceDN w:val="0"/>
        <w:ind w:firstLine="540"/>
        <w:jc w:val="both"/>
      </w:pPr>
      <w:r w:rsidRPr="00234BA4">
        <w:t xml:space="preserve">2.4.2. Управление в течение 5 (пяти) рабочих дней со дня поступления документов осуществляет предварительную проверку соответствия требованиям, установленным </w:t>
      </w:r>
      <w:hyperlink w:anchor="P46" w:history="1">
        <w:r w:rsidRPr="00234BA4">
          <w:t>пунктами 1.4</w:t>
        </w:r>
      </w:hyperlink>
      <w:r w:rsidRPr="00234BA4">
        <w:t xml:space="preserve">, </w:t>
      </w:r>
      <w:hyperlink w:anchor="P53" w:history="1">
        <w:r w:rsidRPr="00234BA4">
          <w:t>1.5</w:t>
        </w:r>
      </w:hyperlink>
      <w:r w:rsidRPr="00234BA4">
        <w:t xml:space="preserve"> настоящего Порядка.</w:t>
      </w:r>
    </w:p>
    <w:p w:rsidR="00691DEE" w:rsidRPr="00234BA4" w:rsidRDefault="00691DEE" w:rsidP="00691DEE">
      <w:pPr>
        <w:widowControl w:val="0"/>
        <w:autoSpaceDE w:val="0"/>
        <w:autoSpaceDN w:val="0"/>
        <w:ind w:firstLine="540"/>
        <w:jc w:val="both"/>
      </w:pPr>
      <w:r w:rsidRPr="00234BA4">
        <w:t>2.4.3. Основаниями для отклонения Заявки на стадии рассмотрения является:</w:t>
      </w:r>
    </w:p>
    <w:p w:rsidR="00691DEE" w:rsidRPr="00234BA4" w:rsidRDefault="00691DEE" w:rsidP="00691DEE">
      <w:pPr>
        <w:widowControl w:val="0"/>
        <w:autoSpaceDE w:val="0"/>
        <w:autoSpaceDN w:val="0"/>
        <w:ind w:firstLine="540"/>
        <w:jc w:val="both"/>
      </w:pPr>
      <w:r w:rsidRPr="00234BA4">
        <w:t xml:space="preserve">- непредставление (представление не в полном объеме) документов, указанных в </w:t>
      </w:r>
      <w:hyperlink w:anchor="P79" w:history="1">
        <w:r w:rsidRPr="00234BA4">
          <w:t>пункте 2.3</w:t>
        </w:r>
      </w:hyperlink>
      <w:r w:rsidRPr="00234BA4">
        <w:t xml:space="preserve"> настоящего Порядка;</w:t>
      </w:r>
    </w:p>
    <w:p w:rsidR="00691DEE" w:rsidRPr="00234BA4" w:rsidRDefault="00691DEE" w:rsidP="00691DEE">
      <w:pPr>
        <w:widowControl w:val="0"/>
        <w:autoSpaceDE w:val="0"/>
        <w:autoSpaceDN w:val="0"/>
        <w:ind w:firstLine="540"/>
        <w:jc w:val="both"/>
      </w:pPr>
      <w:r w:rsidRPr="00234BA4">
        <w:t>- недостоверность информации, содержащейся в документах, представленных Заявителем.</w:t>
      </w:r>
    </w:p>
    <w:p w:rsidR="00691DEE" w:rsidRPr="00234BA4" w:rsidRDefault="00691DEE" w:rsidP="00691DEE">
      <w:pPr>
        <w:widowControl w:val="0"/>
        <w:autoSpaceDE w:val="0"/>
        <w:autoSpaceDN w:val="0"/>
        <w:ind w:firstLine="540"/>
        <w:jc w:val="both"/>
      </w:pPr>
      <w:r w:rsidRPr="00234BA4">
        <w:t xml:space="preserve">Обязательную проверку в отношении сведений, содержащихся в представленной копии лицензии или выписке из реестра лицензий, осуществляет Управление путем запроса информации в сводном реестре лицензий, формируемом Федеральной службой по надзору в сфере образования и науки. </w:t>
      </w:r>
    </w:p>
    <w:p w:rsidR="00691DEE" w:rsidRPr="00234BA4" w:rsidRDefault="00691DEE" w:rsidP="00691DEE">
      <w:pPr>
        <w:widowControl w:val="0"/>
        <w:autoSpaceDE w:val="0"/>
        <w:autoSpaceDN w:val="0"/>
        <w:ind w:firstLine="540"/>
        <w:jc w:val="both"/>
      </w:pPr>
      <w:r w:rsidRPr="00234BA4">
        <w:t xml:space="preserve">2.4.4. Управление по окончании предварительной проверки в течение 5 (пяти) рабочих дней, направляет частным организациям, претендующим на получение Субсидий в соответствии с </w:t>
      </w:r>
      <w:hyperlink w:anchor="P46" w:history="1">
        <w:r w:rsidRPr="00234BA4">
          <w:t>пунктами 1.4</w:t>
        </w:r>
      </w:hyperlink>
      <w:r w:rsidRPr="00234BA4">
        <w:t xml:space="preserve">, </w:t>
      </w:r>
      <w:hyperlink w:anchor="P53" w:history="1">
        <w:r w:rsidRPr="00234BA4">
          <w:t>1.5</w:t>
        </w:r>
      </w:hyperlink>
      <w:r w:rsidRPr="00234BA4">
        <w:t xml:space="preserve"> настоящего Порядка один из следующих документов:</w:t>
      </w:r>
    </w:p>
    <w:p w:rsidR="00691DEE" w:rsidRPr="00234BA4" w:rsidRDefault="00691DEE" w:rsidP="00691DEE">
      <w:pPr>
        <w:widowControl w:val="0"/>
        <w:autoSpaceDE w:val="0"/>
        <w:autoSpaceDN w:val="0"/>
        <w:ind w:firstLine="540"/>
        <w:jc w:val="both"/>
      </w:pPr>
      <w:r w:rsidRPr="00234BA4">
        <w:t xml:space="preserve">- уведомление об отказе в предоставлении Субсидий с указанием причин </w:t>
      </w:r>
      <w:r w:rsidRPr="00234BA4">
        <w:lastRenderedPageBreak/>
        <w:t>отказа;</w:t>
      </w:r>
    </w:p>
    <w:p w:rsidR="00691DEE" w:rsidRPr="00234BA4" w:rsidRDefault="00691DEE" w:rsidP="00691DEE">
      <w:pPr>
        <w:widowControl w:val="0"/>
        <w:autoSpaceDE w:val="0"/>
        <w:autoSpaceDN w:val="0"/>
        <w:ind w:firstLine="540"/>
        <w:jc w:val="both"/>
      </w:pPr>
      <w:r w:rsidRPr="00234BA4">
        <w:t>- уведомление о предоставлении Субсидий и проекты Соглашений о предоставлении Субсидий, разработанные в соответствии с типовой формой, утвержденной приказом Комитета финансов Администрации города Когалыма от 30.12.2020 №12</w:t>
      </w:r>
      <w:r w:rsidR="00B80D86">
        <w:t>5</w:t>
      </w:r>
      <w:r w:rsidRPr="00234BA4">
        <w:t>-О (далее - Соглашения).</w:t>
      </w:r>
    </w:p>
    <w:p w:rsidR="00691DEE" w:rsidRPr="00234BA4" w:rsidRDefault="00691DEE" w:rsidP="00691DEE">
      <w:pPr>
        <w:widowControl w:val="0"/>
        <w:autoSpaceDE w:val="0"/>
        <w:autoSpaceDN w:val="0"/>
        <w:ind w:firstLine="540"/>
        <w:jc w:val="both"/>
      </w:pPr>
      <w:r w:rsidRPr="00234BA4">
        <w:t>Письменный отказ в предоставлении Субсидий частной организации направляется посредством электронной почты на электронный адрес, указанный в заявке, или вручается нарочно под роспись.</w:t>
      </w:r>
    </w:p>
    <w:p w:rsidR="00691DEE" w:rsidRPr="00234BA4" w:rsidRDefault="002B12A1" w:rsidP="00691DEE">
      <w:pPr>
        <w:widowControl w:val="0"/>
        <w:autoSpaceDE w:val="0"/>
        <w:autoSpaceDN w:val="0"/>
        <w:ind w:firstLine="709"/>
        <w:jc w:val="both"/>
      </w:pPr>
      <w:r w:rsidRPr="00234BA4">
        <w:rPr>
          <w:rFonts w:eastAsiaTheme="minorHAnsi"/>
          <w:lang w:eastAsia="en-US"/>
        </w:rPr>
        <w:t xml:space="preserve">2.5. </w:t>
      </w:r>
      <w:r w:rsidR="00691DEE" w:rsidRPr="00234BA4">
        <w:t>Получатель субсидий в течение 3 (трех) рабочих дней со дня поступления Соглашений, возвращает подписанные Соглашения о предоставлении Субсидий.</w:t>
      </w:r>
    </w:p>
    <w:p w:rsidR="00691DEE" w:rsidRPr="001C2C9E" w:rsidRDefault="00691DEE" w:rsidP="00691DEE">
      <w:pPr>
        <w:widowControl w:val="0"/>
        <w:autoSpaceDE w:val="0"/>
        <w:autoSpaceDN w:val="0"/>
        <w:ind w:firstLine="708"/>
        <w:jc w:val="both"/>
      </w:pPr>
      <w:r w:rsidRPr="00234BA4">
        <w:t>В случае направления Соглашений почтовым отправлением срок подписания исчисляется с момента получения письма.</w:t>
      </w:r>
    </w:p>
    <w:p w:rsidR="00B80D86" w:rsidRDefault="002B12A1" w:rsidP="00B80D86">
      <w:pPr>
        <w:ind w:firstLine="709"/>
        <w:jc w:val="both"/>
      </w:pPr>
      <w:r>
        <w:t>2.6.</w:t>
      </w:r>
      <w:r w:rsidRPr="00644CEC">
        <w:t xml:space="preserve"> </w:t>
      </w:r>
      <w:r>
        <w:t xml:space="preserve">Управление </w:t>
      </w:r>
      <w:r w:rsidRPr="00644CEC">
        <w:t xml:space="preserve">размещает </w:t>
      </w:r>
      <w:r>
        <w:t xml:space="preserve">приказ управления образования </w:t>
      </w:r>
      <w:r w:rsidRPr="00644CEC">
        <w:t xml:space="preserve">Администрации города Когалыма о предоставлении </w:t>
      </w:r>
      <w:r>
        <w:t>Субсидий</w:t>
      </w:r>
      <w:r w:rsidRPr="00644CEC">
        <w:t xml:space="preserve"> на официальном сайте Администрации города Когалыма в Интернете (www.admkogalym.ru)</w:t>
      </w:r>
      <w:r w:rsidR="00B80D86">
        <w:t>,</w:t>
      </w:r>
      <w:r w:rsidR="00B80D86" w:rsidRPr="00B80D86">
        <w:t xml:space="preserve"> </w:t>
      </w:r>
      <w:r w:rsidR="00B80D86">
        <w:t>(вступает в силу с 01.01.2025)</w:t>
      </w:r>
      <w:r w:rsidR="00B80D86" w:rsidRPr="00CD77A1">
        <w:t>.</w:t>
      </w:r>
    </w:p>
    <w:p w:rsidR="002B12A1" w:rsidRPr="00712FE1" w:rsidRDefault="002B12A1" w:rsidP="002B12A1">
      <w:pPr>
        <w:tabs>
          <w:tab w:val="left" w:pos="567"/>
          <w:tab w:val="left" w:pos="709"/>
        </w:tabs>
        <w:ind w:firstLine="709"/>
        <w:jc w:val="both"/>
        <w:rPr>
          <w:rFonts w:eastAsiaTheme="minorHAnsi"/>
          <w:lang w:eastAsia="en-US"/>
        </w:rPr>
      </w:pPr>
      <w:r w:rsidRPr="00712FE1">
        <w:rPr>
          <w:rFonts w:eastAsiaTheme="minorHAnsi"/>
          <w:lang w:eastAsia="en-US"/>
        </w:rPr>
        <w:t>2.</w:t>
      </w:r>
      <w:r>
        <w:rPr>
          <w:rFonts w:eastAsiaTheme="minorHAnsi"/>
          <w:lang w:eastAsia="en-US"/>
        </w:rPr>
        <w:t>7</w:t>
      </w:r>
      <w:r w:rsidRPr="00712FE1">
        <w:rPr>
          <w:rFonts w:eastAsiaTheme="minorHAnsi"/>
          <w:lang w:eastAsia="en-US"/>
        </w:rPr>
        <w:t>. Размер Субсиди</w:t>
      </w:r>
      <w:r>
        <w:rPr>
          <w:rFonts w:eastAsiaTheme="minorHAnsi"/>
          <w:lang w:eastAsia="en-US"/>
        </w:rPr>
        <w:t xml:space="preserve">и на возмещение затрат частной </w:t>
      </w:r>
      <w:r w:rsidRPr="00712FE1">
        <w:rPr>
          <w:rFonts w:eastAsiaTheme="minorHAnsi"/>
          <w:lang w:eastAsia="en-US"/>
        </w:rPr>
        <w:t xml:space="preserve">организации, </w:t>
      </w:r>
      <w:r>
        <w:rPr>
          <w:rFonts w:eastAsiaTheme="minorHAnsi"/>
          <w:lang w:eastAsia="en-US"/>
        </w:rPr>
        <w:t>осуществляющей</w:t>
      </w:r>
      <w:r w:rsidRPr="00AD17B0">
        <w:rPr>
          <w:rFonts w:eastAsiaTheme="minorHAnsi"/>
          <w:lang w:eastAsia="en-US"/>
        </w:rPr>
        <w:t xml:space="preserve"> образовательную деятельность по реализации образовательных программ дошкольного образования</w:t>
      </w:r>
      <w:r>
        <w:rPr>
          <w:rFonts w:eastAsiaTheme="minorHAnsi"/>
          <w:lang w:eastAsia="en-US"/>
        </w:rPr>
        <w:t>,</w:t>
      </w:r>
      <w:r w:rsidRPr="00712FE1">
        <w:rPr>
          <w:rFonts w:eastAsiaTheme="minorHAnsi"/>
          <w:lang w:eastAsia="en-US"/>
        </w:rPr>
        <w:t xml:space="preserve"> определяется по формуле:</w:t>
      </w:r>
    </w:p>
    <w:p w:rsidR="002B12A1" w:rsidRDefault="002B12A1" w:rsidP="002B12A1">
      <w:pPr>
        <w:ind w:firstLine="709"/>
        <w:jc w:val="both"/>
        <w:rPr>
          <w:rFonts w:eastAsiaTheme="minorHAnsi"/>
          <w:lang w:eastAsia="en-US"/>
        </w:rPr>
      </w:pPr>
    </w:p>
    <w:p w:rsidR="002B12A1" w:rsidRPr="00712FE1" w:rsidRDefault="002B12A1" w:rsidP="002B12A1">
      <w:pPr>
        <w:ind w:firstLine="709"/>
        <w:jc w:val="both"/>
        <w:rPr>
          <w:rFonts w:eastAsiaTheme="minorHAnsi"/>
          <w:lang w:eastAsia="en-US"/>
        </w:rPr>
      </w:pPr>
      <w:r w:rsidRPr="00712FE1">
        <w:rPr>
          <w:rFonts w:eastAsiaTheme="minorHAnsi"/>
          <w:lang w:eastAsia="en-US"/>
        </w:rPr>
        <w:t>Si = Ki x N,</w:t>
      </w:r>
    </w:p>
    <w:p w:rsidR="002B12A1" w:rsidRDefault="002B12A1" w:rsidP="002B12A1">
      <w:pPr>
        <w:ind w:firstLine="709"/>
        <w:jc w:val="both"/>
        <w:rPr>
          <w:rFonts w:eastAsiaTheme="minorHAnsi"/>
          <w:lang w:eastAsia="en-US"/>
        </w:rPr>
      </w:pPr>
    </w:p>
    <w:p w:rsidR="002B12A1" w:rsidRPr="00712FE1" w:rsidRDefault="002B12A1" w:rsidP="002B12A1">
      <w:pPr>
        <w:ind w:firstLine="709"/>
        <w:jc w:val="both"/>
        <w:rPr>
          <w:rFonts w:eastAsiaTheme="minorHAnsi"/>
          <w:lang w:eastAsia="en-US"/>
        </w:rPr>
      </w:pPr>
      <w:r w:rsidRPr="00712FE1">
        <w:rPr>
          <w:rFonts w:eastAsiaTheme="minorHAnsi"/>
          <w:lang w:eastAsia="en-US"/>
        </w:rPr>
        <w:t>где:</w:t>
      </w:r>
    </w:p>
    <w:p w:rsidR="002B12A1" w:rsidRPr="00712FE1" w:rsidRDefault="002B12A1" w:rsidP="002B12A1">
      <w:pPr>
        <w:ind w:firstLine="709"/>
        <w:jc w:val="both"/>
        <w:rPr>
          <w:rFonts w:eastAsiaTheme="minorHAnsi"/>
          <w:lang w:eastAsia="en-US"/>
        </w:rPr>
      </w:pPr>
      <w:r w:rsidRPr="00712FE1">
        <w:rPr>
          <w:rFonts w:eastAsiaTheme="minorHAnsi"/>
          <w:lang w:eastAsia="en-US"/>
        </w:rPr>
        <w:t>Si - размер Субсидии, предоставляемой i-й частной организации;</w:t>
      </w:r>
    </w:p>
    <w:p w:rsidR="002B12A1" w:rsidRPr="00712FE1" w:rsidRDefault="002B12A1" w:rsidP="002B12A1">
      <w:pPr>
        <w:ind w:firstLine="709"/>
        <w:jc w:val="both"/>
        <w:rPr>
          <w:rFonts w:eastAsiaTheme="minorHAnsi"/>
          <w:lang w:eastAsia="en-US"/>
        </w:rPr>
      </w:pPr>
      <w:r w:rsidRPr="00712FE1">
        <w:rPr>
          <w:rFonts w:eastAsiaTheme="minorHAnsi"/>
          <w:lang w:eastAsia="en-US"/>
        </w:rPr>
        <w:t>Ki - среднегодовая численность воспитанников в i-й частной организации, которая определяется на соответствующий финансовый год как среднеарифметическая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 среднеарифметическая величина, рассчитываемая из прогнозируемых показателей численности воспитанников на первое число каждого месяца финансового года (со дня получения лицензии на ведение образовательной деятельности по реализации образовательных программ дошкольного образования) с учетом вида и режима работы групп;</w:t>
      </w:r>
    </w:p>
    <w:p w:rsidR="002B12A1" w:rsidRPr="00712FE1" w:rsidRDefault="002B12A1" w:rsidP="002B12A1">
      <w:pPr>
        <w:ind w:firstLine="709"/>
        <w:jc w:val="both"/>
        <w:rPr>
          <w:rFonts w:eastAsiaTheme="minorHAnsi"/>
          <w:lang w:eastAsia="en-US"/>
        </w:rPr>
      </w:pPr>
      <w:r w:rsidRPr="00712FE1">
        <w:rPr>
          <w:rFonts w:eastAsiaTheme="minorHAnsi"/>
          <w:lang w:eastAsia="en-US"/>
        </w:rPr>
        <w:t>N - размеры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установленные постановлением Правительства Ханты-Мансийского автономного округа - Югры</w:t>
      </w:r>
      <w:r>
        <w:t xml:space="preserve"> от 30.12.2016 №567-п «</w:t>
      </w:r>
      <w:r w:rsidRPr="00FE53A1">
        <w:t xml:space="preserve">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w:t>
      </w:r>
      <w:r w:rsidRPr="00FE53A1">
        <w:lastRenderedPageBreak/>
        <w:t>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бюджетам муниципальных образований Ханты-Мансийского автономного округа - Югры из бюджета Ханты-Мансийского автономного округа -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перечне малокомплектных общеобразовательных организаций</w:t>
      </w:r>
      <w:r>
        <w:t>»</w:t>
      </w:r>
      <w:r w:rsidRPr="00712FE1">
        <w:rPr>
          <w:rFonts w:eastAsiaTheme="minorHAnsi"/>
          <w:lang w:eastAsia="en-US"/>
        </w:rPr>
        <w:t>.</w:t>
      </w:r>
    </w:p>
    <w:p w:rsidR="002B12A1" w:rsidRPr="00712FE1" w:rsidRDefault="002B12A1" w:rsidP="002B12A1">
      <w:pPr>
        <w:pStyle w:val="ConsPlusNormal"/>
        <w:ind w:firstLine="709"/>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t>2.</w:t>
      </w:r>
      <w:r>
        <w:rPr>
          <w:rFonts w:ascii="Times New Roman" w:eastAsiaTheme="minorHAnsi" w:hAnsi="Times New Roman" w:cs="Times New Roman"/>
          <w:sz w:val="26"/>
          <w:szCs w:val="26"/>
          <w:lang w:eastAsia="en-US"/>
        </w:rPr>
        <w:t>7.1</w:t>
      </w:r>
      <w:r w:rsidRPr="00712FE1">
        <w:rPr>
          <w:rFonts w:ascii="Times New Roman" w:eastAsiaTheme="minorHAnsi" w:hAnsi="Times New Roman" w:cs="Times New Roman"/>
          <w:sz w:val="26"/>
          <w:szCs w:val="26"/>
          <w:lang w:eastAsia="en-US"/>
        </w:rPr>
        <w:t xml:space="preserve"> Направлени</w:t>
      </w:r>
      <w:r>
        <w:rPr>
          <w:rFonts w:ascii="Times New Roman" w:eastAsiaTheme="minorHAnsi" w:hAnsi="Times New Roman" w:cs="Times New Roman"/>
          <w:sz w:val="26"/>
          <w:szCs w:val="26"/>
          <w:lang w:eastAsia="en-US"/>
        </w:rPr>
        <w:t>е</w:t>
      </w:r>
      <w:r w:rsidRPr="00712FE1">
        <w:rPr>
          <w:rFonts w:ascii="Times New Roman" w:eastAsiaTheme="minorHAnsi" w:hAnsi="Times New Roman" w:cs="Times New Roman"/>
          <w:sz w:val="26"/>
          <w:szCs w:val="26"/>
          <w:lang w:eastAsia="en-US"/>
        </w:rPr>
        <w:t xml:space="preserve"> затрат, на возмещение которых предоставля</w:t>
      </w:r>
      <w:r>
        <w:rPr>
          <w:rFonts w:ascii="Times New Roman" w:eastAsiaTheme="minorHAnsi" w:hAnsi="Times New Roman" w:cs="Times New Roman"/>
          <w:sz w:val="26"/>
          <w:szCs w:val="26"/>
          <w:lang w:eastAsia="en-US"/>
        </w:rPr>
        <w:t>е</w:t>
      </w:r>
      <w:r w:rsidRPr="00712FE1">
        <w:rPr>
          <w:rFonts w:ascii="Times New Roman" w:eastAsiaTheme="minorHAnsi" w:hAnsi="Times New Roman" w:cs="Times New Roman"/>
          <w:sz w:val="26"/>
          <w:szCs w:val="26"/>
          <w:lang w:eastAsia="en-US"/>
        </w:rPr>
        <w:t>тся Субсиди</w:t>
      </w:r>
      <w:r>
        <w:rPr>
          <w:rFonts w:ascii="Times New Roman" w:eastAsiaTheme="minorHAnsi" w:hAnsi="Times New Roman" w:cs="Times New Roman"/>
          <w:sz w:val="26"/>
          <w:szCs w:val="26"/>
          <w:lang w:eastAsia="en-US"/>
        </w:rPr>
        <w:t>я</w:t>
      </w:r>
      <w:r w:rsidRPr="00712FE1">
        <w:rPr>
          <w:rFonts w:ascii="Times New Roman" w:eastAsiaTheme="minorHAnsi" w:hAnsi="Times New Roman" w:cs="Times New Roman"/>
          <w:sz w:val="26"/>
          <w:szCs w:val="26"/>
          <w:lang w:eastAsia="en-US"/>
        </w:rPr>
        <w:t>:</w:t>
      </w:r>
    </w:p>
    <w:p w:rsidR="002B12A1" w:rsidRPr="00712FE1" w:rsidRDefault="002B12A1" w:rsidP="002B12A1">
      <w:pPr>
        <w:pStyle w:val="ConsPlusNormal"/>
        <w:ind w:firstLine="709"/>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t xml:space="preserve">-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содержание зданий и оплату коммунальных услуг, на оплату труда работников, занятых на содержании зданий и оказании коммунальных услуг) частным организациям, осуществляющим образовательную деятельность по реализации образовательных программ дошкольного образования. </w:t>
      </w:r>
    </w:p>
    <w:p w:rsidR="002B12A1" w:rsidRPr="00712FE1" w:rsidRDefault="002B12A1" w:rsidP="002B12A1">
      <w:pPr>
        <w:pStyle w:val="ConsPlusNormal"/>
        <w:ind w:firstLine="709"/>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t>2.</w:t>
      </w:r>
      <w:r>
        <w:rPr>
          <w:rFonts w:ascii="Times New Roman" w:eastAsiaTheme="minorHAnsi" w:hAnsi="Times New Roman" w:cs="Times New Roman"/>
          <w:sz w:val="26"/>
          <w:szCs w:val="26"/>
          <w:lang w:eastAsia="en-US"/>
        </w:rPr>
        <w:t>8</w:t>
      </w:r>
      <w:r w:rsidRPr="00712FE1">
        <w:rPr>
          <w:rFonts w:ascii="Times New Roman" w:eastAsiaTheme="minorHAnsi" w:hAnsi="Times New Roman" w:cs="Times New Roman"/>
          <w:sz w:val="26"/>
          <w:szCs w:val="26"/>
          <w:lang w:eastAsia="en-US"/>
        </w:rPr>
        <w:t xml:space="preserve">. Объем </w:t>
      </w:r>
      <w:r>
        <w:rPr>
          <w:rFonts w:ascii="Times New Roman" w:eastAsiaTheme="minorHAnsi" w:hAnsi="Times New Roman" w:cs="Times New Roman"/>
          <w:sz w:val="26"/>
          <w:szCs w:val="26"/>
          <w:lang w:eastAsia="en-US"/>
        </w:rPr>
        <w:t>С</w:t>
      </w:r>
      <w:r w:rsidRPr="00712FE1">
        <w:rPr>
          <w:rFonts w:ascii="Times New Roman" w:eastAsiaTheme="minorHAnsi" w:hAnsi="Times New Roman" w:cs="Times New Roman"/>
          <w:sz w:val="26"/>
          <w:szCs w:val="26"/>
          <w:lang w:eastAsia="en-US"/>
        </w:rPr>
        <w:t>убсиди</w:t>
      </w:r>
      <w:r>
        <w:rPr>
          <w:rFonts w:ascii="Times New Roman" w:eastAsiaTheme="minorHAnsi" w:hAnsi="Times New Roman" w:cs="Times New Roman"/>
          <w:sz w:val="26"/>
          <w:szCs w:val="26"/>
          <w:lang w:eastAsia="en-US"/>
        </w:rPr>
        <w:t>и</w:t>
      </w:r>
      <w:r w:rsidRPr="00712FE1">
        <w:rPr>
          <w:rFonts w:ascii="Times New Roman" w:eastAsiaTheme="minorHAnsi" w:hAnsi="Times New Roman" w:cs="Times New Roman"/>
          <w:sz w:val="26"/>
          <w:szCs w:val="26"/>
          <w:lang w:eastAsia="en-US"/>
        </w:rPr>
        <w:t xml:space="preserve"> на </w:t>
      </w:r>
      <w:r>
        <w:rPr>
          <w:rFonts w:ascii="Times New Roman" w:eastAsiaTheme="minorHAnsi" w:hAnsi="Times New Roman" w:cs="Times New Roman"/>
          <w:sz w:val="26"/>
          <w:szCs w:val="26"/>
          <w:lang w:eastAsia="en-US"/>
        </w:rPr>
        <w:t xml:space="preserve">финансовое обеспечение затрат на </w:t>
      </w:r>
      <w:r w:rsidRPr="00712FE1">
        <w:rPr>
          <w:rFonts w:ascii="Times New Roman" w:eastAsiaTheme="minorHAnsi" w:hAnsi="Times New Roman" w:cs="Times New Roman"/>
          <w:sz w:val="26"/>
          <w:szCs w:val="26"/>
          <w:lang w:eastAsia="en-US"/>
        </w:rPr>
        <w:t>создание условий для осуществления присмотра и ухода за детьми 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определяется по следующей формуле:</w:t>
      </w:r>
    </w:p>
    <w:p w:rsidR="002B12A1" w:rsidRPr="00712FE1" w:rsidRDefault="002B12A1" w:rsidP="002B12A1">
      <w:pPr>
        <w:pStyle w:val="ConsPlusNormal"/>
        <w:jc w:val="both"/>
        <w:rPr>
          <w:rFonts w:ascii="Times New Roman" w:eastAsiaTheme="minorHAnsi" w:hAnsi="Times New Roman" w:cs="Times New Roman"/>
          <w:sz w:val="26"/>
          <w:szCs w:val="26"/>
          <w:lang w:eastAsia="en-US"/>
        </w:rPr>
      </w:pPr>
    </w:p>
    <w:p w:rsidR="002B12A1" w:rsidRPr="00712FE1" w:rsidRDefault="002B12A1" w:rsidP="002B12A1">
      <w:pPr>
        <w:pStyle w:val="ConsPlusNormal"/>
        <w:ind w:firstLine="540"/>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t>Ссерт = N x Ki x Т, где:</w:t>
      </w:r>
    </w:p>
    <w:p w:rsidR="002B12A1" w:rsidRPr="00712FE1" w:rsidRDefault="002B12A1" w:rsidP="002B12A1">
      <w:pPr>
        <w:pStyle w:val="ConsPlusNormal"/>
        <w:jc w:val="both"/>
        <w:rPr>
          <w:rFonts w:ascii="Times New Roman" w:eastAsiaTheme="minorHAnsi" w:hAnsi="Times New Roman" w:cs="Times New Roman"/>
          <w:sz w:val="26"/>
          <w:szCs w:val="26"/>
          <w:lang w:eastAsia="en-US"/>
        </w:rPr>
      </w:pPr>
    </w:p>
    <w:p w:rsidR="002B12A1" w:rsidRPr="00712FE1" w:rsidRDefault="002B12A1" w:rsidP="002B12A1">
      <w:pPr>
        <w:pStyle w:val="ConsPlusNormal"/>
        <w:ind w:firstLine="709"/>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t>Ссерт - общий расчетный объем субсидии в год;</w:t>
      </w:r>
    </w:p>
    <w:p w:rsidR="002B12A1" w:rsidRPr="00712FE1" w:rsidRDefault="002B12A1" w:rsidP="002B12A1">
      <w:pPr>
        <w:pStyle w:val="ConsPlusNormal"/>
        <w:ind w:firstLine="709"/>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t>N - размер финансового обеспечения сертификата в расчете на одного воспитанника за услуги присмотра и ухода для частной организации, осуществляющей образовательную деятельность по реализации образовательных программ дошкольного образования в месяц, установленный постановлением правительства Ханты-Мансийского автономного округа - Югры от 04.12.2015 № 448-п «О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программ дошкольного образования»;</w:t>
      </w:r>
    </w:p>
    <w:p w:rsidR="002B12A1" w:rsidRPr="00712FE1" w:rsidRDefault="002B12A1" w:rsidP="002B12A1">
      <w:pPr>
        <w:pStyle w:val="ConsPlusNormal"/>
        <w:ind w:firstLine="709"/>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t xml:space="preserve">Ki - среднегодовое количество </w:t>
      </w:r>
      <w:r>
        <w:rPr>
          <w:rFonts w:ascii="Times New Roman" w:eastAsiaTheme="minorHAnsi" w:hAnsi="Times New Roman" w:cs="Times New Roman"/>
          <w:sz w:val="26"/>
          <w:szCs w:val="26"/>
          <w:lang w:eastAsia="en-US"/>
        </w:rPr>
        <w:t>с</w:t>
      </w:r>
      <w:r w:rsidRPr="00712FE1">
        <w:rPr>
          <w:rFonts w:ascii="Times New Roman" w:eastAsiaTheme="minorHAnsi" w:hAnsi="Times New Roman" w:cs="Times New Roman"/>
          <w:sz w:val="26"/>
          <w:szCs w:val="26"/>
          <w:lang w:eastAsia="en-US"/>
        </w:rPr>
        <w:t>ертификатов на право финансового обеспечения места в организациях, осуществляющих образовательную деятельность по реализации образовательных программ дошкольного образования (далее - Сертификат дошкольника), предоставленных в частную организацию, расположенную в городе Когалыма;</w:t>
      </w:r>
    </w:p>
    <w:p w:rsidR="002B12A1" w:rsidRDefault="002B12A1" w:rsidP="002B12A1">
      <w:pPr>
        <w:pStyle w:val="ConsPlusNormal"/>
        <w:ind w:firstLine="709"/>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lastRenderedPageBreak/>
        <w:t>Т - количество месяцев в году.</w:t>
      </w:r>
    </w:p>
    <w:p w:rsidR="002B12A1" w:rsidRPr="00712FE1" w:rsidRDefault="002B12A1" w:rsidP="002B12A1">
      <w:pPr>
        <w:pStyle w:val="ConsPlusNormal"/>
        <w:ind w:firstLine="709"/>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t>2.</w:t>
      </w:r>
      <w:r>
        <w:rPr>
          <w:rFonts w:ascii="Times New Roman" w:eastAsiaTheme="minorHAnsi" w:hAnsi="Times New Roman" w:cs="Times New Roman"/>
          <w:sz w:val="26"/>
          <w:szCs w:val="26"/>
          <w:lang w:eastAsia="en-US"/>
        </w:rPr>
        <w:t>9. Изменение годового объема Субсидий</w:t>
      </w:r>
      <w:r w:rsidRPr="00712FE1">
        <w:rPr>
          <w:rFonts w:ascii="Times New Roman" w:eastAsiaTheme="minorHAnsi" w:hAnsi="Times New Roman" w:cs="Times New Roman"/>
          <w:sz w:val="26"/>
          <w:szCs w:val="26"/>
          <w:lang w:eastAsia="en-US"/>
        </w:rPr>
        <w:t xml:space="preserve"> осуществляется при изменении показателе</w:t>
      </w:r>
      <w:r>
        <w:rPr>
          <w:rFonts w:ascii="Times New Roman" w:eastAsiaTheme="minorHAnsi" w:hAnsi="Times New Roman" w:cs="Times New Roman"/>
          <w:sz w:val="26"/>
          <w:szCs w:val="26"/>
          <w:lang w:eastAsia="en-US"/>
        </w:rPr>
        <w:t xml:space="preserve">й, учтенных при расчете Субсидий, </w:t>
      </w:r>
      <w:r w:rsidRPr="00712FE1">
        <w:rPr>
          <w:rFonts w:ascii="Times New Roman" w:eastAsiaTheme="minorHAnsi" w:hAnsi="Times New Roman" w:cs="Times New Roman"/>
          <w:sz w:val="26"/>
          <w:szCs w:val="26"/>
          <w:lang w:eastAsia="en-US"/>
        </w:rPr>
        <w:t xml:space="preserve">путем внесения изменений в </w:t>
      </w:r>
      <w:r>
        <w:rPr>
          <w:rFonts w:ascii="Times New Roman" w:eastAsiaTheme="minorHAnsi" w:hAnsi="Times New Roman" w:cs="Times New Roman"/>
          <w:sz w:val="26"/>
          <w:szCs w:val="26"/>
          <w:lang w:eastAsia="en-US"/>
        </w:rPr>
        <w:t>Соглашения</w:t>
      </w:r>
      <w:r w:rsidRPr="00712FE1">
        <w:rPr>
          <w:rFonts w:ascii="Times New Roman" w:eastAsiaTheme="minorHAnsi" w:hAnsi="Times New Roman" w:cs="Times New Roman"/>
          <w:sz w:val="26"/>
          <w:szCs w:val="26"/>
          <w:lang w:eastAsia="en-US"/>
        </w:rPr>
        <w:t xml:space="preserve"> о предоставлении Субсиди</w:t>
      </w:r>
      <w:r>
        <w:rPr>
          <w:rFonts w:ascii="Times New Roman" w:eastAsiaTheme="minorHAnsi" w:hAnsi="Times New Roman" w:cs="Times New Roman"/>
          <w:sz w:val="26"/>
          <w:szCs w:val="26"/>
          <w:lang w:eastAsia="en-US"/>
        </w:rPr>
        <w:t>й</w:t>
      </w:r>
      <w:r w:rsidRPr="00712FE1">
        <w:rPr>
          <w:rFonts w:ascii="Times New Roman" w:eastAsiaTheme="minorHAnsi" w:hAnsi="Times New Roman" w:cs="Times New Roman"/>
          <w:sz w:val="26"/>
          <w:szCs w:val="26"/>
          <w:lang w:eastAsia="en-US"/>
        </w:rPr>
        <w:t>. При</w:t>
      </w:r>
      <w:r>
        <w:rPr>
          <w:rFonts w:ascii="Times New Roman" w:eastAsiaTheme="minorHAnsi" w:hAnsi="Times New Roman" w:cs="Times New Roman"/>
          <w:sz w:val="26"/>
          <w:szCs w:val="26"/>
          <w:lang w:eastAsia="en-US"/>
        </w:rPr>
        <w:t xml:space="preserve"> этом увеличение объема Субсидий</w:t>
      </w:r>
      <w:r w:rsidRPr="00712FE1">
        <w:rPr>
          <w:rFonts w:ascii="Times New Roman" w:eastAsiaTheme="minorHAnsi" w:hAnsi="Times New Roman" w:cs="Times New Roman"/>
          <w:sz w:val="26"/>
          <w:szCs w:val="26"/>
          <w:lang w:eastAsia="en-US"/>
        </w:rPr>
        <w:t xml:space="preserve"> осуществляется в пределах средств, предусмотренных на данные цели в бюджете города Когалыма.</w:t>
      </w:r>
    </w:p>
    <w:p w:rsidR="002B12A1" w:rsidRDefault="002B12A1" w:rsidP="002B12A1">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2.10. Перечисление Субсидий</w:t>
      </w:r>
      <w:r w:rsidRPr="00AD17B0">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осуществляется Управлением в соответствии с заключенными Соглашениями не позднее 10-го рабочего дня после</w:t>
      </w:r>
      <w:r w:rsidRPr="00AD17B0">
        <w:rPr>
          <w:rFonts w:ascii="Times New Roman" w:eastAsiaTheme="minorHAnsi" w:hAnsi="Times New Roman" w:cs="Times New Roman"/>
          <w:sz w:val="26"/>
          <w:szCs w:val="26"/>
          <w:lang w:eastAsia="en-US"/>
        </w:rPr>
        <w:t xml:space="preserve"> п</w:t>
      </w:r>
      <w:r>
        <w:rPr>
          <w:rFonts w:ascii="Times New Roman" w:eastAsiaTheme="minorHAnsi" w:hAnsi="Times New Roman" w:cs="Times New Roman"/>
          <w:sz w:val="26"/>
          <w:szCs w:val="26"/>
          <w:lang w:eastAsia="en-US"/>
        </w:rPr>
        <w:t>оступления документов</w:t>
      </w:r>
      <w:r w:rsidRPr="00AD17B0">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подтверждающих расходы Получателя субсидий,</w:t>
      </w:r>
      <w:r w:rsidRPr="00AD17B0">
        <w:rPr>
          <w:rFonts w:ascii="Times New Roman" w:eastAsiaTheme="minorHAnsi" w:hAnsi="Times New Roman" w:cs="Times New Roman"/>
          <w:sz w:val="26"/>
          <w:szCs w:val="26"/>
          <w:lang w:eastAsia="en-US"/>
        </w:rPr>
        <w:t xml:space="preserve"> на расчетный или корреспондентский счет, открытый Получателем в учреждениях Центрального банка Российской Федер</w:t>
      </w:r>
      <w:r>
        <w:rPr>
          <w:rFonts w:ascii="Times New Roman" w:eastAsiaTheme="minorHAnsi" w:hAnsi="Times New Roman" w:cs="Times New Roman"/>
          <w:sz w:val="26"/>
          <w:szCs w:val="26"/>
          <w:lang w:eastAsia="en-US"/>
        </w:rPr>
        <w:t>ации или кредитных организациях.</w:t>
      </w:r>
      <w:r w:rsidRPr="00AD17B0">
        <w:rPr>
          <w:rFonts w:ascii="Times New Roman" w:eastAsiaTheme="minorHAnsi" w:hAnsi="Times New Roman" w:cs="Times New Roman"/>
          <w:sz w:val="26"/>
          <w:szCs w:val="26"/>
          <w:lang w:eastAsia="en-US"/>
        </w:rPr>
        <w:t xml:space="preserve"> </w:t>
      </w:r>
    </w:p>
    <w:p w:rsidR="002B12A1" w:rsidRPr="00AD17B0" w:rsidRDefault="002B12A1" w:rsidP="002B12A1">
      <w:pPr>
        <w:pStyle w:val="ConsPlusTitle"/>
        <w:ind w:firstLine="709"/>
        <w:jc w:val="both"/>
        <w:rPr>
          <w:rFonts w:ascii="Times New Roman" w:eastAsiaTheme="minorHAnsi" w:hAnsi="Times New Roman" w:cs="Times New Roman"/>
          <w:b w:val="0"/>
          <w:bCs w:val="0"/>
          <w:sz w:val="26"/>
          <w:szCs w:val="26"/>
          <w:lang w:eastAsia="en-US"/>
        </w:rPr>
      </w:pPr>
    </w:p>
    <w:p w:rsidR="002B12A1" w:rsidRPr="00AD17B0" w:rsidRDefault="002B12A1" w:rsidP="002B12A1">
      <w:pPr>
        <w:pStyle w:val="ConsPlusTitle"/>
        <w:jc w:val="center"/>
        <w:outlineLvl w:val="1"/>
        <w:rPr>
          <w:rFonts w:ascii="Times New Roman" w:eastAsiaTheme="minorHAnsi" w:hAnsi="Times New Roman" w:cs="Times New Roman"/>
          <w:b w:val="0"/>
          <w:bCs w:val="0"/>
          <w:sz w:val="26"/>
          <w:szCs w:val="26"/>
          <w:lang w:eastAsia="en-US"/>
        </w:rPr>
      </w:pPr>
      <w:r w:rsidRPr="00AD17B0">
        <w:rPr>
          <w:rFonts w:ascii="Times New Roman" w:eastAsiaTheme="minorHAnsi" w:hAnsi="Times New Roman" w:cs="Times New Roman"/>
          <w:b w:val="0"/>
          <w:bCs w:val="0"/>
          <w:sz w:val="26"/>
          <w:szCs w:val="26"/>
          <w:lang w:eastAsia="en-US"/>
        </w:rPr>
        <w:t>3. Требования к отчетности</w:t>
      </w:r>
    </w:p>
    <w:p w:rsidR="002B12A1" w:rsidRPr="00AD17B0" w:rsidRDefault="002B12A1" w:rsidP="002B12A1">
      <w:pPr>
        <w:pStyle w:val="ConsPlusNormal"/>
        <w:jc w:val="center"/>
        <w:rPr>
          <w:rFonts w:ascii="Times New Roman" w:eastAsiaTheme="minorHAnsi" w:hAnsi="Times New Roman" w:cs="Times New Roman"/>
          <w:sz w:val="26"/>
          <w:szCs w:val="26"/>
          <w:lang w:eastAsia="en-US"/>
        </w:rPr>
      </w:pPr>
    </w:p>
    <w:p w:rsidR="002B12A1" w:rsidRPr="00AD17B0" w:rsidRDefault="002B12A1" w:rsidP="002B12A1">
      <w:pPr>
        <w:pStyle w:val="ConsPlusNormal"/>
        <w:ind w:firstLine="709"/>
        <w:jc w:val="both"/>
        <w:rPr>
          <w:rFonts w:ascii="Times New Roman" w:eastAsiaTheme="minorHAnsi" w:hAnsi="Times New Roman" w:cs="Times New Roman"/>
          <w:sz w:val="26"/>
          <w:szCs w:val="26"/>
          <w:lang w:eastAsia="en-US"/>
        </w:rPr>
      </w:pPr>
      <w:r w:rsidRPr="00AD17B0">
        <w:rPr>
          <w:rFonts w:ascii="Times New Roman" w:eastAsiaTheme="minorHAnsi" w:hAnsi="Times New Roman" w:cs="Times New Roman"/>
          <w:sz w:val="26"/>
          <w:szCs w:val="26"/>
          <w:lang w:eastAsia="en-US"/>
        </w:rPr>
        <w:t xml:space="preserve">3.1. Порядок и сроки предоставления отчетности </w:t>
      </w:r>
      <w:r>
        <w:rPr>
          <w:rFonts w:ascii="Times New Roman" w:eastAsiaTheme="minorHAnsi" w:hAnsi="Times New Roman" w:cs="Times New Roman"/>
          <w:sz w:val="26"/>
          <w:szCs w:val="26"/>
          <w:lang w:eastAsia="en-US"/>
        </w:rPr>
        <w:t>П</w:t>
      </w:r>
      <w:r w:rsidRPr="00AD17B0">
        <w:rPr>
          <w:rFonts w:ascii="Times New Roman" w:eastAsiaTheme="minorHAnsi" w:hAnsi="Times New Roman" w:cs="Times New Roman"/>
          <w:sz w:val="26"/>
          <w:szCs w:val="26"/>
          <w:lang w:eastAsia="en-US"/>
        </w:rPr>
        <w:t xml:space="preserve">олучателем субсидий указываются в </w:t>
      </w:r>
      <w:r>
        <w:rPr>
          <w:rFonts w:ascii="Times New Roman" w:eastAsiaTheme="minorHAnsi" w:hAnsi="Times New Roman" w:cs="Times New Roman"/>
          <w:sz w:val="26"/>
          <w:szCs w:val="26"/>
          <w:lang w:eastAsia="en-US"/>
        </w:rPr>
        <w:t>С</w:t>
      </w:r>
      <w:r w:rsidRPr="00AD17B0">
        <w:rPr>
          <w:rFonts w:ascii="Times New Roman" w:eastAsiaTheme="minorHAnsi" w:hAnsi="Times New Roman" w:cs="Times New Roman"/>
          <w:sz w:val="26"/>
          <w:szCs w:val="26"/>
          <w:lang w:eastAsia="en-US"/>
        </w:rPr>
        <w:t>оглашени</w:t>
      </w:r>
      <w:r>
        <w:rPr>
          <w:rFonts w:ascii="Times New Roman" w:eastAsiaTheme="minorHAnsi" w:hAnsi="Times New Roman" w:cs="Times New Roman"/>
          <w:sz w:val="26"/>
          <w:szCs w:val="26"/>
          <w:lang w:eastAsia="en-US"/>
        </w:rPr>
        <w:t>ях</w:t>
      </w:r>
      <w:r w:rsidRPr="00AD17B0">
        <w:rPr>
          <w:rFonts w:ascii="Times New Roman" w:eastAsiaTheme="minorHAnsi" w:hAnsi="Times New Roman" w:cs="Times New Roman"/>
          <w:sz w:val="26"/>
          <w:szCs w:val="26"/>
          <w:lang w:eastAsia="en-US"/>
        </w:rPr>
        <w:t>.</w:t>
      </w:r>
    </w:p>
    <w:p w:rsidR="002B12A1" w:rsidRPr="00AD17B0" w:rsidRDefault="002B12A1" w:rsidP="002B12A1">
      <w:pPr>
        <w:pStyle w:val="ConsPlusNormal"/>
        <w:ind w:firstLine="709"/>
        <w:jc w:val="both"/>
        <w:rPr>
          <w:rFonts w:ascii="Times New Roman" w:eastAsiaTheme="minorHAnsi" w:hAnsi="Times New Roman" w:cs="Times New Roman"/>
          <w:sz w:val="26"/>
          <w:szCs w:val="26"/>
          <w:lang w:eastAsia="en-US"/>
        </w:rPr>
      </w:pPr>
      <w:r w:rsidRPr="00AD17B0">
        <w:rPr>
          <w:rFonts w:ascii="Times New Roman" w:eastAsiaTheme="minorHAnsi" w:hAnsi="Times New Roman" w:cs="Times New Roman"/>
          <w:sz w:val="26"/>
          <w:szCs w:val="26"/>
          <w:lang w:eastAsia="en-US"/>
        </w:rPr>
        <w:t xml:space="preserve">3.2. Формы отчета о достижении показателей результативности и выполнении муниципальной услуги устанавливаются в </w:t>
      </w:r>
      <w:r>
        <w:rPr>
          <w:rFonts w:ascii="Times New Roman" w:eastAsiaTheme="minorHAnsi" w:hAnsi="Times New Roman" w:cs="Times New Roman"/>
          <w:sz w:val="26"/>
          <w:szCs w:val="26"/>
          <w:lang w:eastAsia="en-US"/>
        </w:rPr>
        <w:t>С</w:t>
      </w:r>
      <w:r w:rsidRPr="00AD17B0">
        <w:rPr>
          <w:rFonts w:ascii="Times New Roman" w:eastAsiaTheme="minorHAnsi" w:hAnsi="Times New Roman" w:cs="Times New Roman"/>
          <w:sz w:val="26"/>
          <w:szCs w:val="26"/>
          <w:lang w:eastAsia="en-US"/>
        </w:rPr>
        <w:t>оглашени</w:t>
      </w:r>
      <w:r>
        <w:rPr>
          <w:rFonts w:ascii="Times New Roman" w:eastAsiaTheme="minorHAnsi" w:hAnsi="Times New Roman" w:cs="Times New Roman"/>
          <w:sz w:val="26"/>
          <w:szCs w:val="26"/>
          <w:lang w:eastAsia="en-US"/>
        </w:rPr>
        <w:t>ях</w:t>
      </w:r>
      <w:r w:rsidRPr="00AD17B0">
        <w:rPr>
          <w:rFonts w:ascii="Times New Roman" w:eastAsiaTheme="minorHAnsi" w:hAnsi="Times New Roman" w:cs="Times New Roman"/>
          <w:sz w:val="26"/>
          <w:szCs w:val="26"/>
          <w:lang w:eastAsia="en-US"/>
        </w:rPr>
        <w:t>.</w:t>
      </w:r>
    </w:p>
    <w:p w:rsidR="002B12A1" w:rsidRPr="00AD17B0" w:rsidRDefault="002B12A1" w:rsidP="002B12A1">
      <w:pPr>
        <w:pStyle w:val="ConsPlusNormal"/>
        <w:ind w:firstLine="709"/>
        <w:jc w:val="both"/>
        <w:rPr>
          <w:rFonts w:ascii="Times New Roman" w:eastAsiaTheme="minorHAnsi" w:hAnsi="Times New Roman" w:cs="Times New Roman"/>
          <w:sz w:val="26"/>
          <w:szCs w:val="26"/>
          <w:lang w:eastAsia="en-US"/>
        </w:rPr>
      </w:pPr>
      <w:r w:rsidRPr="00AD17B0">
        <w:rPr>
          <w:rFonts w:ascii="Times New Roman" w:eastAsiaTheme="minorHAnsi" w:hAnsi="Times New Roman" w:cs="Times New Roman"/>
          <w:sz w:val="26"/>
          <w:szCs w:val="26"/>
          <w:lang w:eastAsia="en-US"/>
        </w:rPr>
        <w:t xml:space="preserve">3.3. Получатель субсидий ведет учет полученных из бюджета города Когалыма </w:t>
      </w:r>
      <w:r>
        <w:rPr>
          <w:rFonts w:ascii="Times New Roman" w:eastAsiaTheme="minorHAnsi" w:hAnsi="Times New Roman" w:cs="Times New Roman"/>
          <w:sz w:val="26"/>
          <w:szCs w:val="26"/>
          <w:lang w:eastAsia="en-US"/>
        </w:rPr>
        <w:t>С</w:t>
      </w:r>
      <w:r w:rsidRPr="00AD17B0">
        <w:rPr>
          <w:rFonts w:ascii="Times New Roman" w:eastAsiaTheme="minorHAnsi" w:hAnsi="Times New Roman" w:cs="Times New Roman"/>
          <w:sz w:val="26"/>
          <w:szCs w:val="26"/>
          <w:lang w:eastAsia="en-US"/>
        </w:rPr>
        <w:t>убсидий,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w:t>
      </w:r>
    </w:p>
    <w:p w:rsidR="002B12A1" w:rsidRPr="00AD17B0" w:rsidRDefault="002B12A1" w:rsidP="002B12A1">
      <w:pPr>
        <w:pStyle w:val="ConsPlusNormal"/>
        <w:ind w:firstLine="709"/>
        <w:jc w:val="both"/>
        <w:rPr>
          <w:rFonts w:ascii="Times New Roman" w:eastAsiaTheme="minorHAnsi" w:hAnsi="Times New Roman" w:cs="Times New Roman"/>
          <w:sz w:val="26"/>
          <w:szCs w:val="26"/>
          <w:lang w:eastAsia="en-US"/>
        </w:rPr>
      </w:pPr>
      <w:r w:rsidRPr="00AD17B0">
        <w:rPr>
          <w:rFonts w:ascii="Times New Roman" w:eastAsiaTheme="minorHAnsi" w:hAnsi="Times New Roman" w:cs="Times New Roman"/>
          <w:sz w:val="26"/>
          <w:szCs w:val="26"/>
          <w:lang w:eastAsia="en-US"/>
        </w:rPr>
        <w:t xml:space="preserve">3.4. </w:t>
      </w:r>
      <w:r>
        <w:rPr>
          <w:rFonts w:ascii="Times New Roman" w:eastAsiaTheme="minorHAnsi" w:hAnsi="Times New Roman" w:cs="Times New Roman"/>
          <w:sz w:val="26"/>
          <w:szCs w:val="26"/>
          <w:lang w:eastAsia="en-US"/>
        </w:rPr>
        <w:t>Управление</w:t>
      </w:r>
      <w:r w:rsidRPr="00AD17B0">
        <w:rPr>
          <w:rFonts w:ascii="Times New Roman" w:eastAsiaTheme="minorHAnsi" w:hAnsi="Times New Roman" w:cs="Times New Roman"/>
          <w:sz w:val="26"/>
          <w:szCs w:val="26"/>
          <w:lang w:eastAsia="en-US"/>
        </w:rPr>
        <w:t xml:space="preserve"> в</w:t>
      </w:r>
      <w:r>
        <w:rPr>
          <w:rFonts w:ascii="Times New Roman" w:eastAsiaTheme="minorHAnsi" w:hAnsi="Times New Roman" w:cs="Times New Roman"/>
          <w:sz w:val="26"/>
          <w:szCs w:val="26"/>
          <w:lang w:eastAsia="en-US"/>
        </w:rPr>
        <w:t>праве устанавливать в Соглашениях</w:t>
      </w:r>
      <w:r w:rsidRPr="00AD17B0">
        <w:rPr>
          <w:rFonts w:ascii="Times New Roman" w:eastAsiaTheme="minorHAnsi" w:hAnsi="Times New Roman" w:cs="Times New Roman"/>
          <w:sz w:val="26"/>
          <w:szCs w:val="26"/>
          <w:lang w:eastAsia="en-US"/>
        </w:rPr>
        <w:t xml:space="preserve"> о предоставлении </w:t>
      </w:r>
      <w:r>
        <w:rPr>
          <w:rFonts w:ascii="Times New Roman" w:eastAsiaTheme="minorHAnsi" w:hAnsi="Times New Roman" w:cs="Times New Roman"/>
          <w:sz w:val="26"/>
          <w:szCs w:val="26"/>
          <w:lang w:eastAsia="en-US"/>
        </w:rPr>
        <w:t>С</w:t>
      </w:r>
      <w:r w:rsidRPr="00AD17B0">
        <w:rPr>
          <w:rFonts w:ascii="Times New Roman" w:eastAsiaTheme="minorHAnsi" w:hAnsi="Times New Roman" w:cs="Times New Roman"/>
          <w:sz w:val="26"/>
          <w:szCs w:val="26"/>
          <w:lang w:eastAsia="en-US"/>
        </w:rPr>
        <w:t xml:space="preserve">убсидий сроки и формы представления </w:t>
      </w:r>
      <w:r>
        <w:rPr>
          <w:rFonts w:ascii="Times New Roman" w:eastAsiaTheme="minorHAnsi" w:hAnsi="Times New Roman" w:cs="Times New Roman"/>
          <w:sz w:val="26"/>
          <w:szCs w:val="26"/>
          <w:lang w:eastAsia="en-US"/>
        </w:rPr>
        <w:t>Получателем субсидий</w:t>
      </w:r>
      <w:r w:rsidRPr="00AD17B0">
        <w:rPr>
          <w:rFonts w:ascii="Times New Roman" w:eastAsiaTheme="minorHAnsi" w:hAnsi="Times New Roman" w:cs="Times New Roman"/>
          <w:sz w:val="26"/>
          <w:szCs w:val="26"/>
          <w:lang w:eastAsia="en-US"/>
        </w:rPr>
        <w:t xml:space="preserve"> дополнительной отчетности.</w:t>
      </w:r>
    </w:p>
    <w:p w:rsidR="002B12A1" w:rsidRPr="00AD17B0" w:rsidRDefault="002B12A1" w:rsidP="002B12A1">
      <w:pPr>
        <w:pStyle w:val="ConsPlusTitle"/>
        <w:jc w:val="center"/>
        <w:outlineLvl w:val="1"/>
        <w:rPr>
          <w:rFonts w:ascii="Times New Roman" w:eastAsiaTheme="minorHAnsi" w:hAnsi="Times New Roman" w:cs="Times New Roman"/>
          <w:b w:val="0"/>
          <w:bCs w:val="0"/>
          <w:sz w:val="26"/>
          <w:szCs w:val="26"/>
          <w:lang w:eastAsia="en-US"/>
        </w:rPr>
      </w:pPr>
    </w:p>
    <w:p w:rsidR="002B12A1" w:rsidRPr="00AD17B0" w:rsidRDefault="002B12A1" w:rsidP="002B12A1">
      <w:pPr>
        <w:pStyle w:val="ConsPlusTitle"/>
        <w:jc w:val="center"/>
        <w:outlineLvl w:val="1"/>
        <w:rPr>
          <w:rFonts w:ascii="Times New Roman" w:eastAsiaTheme="minorHAnsi" w:hAnsi="Times New Roman" w:cs="Times New Roman"/>
          <w:b w:val="0"/>
          <w:bCs w:val="0"/>
          <w:sz w:val="26"/>
          <w:szCs w:val="26"/>
          <w:lang w:eastAsia="en-US"/>
        </w:rPr>
      </w:pPr>
      <w:r w:rsidRPr="00AD17B0">
        <w:rPr>
          <w:rFonts w:ascii="Times New Roman" w:eastAsiaTheme="minorHAnsi" w:hAnsi="Times New Roman" w:cs="Times New Roman"/>
          <w:b w:val="0"/>
          <w:bCs w:val="0"/>
          <w:sz w:val="26"/>
          <w:szCs w:val="26"/>
          <w:lang w:eastAsia="en-US"/>
        </w:rPr>
        <w:t>4. Контроль за соблюдением условий, целей и порядка</w:t>
      </w:r>
    </w:p>
    <w:p w:rsidR="002B12A1" w:rsidRPr="00712FE1" w:rsidRDefault="002B12A1" w:rsidP="002B12A1">
      <w:pPr>
        <w:pStyle w:val="ConsPlusTitle"/>
        <w:jc w:val="center"/>
        <w:rPr>
          <w:rFonts w:ascii="Times New Roman" w:eastAsiaTheme="minorHAnsi" w:hAnsi="Times New Roman" w:cs="Times New Roman"/>
          <w:b w:val="0"/>
          <w:bCs w:val="0"/>
          <w:sz w:val="26"/>
          <w:szCs w:val="26"/>
          <w:lang w:eastAsia="en-US"/>
        </w:rPr>
      </w:pPr>
      <w:r w:rsidRPr="00AD17B0">
        <w:rPr>
          <w:rFonts w:ascii="Times New Roman" w:eastAsiaTheme="minorHAnsi" w:hAnsi="Times New Roman" w:cs="Times New Roman"/>
          <w:b w:val="0"/>
          <w:bCs w:val="0"/>
          <w:sz w:val="26"/>
          <w:szCs w:val="26"/>
          <w:lang w:eastAsia="en-US"/>
        </w:rPr>
        <w:t>предоставления Субсиди</w:t>
      </w:r>
      <w:r>
        <w:rPr>
          <w:rFonts w:ascii="Times New Roman" w:eastAsiaTheme="minorHAnsi" w:hAnsi="Times New Roman" w:cs="Times New Roman"/>
          <w:b w:val="0"/>
          <w:bCs w:val="0"/>
          <w:sz w:val="26"/>
          <w:szCs w:val="26"/>
          <w:lang w:eastAsia="en-US"/>
        </w:rPr>
        <w:t>й</w:t>
      </w:r>
      <w:r w:rsidRPr="00AD17B0">
        <w:rPr>
          <w:rFonts w:ascii="Times New Roman" w:eastAsiaTheme="minorHAnsi" w:hAnsi="Times New Roman" w:cs="Times New Roman"/>
          <w:b w:val="0"/>
          <w:bCs w:val="0"/>
          <w:sz w:val="26"/>
          <w:szCs w:val="26"/>
          <w:lang w:eastAsia="en-US"/>
        </w:rPr>
        <w:t xml:space="preserve"> и ответственность за их нарушение</w:t>
      </w:r>
    </w:p>
    <w:p w:rsidR="002B12A1" w:rsidRPr="00712FE1" w:rsidRDefault="002B12A1" w:rsidP="002B12A1">
      <w:pPr>
        <w:pStyle w:val="ConsPlusNormal"/>
        <w:jc w:val="both"/>
        <w:rPr>
          <w:rFonts w:ascii="Times New Roman" w:eastAsiaTheme="minorHAnsi" w:hAnsi="Times New Roman" w:cs="Times New Roman"/>
          <w:sz w:val="26"/>
          <w:szCs w:val="26"/>
          <w:lang w:eastAsia="en-US"/>
        </w:rPr>
      </w:pPr>
    </w:p>
    <w:p w:rsidR="002B12A1" w:rsidRPr="00712FE1" w:rsidRDefault="002B12A1" w:rsidP="002B12A1">
      <w:pPr>
        <w:pStyle w:val="ConsPlusNormal"/>
        <w:ind w:firstLine="709"/>
        <w:jc w:val="both"/>
        <w:rPr>
          <w:rFonts w:ascii="Times New Roman" w:eastAsiaTheme="minorHAnsi" w:hAnsi="Times New Roman" w:cs="Times New Roman"/>
          <w:sz w:val="26"/>
          <w:szCs w:val="26"/>
          <w:lang w:eastAsia="en-US"/>
        </w:rPr>
      </w:pPr>
      <w:bookmarkStart w:id="3" w:name="P131"/>
      <w:bookmarkEnd w:id="3"/>
      <w:r w:rsidRPr="00712FE1">
        <w:rPr>
          <w:rFonts w:ascii="Times New Roman" w:eastAsiaTheme="minorHAnsi" w:hAnsi="Times New Roman" w:cs="Times New Roman"/>
          <w:sz w:val="26"/>
          <w:szCs w:val="26"/>
          <w:lang w:eastAsia="en-US"/>
        </w:rPr>
        <w:t>4.1. Проверку</w:t>
      </w:r>
      <w:r>
        <w:rPr>
          <w:rFonts w:ascii="Times New Roman" w:eastAsiaTheme="minorHAnsi" w:hAnsi="Times New Roman" w:cs="Times New Roman"/>
          <w:sz w:val="26"/>
          <w:szCs w:val="26"/>
          <w:lang w:eastAsia="en-US"/>
        </w:rPr>
        <w:t xml:space="preserve"> соблюдения Получателем субсидий</w:t>
      </w:r>
      <w:r w:rsidRPr="00712FE1">
        <w:rPr>
          <w:rFonts w:ascii="Times New Roman" w:eastAsiaTheme="minorHAnsi" w:hAnsi="Times New Roman" w:cs="Times New Roman"/>
          <w:sz w:val="26"/>
          <w:szCs w:val="26"/>
          <w:lang w:eastAsia="en-US"/>
        </w:rPr>
        <w:t xml:space="preserve"> условий, целей и</w:t>
      </w:r>
      <w:r>
        <w:rPr>
          <w:rFonts w:ascii="Times New Roman" w:eastAsiaTheme="minorHAnsi" w:hAnsi="Times New Roman" w:cs="Times New Roman"/>
          <w:sz w:val="26"/>
          <w:szCs w:val="26"/>
          <w:lang w:eastAsia="en-US"/>
        </w:rPr>
        <w:t xml:space="preserve"> порядка предоставления Субсидий</w:t>
      </w:r>
      <w:r w:rsidRPr="00712FE1">
        <w:rPr>
          <w:rFonts w:ascii="Times New Roman" w:eastAsiaTheme="minorHAnsi" w:hAnsi="Times New Roman" w:cs="Times New Roman"/>
          <w:sz w:val="26"/>
          <w:szCs w:val="26"/>
          <w:lang w:eastAsia="en-US"/>
        </w:rPr>
        <w:t xml:space="preserve"> осуществляют Уп</w:t>
      </w:r>
      <w:r>
        <w:rPr>
          <w:rFonts w:ascii="Times New Roman" w:eastAsiaTheme="minorHAnsi" w:hAnsi="Times New Roman" w:cs="Times New Roman"/>
          <w:sz w:val="26"/>
          <w:szCs w:val="26"/>
          <w:lang w:eastAsia="en-US"/>
        </w:rPr>
        <w:t>равление</w:t>
      </w:r>
      <w:r w:rsidRPr="00712FE1">
        <w:rPr>
          <w:rFonts w:ascii="Times New Roman" w:eastAsiaTheme="minorHAnsi" w:hAnsi="Times New Roman" w:cs="Times New Roman"/>
          <w:sz w:val="26"/>
          <w:szCs w:val="26"/>
          <w:lang w:eastAsia="en-US"/>
        </w:rPr>
        <w:t>, отдел муниципального контроля Администрации города Когалыма, Контрольно-счетная палата города Когалыма в соответствии с действующим законодательством Российской Федерации.</w:t>
      </w:r>
    </w:p>
    <w:p w:rsidR="002B12A1" w:rsidRDefault="002B12A1" w:rsidP="002B12A1">
      <w:pPr>
        <w:pStyle w:val="ConsPlusNormal"/>
        <w:ind w:firstLine="709"/>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t>4.2. Обязательную проверку фактического достижения показателей результативности</w:t>
      </w:r>
      <w:r>
        <w:rPr>
          <w:rFonts w:ascii="Times New Roman" w:eastAsiaTheme="minorHAnsi" w:hAnsi="Times New Roman" w:cs="Times New Roman"/>
          <w:sz w:val="26"/>
          <w:szCs w:val="26"/>
          <w:lang w:eastAsia="en-US"/>
        </w:rPr>
        <w:t xml:space="preserve"> и выполнения муниципальных услуг</w:t>
      </w:r>
      <w:r w:rsidRPr="00712FE1">
        <w:rPr>
          <w:rFonts w:ascii="Times New Roman" w:eastAsiaTheme="minorHAnsi" w:hAnsi="Times New Roman" w:cs="Times New Roman"/>
          <w:sz w:val="26"/>
          <w:szCs w:val="26"/>
          <w:lang w:eastAsia="en-US"/>
        </w:rPr>
        <w:t>, предусмотренн</w:t>
      </w:r>
      <w:r>
        <w:rPr>
          <w:rFonts w:ascii="Times New Roman" w:eastAsiaTheme="minorHAnsi" w:hAnsi="Times New Roman" w:cs="Times New Roman"/>
          <w:sz w:val="26"/>
          <w:szCs w:val="26"/>
          <w:lang w:eastAsia="en-US"/>
        </w:rPr>
        <w:t>ых</w:t>
      </w:r>
      <w:r w:rsidRPr="00712FE1">
        <w:rPr>
          <w:rFonts w:ascii="Times New Roman" w:eastAsiaTheme="minorHAnsi" w:hAnsi="Times New Roman" w:cs="Times New Roman"/>
          <w:sz w:val="26"/>
          <w:szCs w:val="26"/>
          <w:lang w:eastAsia="en-US"/>
        </w:rPr>
        <w:t xml:space="preserve"> заключенным</w:t>
      </w:r>
      <w:r>
        <w:rPr>
          <w:rFonts w:ascii="Times New Roman" w:eastAsiaTheme="minorHAnsi" w:hAnsi="Times New Roman" w:cs="Times New Roman"/>
          <w:sz w:val="26"/>
          <w:szCs w:val="26"/>
          <w:lang w:eastAsia="en-US"/>
        </w:rPr>
        <w:t>и</w:t>
      </w:r>
      <w:r w:rsidRPr="00712FE1">
        <w:rPr>
          <w:rFonts w:ascii="Times New Roman" w:eastAsiaTheme="minorHAnsi" w:hAnsi="Times New Roman" w:cs="Times New Roman"/>
          <w:sz w:val="26"/>
          <w:szCs w:val="26"/>
          <w:lang w:eastAsia="en-US"/>
        </w:rPr>
        <w:t xml:space="preserve"> соглашени</w:t>
      </w:r>
      <w:r>
        <w:rPr>
          <w:rFonts w:ascii="Times New Roman" w:eastAsiaTheme="minorHAnsi" w:hAnsi="Times New Roman" w:cs="Times New Roman"/>
          <w:sz w:val="26"/>
          <w:szCs w:val="26"/>
          <w:lang w:eastAsia="en-US"/>
        </w:rPr>
        <w:t>я</w:t>
      </w:r>
      <w:r w:rsidRPr="00712FE1">
        <w:rPr>
          <w:rFonts w:ascii="Times New Roman" w:eastAsiaTheme="minorHAnsi" w:hAnsi="Times New Roman" w:cs="Times New Roman"/>
          <w:sz w:val="26"/>
          <w:szCs w:val="26"/>
          <w:lang w:eastAsia="en-US"/>
        </w:rPr>
        <w:t>м</w:t>
      </w:r>
      <w:r>
        <w:rPr>
          <w:rFonts w:ascii="Times New Roman" w:eastAsiaTheme="minorHAnsi" w:hAnsi="Times New Roman" w:cs="Times New Roman"/>
          <w:sz w:val="26"/>
          <w:szCs w:val="26"/>
          <w:lang w:eastAsia="en-US"/>
        </w:rPr>
        <w:t>и</w:t>
      </w:r>
      <w:r w:rsidRPr="00712FE1">
        <w:rPr>
          <w:rFonts w:ascii="Times New Roman" w:eastAsiaTheme="minorHAnsi" w:hAnsi="Times New Roman" w:cs="Times New Roman"/>
          <w:sz w:val="26"/>
          <w:szCs w:val="26"/>
          <w:lang w:eastAsia="en-US"/>
        </w:rPr>
        <w:t>, осуществляет Уп</w:t>
      </w:r>
      <w:r>
        <w:rPr>
          <w:rFonts w:ascii="Times New Roman" w:eastAsiaTheme="minorHAnsi" w:hAnsi="Times New Roman" w:cs="Times New Roman"/>
          <w:sz w:val="26"/>
          <w:szCs w:val="26"/>
          <w:lang w:eastAsia="en-US"/>
        </w:rPr>
        <w:t>равление</w:t>
      </w:r>
      <w:r w:rsidRPr="00712FE1">
        <w:rPr>
          <w:rFonts w:ascii="Times New Roman" w:eastAsiaTheme="minorHAnsi" w:hAnsi="Times New Roman" w:cs="Times New Roman"/>
          <w:sz w:val="26"/>
          <w:szCs w:val="26"/>
          <w:lang w:eastAsia="en-US"/>
        </w:rPr>
        <w:t xml:space="preserve"> на основании отчетов по показателям</w:t>
      </w:r>
      <w:r>
        <w:rPr>
          <w:rFonts w:ascii="Times New Roman" w:eastAsiaTheme="minorHAnsi" w:hAnsi="Times New Roman" w:cs="Times New Roman"/>
          <w:sz w:val="26"/>
          <w:szCs w:val="26"/>
          <w:lang w:eastAsia="en-US"/>
        </w:rPr>
        <w:t xml:space="preserve"> результативности</w:t>
      </w:r>
      <w:r w:rsidRPr="00712FE1">
        <w:rPr>
          <w:rFonts w:ascii="Times New Roman" w:eastAsiaTheme="minorHAnsi" w:hAnsi="Times New Roman" w:cs="Times New Roman"/>
          <w:sz w:val="26"/>
          <w:szCs w:val="26"/>
          <w:lang w:eastAsia="en-US"/>
        </w:rPr>
        <w:t xml:space="preserve">, представленных </w:t>
      </w:r>
      <w:r>
        <w:rPr>
          <w:rFonts w:ascii="Times New Roman" w:eastAsiaTheme="minorHAnsi" w:hAnsi="Times New Roman" w:cs="Times New Roman"/>
          <w:sz w:val="26"/>
          <w:szCs w:val="26"/>
          <w:lang w:eastAsia="en-US"/>
        </w:rPr>
        <w:t>П</w:t>
      </w:r>
      <w:r w:rsidRPr="00712FE1">
        <w:rPr>
          <w:rFonts w:ascii="Times New Roman" w:eastAsiaTheme="minorHAnsi" w:hAnsi="Times New Roman" w:cs="Times New Roman"/>
          <w:sz w:val="26"/>
          <w:szCs w:val="26"/>
          <w:lang w:eastAsia="en-US"/>
        </w:rPr>
        <w:t xml:space="preserve">олучателем </w:t>
      </w:r>
      <w:r>
        <w:rPr>
          <w:rFonts w:ascii="Times New Roman" w:eastAsiaTheme="minorHAnsi" w:hAnsi="Times New Roman" w:cs="Times New Roman"/>
          <w:sz w:val="26"/>
          <w:szCs w:val="26"/>
          <w:lang w:eastAsia="en-US"/>
        </w:rPr>
        <w:t>с</w:t>
      </w:r>
      <w:r w:rsidRPr="00712FE1">
        <w:rPr>
          <w:rFonts w:ascii="Times New Roman" w:eastAsiaTheme="minorHAnsi" w:hAnsi="Times New Roman" w:cs="Times New Roman"/>
          <w:sz w:val="26"/>
          <w:szCs w:val="26"/>
          <w:lang w:eastAsia="en-US"/>
        </w:rPr>
        <w:t>у</w:t>
      </w:r>
      <w:r>
        <w:rPr>
          <w:rFonts w:ascii="Times New Roman" w:eastAsiaTheme="minorHAnsi" w:hAnsi="Times New Roman" w:cs="Times New Roman"/>
          <w:sz w:val="26"/>
          <w:szCs w:val="26"/>
          <w:lang w:eastAsia="en-US"/>
        </w:rPr>
        <w:t>бсидий</w:t>
      </w:r>
      <w:r w:rsidRPr="00712FE1">
        <w:rPr>
          <w:rFonts w:ascii="Times New Roman" w:eastAsiaTheme="minorHAnsi" w:hAnsi="Times New Roman" w:cs="Times New Roman"/>
          <w:sz w:val="26"/>
          <w:szCs w:val="26"/>
          <w:lang w:eastAsia="en-US"/>
        </w:rPr>
        <w:t>.</w:t>
      </w:r>
    </w:p>
    <w:p w:rsidR="00B80D86" w:rsidRDefault="00B80D86" w:rsidP="00B80D86">
      <w:pPr>
        <w:ind w:firstLine="709"/>
        <w:jc w:val="both"/>
      </w:pPr>
      <w:r>
        <w:rPr>
          <w:rFonts w:eastAsiaTheme="minorHAnsi"/>
          <w:lang w:eastAsia="en-US"/>
        </w:rPr>
        <w:t xml:space="preserve">4.2.1. Проводить </w:t>
      </w:r>
      <w:r w:rsidRPr="00712FE1">
        <w:rPr>
          <w:rFonts w:eastAsiaTheme="minorHAnsi"/>
          <w:lang w:eastAsia="en-US"/>
        </w:rPr>
        <w:t>Уп</w:t>
      </w:r>
      <w:r>
        <w:rPr>
          <w:rFonts w:eastAsiaTheme="minorHAnsi"/>
          <w:lang w:eastAsia="en-US"/>
        </w:rPr>
        <w:t>равление</w:t>
      </w:r>
      <w:r>
        <w:rPr>
          <w:rFonts w:eastAsiaTheme="minorHAnsi"/>
          <w:lang w:eastAsia="en-US"/>
        </w:rPr>
        <w:t xml:space="preserve"> о</w:t>
      </w:r>
      <w:r w:rsidRPr="00712FE1">
        <w:rPr>
          <w:rFonts w:eastAsiaTheme="minorHAnsi"/>
          <w:lang w:eastAsia="en-US"/>
        </w:rPr>
        <w:t>бязательн</w:t>
      </w:r>
      <w:r>
        <w:rPr>
          <w:rFonts w:eastAsiaTheme="minorHAnsi"/>
          <w:lang w:eastAsia="en-US"/>
        </w:rPr>
        <w:t>ый мониторинг</w:t>
      </w:r>
      <w:r w:rsidRPr="00712FE1">
        <w:rPr>
          <w:rFonts w:eastAsiaTheme="minorHAnsi"/>
          <w:lang w:eastAsia="en-US"/>
        </w:rPr>
        <w:t xml:space="preserve"> фактического достижения показателей результативности</w:t>
      </w:r>
      <w:r>
        <w:rPr>
          <w:rFonts w:eastAsiaTheme="minorHAnsi"/>
          <w:lang w:eastAsia="en-US"/>
        </w:rPr>
        <w:t xml:space="preserve"> и выполнения муниципальных услуг</w:t>
      </w:r>
      <w:r w:rsidRPr="00712FE1">
        <w:rPr>
          <w:rFonts w:eastAsiaTheme="minorHAnsi"/>
          <w:lang w:eastAsia="en-US"/>
        </w:rPr>
        <w:t>, предусмотренн</w:t>
      </w:r>
      <w:r>
        <w:rPr>
          <w:rFonts w:eastAsiaTheme="minorHAnsi"/>
          <w:lang w:eastAsia="en-US"/>
        </w:rPr>
        <w:t>ых</w:t>
      </w:r>
      <w:r w:rsidRPr="00712FE1">
        <w:rPr>
          <w:rFonts w:eastAsiaTheme="minorHAnsi"/>
          <w:lang w:eastAsia="en-US"/>
        </w:rPr>
        <w:t xml:space="preserve"> заключенным</w:t>
      </w:r>
      <w:r>
        <w:rPr>
          <w:rFonts w:eastAsiaTheme="minorHAnsi"/>
          <w:lang w:eastAsia="en-US"/>
        </w:rPr>
        <w:t>и</w:t>
      </w:r>
      <w:r w:rsidRPr="00712FE1">
        <w:rPr>
          <w:rFonts w:eastAsiaTheme="minorHAnsi"/>
          <w:lang w:eastAsia="en-US"/>
        </w:rPr>
        <w:t xml:space="preserve"> </w:t>
      </w:r>
      <w:bookmarkStart w:id="4" w:name="_GoBack"/>
      <w:bookmarkEnd w:id="4"/>
      <w:r w:rsidRPr="00712FE1">
        <w:rPr>
          <w:rFonts w:eastAsiaTheme="minorHAnsi"/>
          <w:lang w:eastAsia="en-US"/>
        </w:rPr>
        <w:t>соглашени</w:t>
      </w:r>
      <w:r>
        <w:rPr>
          <w:rFonts w:eastAsiaTheme="minorHAnsi"/>
          <w:lang w:eastAsia="en-US"/>
        </w:rPr>
        <w:t>я</w:t>
      </w:r>
      <w:r w:rsidRPr="00712FE1">
        <w:rPr>
          <w:rFonts w:eastAsiaTheme="minorHAnsi"/>
          <w:lang w:eastAsia="en-US"/>
        </w:rPr>
        <w:t>м</w:t>
      </w:r>
      <w:r>
        <w:rPr>
          <w:rFonts w:eastAsiaTheme="minorHAnsi"/>
          <w:lang w:eastAsia="en-US"/>
        </w:rPr>
        <w:t xml:space="preserve">и, </w:t>
      </w:r>
      <w:r w:rsidRPr="00712FE1">
        <w:rPr>
          <w:rFonts w:eastAsiaTheme="minorHAnsi"/>
          <w:lang w:eastAsia="en-US"/>
        </w:rPr>
        <w:t>на</w:t>
      </w:r>
      <w:r w:rsidRPr="00712FE1">
        <w:rPr>
          <w:rFonts w:eastAsiaTheme="minorHAnsi"/>
          <w:lang w:eastAsia="en-US"/>
        </w:rPr>
        <w:t xml:space="preserve"> основании отчетов по показателям</w:t>
      </w:r>
      <w:r>
        <w:rPr>
          <w:rFonts w:eastAsiaTheme="minorHAnsi"/>
          <w:lang w:eastAsia="en-US"/>
        </w:rPr>
        <w:t xml:space="preserve"> результативности</w:t>
      </w:r>
      <w:r w:rsidRPr="00712FE1">
        <w:rPr>
          <w:rFonts w:eastAsiaTheme="minorHAnsi"/>
          <w:lang w:eastAsia="en-US"/>
        </w:rPr>
        <w:t xml:space="preserve">, представленных </w:t>
      </w:r>
      <w:r>
        <w:rPr>
          <w:rFonts w:eastAsiaTheme="minorHAnsi"/>
          <w:lang w:eastAsia="en-US"/>
        </w:rPr>
        <w:t>П</w:t>
      </w:r>
      <w:r w:rsidRPr="00712FE1">
        <w:rPr>
          <w:rFonts w:eastAsiaTheme="minorHAnsi"/>
          <w:lang w:eastAsia="en-US"/>
        </w:rPr>
        <w:t xml:space="preserve">олучателем </w:t>
      </w:r>
      <w:r>
        <w:rPr>
          <w:rFonts w:eastAsiaTheme="minorHAnsi"/>
          <w:lang w:eastAsia="en-US"/>
        </w:rPr>
        <w:t>с</w:t>
      </w:r>
      <w:r w:rsidRPr="00712FE1">
        <w:rPr>
          <w:rFonts w:eastAsiaTheme="minorHAnsi"/>
          <w:lang w:eastAsia="en-US"/>
        </w:rPr>
        <w:t>у</w:t>
      </w:r>
      <w:r>
        <w:rPr>
          <w:rFonts w:eastAsiaTheme="minorHAnsi"/>
          <w:lang w:eastAsia="en-US"/>
        </w:rPr>
        <w:t>бсидий</w:t>
      </w:r>
      <w:r>
        <w:rPr>
          <w:rFonts w:eastAsiaTheme="minorHAnsi"/>
          <w:lang w:eastAsia="en-US"/>
        </w:rPr>
        <w:t xml:space="preserve"> </w:t>
      </w:r>
      <w:r>
        <w:t>(вступает в силу с 01.01.202</w:t>
      </w:r>
      <w:r>
        <w:t>3</w:t>
      </w:r>
      <w:r>
        <w:t>)</w:t>
      </w:r>
      <w:r w:rsidRPr="00CD77A1">
        <w:t>.</w:t>
      </w:r>
    </w:p>
    <w:p w:rsidR="002B12A1" w:rsidRPr="00712FE1" w:rsidRDefault="002B12A1" w:rsidP="002B12A1">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4.3. Получатель субсидий</w:t>
      </w:r>
      <w:r w:rsidRPr="00712FE1">
        <w:rPr>
          <w:rFonts w:ascii="Times New Roman" w:eastAsiaTheme="minorHAnsi" w:hAnsi="Times New Roman" w:cs="Times New Roman"/>
          <w:sz w:val="26"/>
          <w:szCs w:val="26"/>
          <w:lang w:eastAsia="en-US"/>
        </w:rPr>
        <w:t xml:space="preserve"> несет ответственность, предусмотренную законодательством Российской Федерации, за нецелевое использование и несоблюдение условий предоставления </w:t>
      </w:r>
      <w:r>
        <w:rPr>
          <w:rFonts w:ascii="Times New Roman" w:eastAsiaTheme="minorHAnsi" w:hAnsi="Times New Roman" w:cs="Times New Roman"/>
          <w:sz w:val="26"/>
          <w:szCs w:val="26"/>
          <w:lang w:eastAsia="en-US"/>
        </w:rPr>
        <w:t>Субсидий</w:t>
      </w:r>
      <w:r w:rsidRPr="00712FE1">
        <w:rPr>
          <w:rFonts w:ascii="Times New Roman" w:eastAsiaTheme="minorHAnsi" w:hAnsi="Times New Roman" w:cs="Times New Roman"/>
          <w:sz w:val="26"/>
          <w:szCs w:val="26"/>
          <w:lang w:eastAsia="en-US"/>
        </w:rPr>
        <w:t xml:space="preserve"> в соответствии с заключенным</w:t>
      </w:r>
      <w:r>
        <w:rPr>
          <w:rFonts w:ascii="Times New Roman" w:eastAsiaTheme="minorHAnsi" w:hAnsi="Times New Roman" w:cs="Times New Roman"/>
          <w:sz w:val="26"/>
          <w:szCs w:val="26"/>
          <w:lang w:eastAsia="en-US"/>
        </w:rPr>
        <w:t>и С</w:t>
      </w:r>
      <w:r w:rsidRPr="00712FE1">
        <w:rPr>
          <w:rFonts w:ascii="Times New Roman" w:eastAsiaTheme="minorHAnsi" w:hAnsi="Times New Roman" w:cs="Times New Roman"/>
          <w:sz w:val="26"/>
          <w:szCs w:val="26"/>
          <w:lang w:eastAsia="en-US"/>
        </w:rPr>
        <w:t>оглашени</w:t>
      </w:r>
      <w:r>
        <w:rPr>
          <w:rFonts w:ascii="Times New Roman" w:eastAsiaTheme="minorHAnsi" w:hAnsi="Times New Roman" w:cs="Times New Roman"/>
          <w:sz w:val="26"/>
          <w:szCs w:val="26"/>
          <w:lang w:eastAsia="en-US"/>
        </w:rPr>
        <w:t>я</w:t>
      </w:r>
      <w:r w:rsidRPr="00712FE1">
        <w:rPr>
          <w:rFonts w:ascii="Times New Roman" w:eastAsiaTheme="minorHAnsi" w:hAnsi="Times New Roman" w:cs="Times New Roman"/>
          <w:sz w:val="26"/>
          <w:szCs w:val="26"/>
          <w:lang w:eastAsia="en-US"/>
        </w:rPr>
        <w:t>м</w:t>
      </w:r>
      <w:r>
        <w:rPr>
          <w:rFonts w:ascii="Times New Roman" w:eastAsiaTheme="minorHAnsi" w:hAnsi="Times New Roman" w:cs="Times New Roman"/>
          <w:sz w:val="26"/>
          <w:szCs w:val="26"/>
          <w:lang w:eastAsia="en-US"/>
        </w:rPr>
        <w:t>и</w:t>
      </w:r>
      <w:r w:rsidRPr="00712FE1">
        <w:rPr>
          <w:rFonts w:ascii="Times New Roman" w:eastAsiaTheme="minorHAnsi" w:hAnsi="Times New Roman" w:cs="Times New Roman"/>
          <w:sz w:val="26"/>
          <w:szCs w:val="26"/>
          <w:lang w:eastAsia="en-US"/>
        </w:rPr>
        <w:t xml:space="preserve">, за достижение установленных настоящим </w:t>
      </w:r>
      <w:r w:rsidRPr="00712FE1">
        <w:rPr>
          <w:rFonts w:ascii="Times New Roman" w:eastAsiaTheme="minorHAnsi" w:hAnsi="Times New Roman" w:cs="Times New Roman"/>
          <w:sz w:val="26"/>
          <w:szCs w:val="26"/>
          <w:lang w:eastAsia="en-US"/>
        </w:rPr>
        <w:lastRenderedPageBreak/>
        <w:t>Порядком показател</w:t>
      </w:r>
      <w:r>
        <w:rPr>
          <w:rFonts w:ascii="Times New Roman" w:eastAsiaTheme="minorHAnsi" w:hAnsi="Times New Roman" w:cs="Times New Roman"/>
          <w:sz w:val="26"/>
          <w:szCs w:val="26"/>
          <w:lang w:eastAsia="en-US"/>
        </w:rPr>
        <w:t>ей результативности.</w:t>
      </w:r>
    </w:p>
    <w:p w:rsidR="002B12A1" w:rsidRPr="00712FE1" w:rsidRDefault="002B12A1" w:rsidP="002B12A1">
      <w:pPr>
        <w:pStyle w:val="ConsPlusNormal"/>
        <w:ind w:firstLine="709"/>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t xml:space="preserve">4.4. В случае выявления нарушений условий </w:t>
      </w:r>
      <w:r>
        <w:rPr>
          <w:rFonts w:ascii="Times New Roman" w:eastAsiaTheme="minorHAnsi" w:hAnsi="Times New Roman" w:cs="Times New Roman"/>
          <w:sz w:val="26"/>
          <w:szCs w:val="26"/>
          <w:lang w:eastAsia="en-US"/>
        </w:rPr>
        <w:t>С</w:t>
      </w:r>
      <w:r w:rsidRPr="00712FE1">
        <w:rPr>
          <w:rFonts w:ascii="Times New Roman" w:eastAsiaTheme="minorHAnsi" w:hAnsi="Times New Roman" w:cs="Times New Roman"/>
          <w:sz w:val="26"/>
          <w:szCs w:val="26"/>
          <w:lang w:eastAsia="en-US"/>
        </w:rPr>
        <w:t>оглашени</w:t>
      </w:r>
      <w:r>
        <w:rPr>
          <w:rFonts w:ascii="Times New Roman" w:eastAsiaTheme="minorHAnsi" w:hAnsi="Times New Roman" w:cs="Times New Roman"/>
          <w:sz w:val="26"/>
          <w:szCs w:val="26"/>
          <w:lang w:eastAsia="en-US"/>
        </w:rPr>
        <w:t>й,</w:t>
      </w:r>
      <w:r w:rsidRPr="00712FE1">
        <w:rPr>
          <w:rFonts w:ascii="Times New Roman" w:eastAsiaTheme="minorHAnsi" w:hAnsi="Times New Roman" w:cs="Times New Roman"/>
          <w:sz w:val="26"/>
          <w:szCs w:val="26"/>
          <w:lang w:eastAsia="en-US"/>
        </w:rPr>
        <w:t xml:space="preserve"> факта недостижения показателей результативности</w:t>
      </w:r>
      <w:r>
        <w:rPr>
          <w:rFonts w:ascii="Times New Roman" w:eastAsiaTheme="minorHAnsi" w:hAnsi="Times New Roman" w:cs="Times New Roman"/>
          <w:sz w:val="26"/>
          <w:szCs w:val="26"/>
          <w:lang w:eastAsia="en-US"/>
        </w:rPr>
        <w:t>,</w:t>
      </w:r>
      <w:r w:rsidRPr="00712FE1">
        <w:rPr>
          <w:rFonts w:ascii="Times New Roman" w:eastAsiaTheme="minorHAnsi" w:hAnsi="Times New Roman" w:cs="Times New Roman"/>
          <w:sz w:val="26"/>
          <w:szCs w:val="26"/>
          <w:lang w:eastAsia="en-US"/>
        </w:rPr>
        <w:t xml:space="preserve"> к </w:t>
      </w:r>
      <w:r>
        <w:rPr>
          <w:rFonts w:ascii="Times New Roman" w:eastAsiaTheme="minorHAnsi" w:hAnsi="Times New Roman" w:cs="Times New Roman"/>
          <w:sz w:val="26"/>
          <w:szCs w:val="26"/>
          <w:lang w:eastAsia="en-US"/>
        </w:rPr>
        <w:t>П</w:t>
      </w:r>
      <w:r w:rsidRPr="00712FE1">
        <w:rPr>
          <w:rFonts w:ascii="Times New Roman" w:eastAsiaTheme="minorHAnsi" w:hAnsi="Times New Roman" w:cs="Times New Roman"/>
          <w:sz w:val="26"/>
          <w:szCs w:val="26"/>
          <w:lang w:eastAsia="en-US"/>
        </w:rPr>
        <w:t xml:space="preserve">олучателю </w:t>
      </w:r>
      <w:r>
        <w:rPr>
          <w:rFonts w:ascii="Times New Roman" w:eastAsiaTheme="minorHAnsi" w:hAnsi="Times New Roman" w:cs="Times New Roman"/>
          <w:sz w:val="26"/>
          <w:szCs w:val="26"/>
          <w:lang w:eastAsia="en-US"/>
        </w:rPr>
        <w:t>с</w:t>
      </w:r>
      <w:r w:rsidRPr="00712FE1">
        <w:rPr>
          <w:rFonts w:ascii="Times New Roman" w:eastAsiaTheme="minorHAnsi" w:hAnsi="Times New Roman" w:cs="Times New Roman"/>
          <w:sz w:val="26"/>
          <w:szCs w:val="26"/>
          <w:lang w:eastAsia="en-US"/>
        </w:rPr>
        <w:t>убсиди</w:t>
      </w:r>
      <w:r>
        <w:rPr>
          <w:rFonts w:ascii="Times New Roman" w:eastAsiaTheme="minorHAnsi" w:hAnsi="Times New Roman" w:cs="Times New Roman"/>
          <w:sz w:val="26"/>
          <w:szCs w:val="26"/>
          <w:lang w:eastAsia="en-US"/>
        </w:rPr>
        <w:t>й</w:t>
      </w:r>
      <w:r w:rsidRPr="00712FE1">
        <w:rPr>
          <w:rFonts w:ascii="Times New Roman" w:eastAsiaTheme="minorHAnsi" w:hAnsi="Times New Roman" w:cs="Times New Roman"/>
          <w:sz w:val="26"/>
          <w:szCs w:val="26"/>
          <w:lang w:eastAsia="en-US"/>
        </w:rPr>
        <w:t xml:space="preserve"> последовательно применяются следующие меры:</w:t>
      </w:r>
      <w:bookmarkStart w:id="5" w:name="P135"/>
      <w:bookmarkEnd w:id="5"/>
    </w:p>
    <w:p w:rsidR="002B12A1" w:rsidRPr="00712FE1" w:rsidRDefault="002B12A1" w:rsidP="002B12A1">
      <w:pPr>
        <w:pStyle w:val="ConsPlusNormal"/>
        <w:ind w:firstLine="709"/>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t>а) приоста</w:t>
      </w:r>
      <w:r>
        <w:rPr>
          <w:rFonts w:ascii="Times New Roman" w:eastAsiaTheme="minorHAnsi" w:hAnsi="Times New Roman" w:cs="Times New Roman"/>
          <w:sz w:val="26"/>
          <w:szCs w:val="26"/>
          <w:lang w:eastAsia="en-US"/>
        </w:rPr>
        <w:t>новление предоставления Субсидий</w:t>
      </w:r>
      <w:r w:rsidRPr="00712FE1">
        <w:rPr>
          <w:rFonts w:ascii="Times New Roman" w:eastAsiaTheme="minorHAnsi" w:hAnsi="Times New Roman" w:cs="Times New Roman"/>
          <w:sz w:val="26"/>
          <w:szCs w:val="26"/>
          <w:lang w:eastAsia="en-US"/>
        </w:rPr>
        <w:t>;</w:t>
      </w:r>
    </w:p>
    <w:p w:rsidR="002B12A1" w:rsidRPr="00712FE1" w:rsidRDefault="002B12A1" w:rsidP="002B12A1">
      <w:pPr>
        <w:pStyle w:val="ConsPlusNormal"/>
        <w:ind w:firstLine="709"/>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t>б) расторжение соглашени</w:t>
      </w:r>
      <w:r>
        <w:rPr>
          <w:rFonts w:ascii="Times New Roman" w:eastAsiaTheme="minorHAnsi" w:hAnsi="Times New Roman" w:cs="Times New Roman"/>
          <w:sz w:val="26"/>
          <w:szCs w:val="26"/>
          <w:lang w:eastAsia="en-US"/>
        </w:rPr>
        <w:t>й</w:t>
      </w:r>
      <w:r w:rsidRPr="00712FE1">
        <w:rPr>
          <w:rFonts w:ascii="Times New Roman" w:eastAsiaTheme="minorHAnsi" w:hAnsi="Times New Roman" w:cs="Times New Roman"/>
          <w:sz w:val="26"/>
          <w:szCs w:val="26"/>
          <w:lang w:eastAsia="en-US"/>
        </w:rPr>
        <w:t xml:space="preserve"> о предоставлении Субсиди</w:t>
      </w:r>
      <w:r>
        <w:rPr>
          <w:rFonts w:ascii="Times New Roman" w:eastAsiaTheme="minorHAnsi" w:hAnsi="Times New Roman" w:cs="Times New Roman"/>
          <w:sz w:val="26"/>
          <w:szCs w:val="26"/>
          <w:lang w:eastAsia="en-US"/>
        </w:rPr>
        <w:t>й</w:t>
      </w:r>
      <w:r w:rsidRPr="00712FE1">
        <w:rPr>
          <w:rFonts w:ascii="Times New Roman" w:eastAsiaTheme="minorHAnsi" w:hAnsi="Times New Roman" w:cs="Times New Roman"/>
          <w:sz w:val="26"/>
          <w:szCs w:val="26"/>
          <w:lang w:eastAsia="en-US"/>
        </w:rPr>
        <w:t xml:space="preserve"> в одностороннем порядке;</w:t>
      </w:r>
    </w:p>
    <w:p w:rsidR="002B12A1" w:rsidRPr="00712FE1" w:rsidRDefault="002B12A1" w:rsidP="002B12A1">
      <w:pPr>
        <w:pStyle w:val="ConsPlusNormal"/>
        <w:ind w:firstLine="709"/>
        <w:jc w:val="both"/>
        <w:rPr>
          <w:rFonts w:ascii="Times New Roman" w:eastAsiaTheme="minorHAnsi" w:hAnsi="Times New Roman" w:cs="Times New Roman"/>
          <w:sz w:val="26"/>
          <w:szCs w:val="26"/>
          <w:lang w:eastAsia="en-US"/>
        </w:rPr>
      </w:pPr>
      <w:bookmarkStart w:id="6" w:name="P137"/>
      <w:bookmarkEnd w:id="6"/>
      <w:r w:rsidRPr="00712FE1">
        <w:rPr>
          <w:rFonts w:ascii="Times New Roman" w:eastAsiaTheme="minorHAnsi" w:hAnsi="Times New Roman" w:cs="Times New Roman"/>
          <w:sz w:val="26"/>
          <w:szCs w:val="26"/>
          <w:lang w:eastAsia="en-US"/>
        </w:rPr>
        <w:t xml:space="preserve">в) предъявление уведомления </w:t>
      </w:r>
      <w:r>
        <w:rPr>
          <w:rFonts w:ascii="Times New Roman" w:eastAsiaTheme="minorHAnsi" w:hAnsi="Times New Roman" w:cs="Times New Roman"/>
          <w:sz w:val="26"/>
          <w:szCs w:val="26"/>
          <w:lang w:eastAsia="en-US"/>
        </w:rPr>
        <w:t>о возврате Субсидий</w:t>
      </w:r>
      <w:r w:rsidRPr="00712FE1">
        <w:rPr>
          <w:rFonts w:ascii="Times New Roman" w:eastAsiaTheme="minorHAnsi" w:hAnsi="Times New Roman" w:cs="Times New Roman"/>
          <w:sz w:val="26"/>
          <w:szCs w:val="26"/>
          <w:lang w:eastAsia="en-US"/>
        </w:rPr>
        <w:t xml:space="preserve"> (далее - уведомление о возврате Субсиди</w:t>
      </w:r>
      <w:r>
        <w:rPr>
          <w:rFonts w:ascii="Times New Roman" w:eastAsiaTheme="minorHAnsi" w:hAnsi="Times New Roman" w:cs="Times New Roman"/>
          <w:sz w:val="26"/>
          <w:szCs w:val="26"/>
          <w:lang w:eastAsia="en-US"/>
        </w:rPr>
        <w:t>й</w:t>
      </w:r>
      <w:r w:rsidRPr="00712FE1">
        <w:rPr>
          <w:rFonts w:ascii="Times New Roman" w:eastAsiaTheme="minorHAnsi" w:hAnsi="Times New Roman" w:cs="Times New Roman"/>
          <w:sz w:val="26"/>
          <w:szCs w:val="26"/>
          <w:lang w:eastAsia="en-US"/>
        </w:rPr>
        <w:t>).</w:t>
      </w:r>
    </w:p>
    <w:p w:rsidR="002B12A1" w:rsidRPr="00712FE1" w:rsidRDefault="002B12A1" w:rsidP="002B12A1">
      <w:pPr>
        <w:pStyle w:val="ConsPlusNormal"/>
        <w:ind w:firstLine="709"/>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t>4.5. В случае невыполнения и (или) нарушения условий, установленных соглашени</w:t>
      </w:r>
      <w:r>
        <w:rPr>
          <w:rFonts w:ascii="Times New Roman" w:eastAsiaTheme="minorHAnsi" w:hAnsi="Times New Roman" w:cs="Times New Roman"/>
          <w:sz w:val="26"/>
          <w:szCs w:val="26"/>
          <w:lang w:eastAsia="en-US"/>
        </w:rPr>
        <w:t>я</w:t>
      </w:r>
      <w:r w:rsidRPr="00712FE1">
        <w:rPr>
          <w:rFonts w:ascii="Times New Roman" w:eastAsiaTheme="minorHAnsi" w:hAnsi="Times New Roman" w:cs="Times New Roman"/>
          <w:sz w:val="26"/>
          <w:szCs w:val="26"/>
          <w:lang w:eastAsia="en-US"/>
        </w:rPr>
        <w:t>м</w:t>
      </w:r>
      <w:r>
        <w:rPr>
          <w:rFonts w:ascii="Times New Roman" w:eastAsiaTheme="minorHAnsi" w:hAnsi="Times New Roman" w:cs="Times New Roman"/>
          <w:sz w:val="26"/>
          <w:szCs w:val="26"/>
          <w:lang w:eastAsia="en-US"/>
        </w:rPr>
        <w:t>и, перечисление Субсидий</w:t>
      </w:r>
      <w:r w:rsidRPr="00712FE1">
        <w:rPr>
          <w:rFonts w:ascii="Times New Roman" w:eastAsiaTheme="minorHAnsi" w:hAnsi="Times New Roman" w:cs="Times New Roman"/>
          <w:sz w:val="26"/>
          <w:szCs w:val="26"/>
          <w:lang w:eastAsia="en-US"/>
        </w:rPr>
        <w:t xml:space="preserve"> по решению Уп</w:t>
      </w:r>
      <w:r>
        <w:rPr>
          <w:rFonts w:ascii="Times New Roman" w:eastAsiaTheme="minorHAnsi" w:hAnsi="Times New Roman" w:cs="Times New Roman"/>
          <w:sz w:val="26"/>
          <w:szCs w:val="26"/>
          <w:lang w:eastAsia="en-US"/>
        </w:rPr>
        <w:t>равления</w:t>
      </w:r>
      <w:r w:rsidRPr="00712FE1">
        <w:rPr>
          <w:rFonts w:ascii="Times New Roman" w:eastAsiaTheme="minorHAnsi" w:hAnsi="Times New Roman" w:cs="Times New Roman"/>
          <w:sz w:val="26"/>
          <w:szCs w:val="26"/>
          <w:lang w:eastAsia="en-US"/>
        </w:rPr>
        <w:t xml:space="preserve"> приостанавливается до устранения нарушений. Основанием для приостановления (возобновления) перечисления является приказ У</w:t>
      </w:r>
      <w:r>
        <w:rPr>
          <w:rFonts w:ascii="Times New Roman" w:eastAsiaTheme="minorHAnsi" w:hAnsi="Times New Roman" w:cs="Times New Roman"/>
          <w:sz w:val="26"/>
          <w:szCs w:val="26"/>
          <w:lang w:eastAsia="en-US"/>
        </w:rPr>
        <w:t>правления</w:t>
      </w:r>
      <w:r w:rsidRPr="00712FE1">
        <w:rPr>
          <w:rFonts w:ascii="Times New Roman" w:eastAsiaTheme="minorHAnsi" w:hAnsi="Times New Roman" w:cs="Times New Roman"/>
          <w:sz w:val="26"/>
          <w:szCs w:val="26"/>
          <w:lang w:eastAsia="en-US"/>
        </w:rPr>
        <w:t>.</w:t>
      </w:r>
    </w:p>
    <w:p w:rsidR="002B12A1" w:rsidRPr="00712FE1" w:rsidRDefault="002B12A1" w:rsidP="002B12A1">
      <w:pPr>
        <w:pStyle w:val="ConsPlusNormal"/>
        <w:ind w:firstLine="709"/>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t xml:space="preserve">4.6. </w:t>
      </w:r>
      <w:r>
        <w:rPr>
          <w:rFonts w:ascii="Times New Roman" w:eastAsiaTheme="minorHAnsi" w:hAnsi="Times New Roman" w:cs="Times New Roman"/>
          <w:sz w:val="26"/>
          <w:szCs w:val="26"/>
          <w:lang w:eastAsia="en-US"/>
        </w:rPr>
        <w:t>Управление</w:t>
      </w:r>
      <w:r w:rsidRPr="00712FE1">
        <w:rPr>
          <w:rFonts w:ascii="Times New Roman" w:eastAsiaTheme="minorHAnsi" w:hAnsi="Times New Roman" w:cs="Times New Roman"/>
          <w:sz w:val="26"/>
          <w:szCs w:val="26"/>
          <w:lang w:eastAsia="en-US"/>
        </w:rPr>
        <w:t>, направля</w:t>
      </w:r>
      <w:r>
        <w:rPr>
          <w:rFonts w:ascii="Times New Roman" w:eastAsiaTheme="minorHAnsi" w:hAnsi="Times New Roman" w:cs="Times New Roman"/>
          <w:sz w:val="26"/>
          <w:szCs w:val="26"/>
          <w:lang w:eastAsia="en-US"/>
        </w:rPr>
        <w:t>е</w:t>
      </w:r>
      <w:r w:rsidRPr="00712FE1">
        <w:rPr>
          <w:rFonts w:ascii="Times New Roman" w:eastAsiaTheme="minorHAnsi" w:hAnsi="Times New Roman" w:cs="Times New Roman"/>
          <w:sz w:val="26"/>
          <w:szCs w:val="26"/>
          <w:lang w:eastAsia="en-US"/>
        </w:rPr>
        <w:t xml:space="preserve">т в адрес </w:t>
      </w:r>
      <w:r>
        <w:rPr>
          <w:rFonts w:ascii="Times New Roman" w:eastAsiaTheme="minorHAnsi" w:hAnsi="Times New Roman" w:cs="Times New Roman"/>
          <w:sz w:val="26"/>
          <w:szCs w:val="26"/>
          <w:lang w:eastAsia="en-US"/>
        </w:rPr>
        <w:t>П</w:t>
      </w:r>
      <w:r w:rsidRPr="00712FE1">
        <w:rPr>
          <w:rFonts w:ascii="Times New Roman" w:eastAsiaTheme="minorHAnsi" w:hAnsi="Times New Roman" w:cs="Times New Roman"/>
          <w:sz w:val="26"/>
          <w:szCs w:val="26"/>
          <w:lang w:eastAsia="en-US"/>
        </w:rPr>
        <w:t xml:space="preserve">олучателя </w:t>
      </w:r>
      <w:r>
        <w:rPr>
          <w:rFonts w:ascii="Times New Roman" w:eastAsiaTheme="minorHAnsi" w:hAnsi="Times New Roman" w:cs="Times New Roman"/>
          <w:sz w:val="26"/>
          <w:szCs w:val="26"/>
          <w:lang w:eastAsia="en-US"/>
        </w:rPr>
        <w:t>субсидий</w:t>
      </w:r>
      <w:r w:rsidRPr="00712FE1">
        <w:rPr>
          <w:rFonts w:ascii="Times New Roman" w:eastAsiaTheme="minorHAnsi" w:hAnsi="Times New Roman" w:cs="Times New Roman"/>
          <w:sz w:val="26"/>
          <w:szCs w:val="26"/>
          <w:lang w:eastAsia="en-US"/>
        </w:rPr>
        <w:t xml:space="preserve"> информацию о применении мер, указанных в </w:t>
      </w:r>
      <w:hyperlink w:anchor="P135" w:history="1">
        <w:r w:rsidRPr="00712FE1">
          <w:rPr>
            <w:rFonts w:ascii="Times New Roman" w:eastAsiaTheme="minorHAnsi" w:hAnsi="Times New Roman" w:cs="Times New Roman"/>
            <w:sz w:val="26"/>
            <w:szCs w:val="26"/>
            <w:lang w:eastAsia="en-US"/>
          </w:rPr>
          <w:t xml:space="preserve">подпунктах </w:t>
        </w:r>
        <w:r>
          <w:rPr>
            <w:rFonts w:ascii="Times New Roman" w:eastAsiaTheme="minorHAnsi" w:hAnsi="Times New Roman" w:cs="Times New Roman"/>
            <w:sz w:val="26"/>
            <w:szCs w:val="26"/>
            <w:lang w:eastAsia="en-US"/>
          </w:rPr>
          <w:t>"</w:t>
        </w:r>
        <w:r w:rsidRPr="00712FE1">
          <w:rPr>
            <w:rFonts w:ascii="Times New Roman" w:eastAsiaTheme="minorHAnsi" w:hAnsi="Times New Roman" w:cs="Times New Roman"/>
            <w:sz w:val="26"/>
            <w:szCs w:val="26"/>
            <w:lang w:eastAsia="en-US"/>
          </w:rPr>
          <w:t>а"</w:t>
        </w:r>
      </w:hyperlink>
      <w:r w:rsidRPr="00712FE1">
        <w:rPr>
          <w:rFonts w:ascii="Times New Roman" w:eastAsiaTheme="minorHAnsi" w:hAnsi="Times New Roman" w:cs="Times New Roman"/>
          <w:sz w:val="26"/>
          <w:szCs w:val="26"/>
          <w:lang w:eastAsia="en-US"/>
        </w:rPr>
        <w:t xml:space="preserve"> - </w:t>
      </w:r>
      <w:hyperlink w:anchor="P137" w:history="1">
        <w:r w:rsidRPr="00712FE1">
          <w:rPr>
            <w:rFonts w:ascii="Times New Roman" w:eastAsiaTheme="minorHAnsi" w:hAnsi="Times New Roman" w:cs="Times New Roman"/>
            <w:sz w:val="26"/>
            <w:szCs w:val="26"/>
            <w:lang w:eastAsia="en-US"/>
          </w:rPr>
          <w:t>"в" пункта 4.4</w:t>
        </w:r>
      </w:hyperlink>
      <w:r w:rsidRPr="00712FE1">
        <w:rPr>
          <w:rFonts w:ascii="Times New Roman" w:eastAsiaTheme="minorHAnsi" w:hAnsi="Times New Roman" w:cs="Times New Roman"/>
          <w:sz w:val="26"/>
          <w:szCs w:val="26"/>
          <w:lang w:eastAsia="en-US"/>
        </w:rPr>
        <w:t>, не позднее 5 рабочих дней после выявления указанных нарушений с указанием причины возврата и суммы Субсиди</w:t>
      </w:r>
      <w:r>
        <w:rPr>
          <w:rFonts w:ascii="Times New Roman" w:eastAsiaTheme="minorHAnsi" w:hAnsi="Times New Roman" w:cs="Times New Roman"/>
          <w:sz w:val="26"/>
          <w:szCs w:val="26"/>
          <w:lang w:eastAsia="en-US"/>
        </w:rPr>
        <w:t>й</w:t>
      </w:r>
      <w:r w:rsidRPr="00712FE1">
        <w:rPr>
          <w:rFonts w:ascii="Times New Roman" w:eastAsiaTheme="minorHAnsi" w:hAnsi="Times New Roman" w:cs="Times New Roman"/>
          <w:sz w:val="26"/>
          <w:szCs w:val="26"/>
          <w:lang w:eastAsia="en-US"/>
        </w:rPr>
        <w:t>, подлежащей возврату в бюджет города Когалыма.</w:t>
      </w:r>
    </w:p>
    <w:p w:rsidR="002B12A1" w:rsidRPr="00712FE1" w:rsidRDefault="002B12A1" w:rsidP="002B12A1">
      <w:pPr>
        <w:pStyle w:val="ConsPlusNormal"/>
        <w:ind w:firstLine="709"/>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t xml:space="preserve">4.7. Получатель </w:t>
      </w:r>
      <w:r>
        <w:rPr>
          <w:rFonts w:ascii="Times New Roman" w:eastAsiaTheme="minorHAnsi" w:hAnsi="Times New Roman" w:cs="Times New Roman"/>
          <w:sz w:val="26"/>
          <w:szCs w:val="26"/>
          <w:lang w:eastAsia="en-US"/>
        </w:rPr>
        <w:t>субсидий</w:t>
      </w:r>
      <w:r w:rsidRPr="00712FE1">
        <w:rPr>
          <w:rFonts w:ascii="Times New Roman" w:eastAsiaTheme="minorHAnsi" w:hAnsi="Times New Roman" w:cs="Times New Roman"/>
          <w:sz w:val="26"/>
          <w:szCs w:val="26"/>
          <w:lang w:eastAsia="en-US"/>
        </w:rPr>
        <w:t xml:space="preserve"> не позднее 5 рабочих дней после получения</w:t>
      </w:r>
      <w:r>
        <w:rPr>
          <w:rFonts w:ascii="Times New Roman" w:eastAsiaTheme="minorHAnsi" w:hAnsi="Times New Roman" w:cs="Times New Roman"/>
          <w:sz w:val="26"/>
          <w:szCs w:val="26"/>
          <w:lang w:eastAsia="en-US"/>
        </w:rPr>
        <w:t xml:space="preserve"> уведомления о возврате Субсидий</w:t>
      </w:r>
      <w:r w:rsidRPr="00712FE1">
        <w:rPr>
          <w:rFonts w:ascii="Times New Roman" w:eastAsiaTheme="minorHAnsi" w:hAnsi="Times New Roman" w:cs="Times New Roman"/>
          <w:sz w:val="26"/>
          <w:szCs w:val="26"/>
          <w:lang w:eastAsia="en-US"/>
        </w:rPr>
        <w:t xml:space="preserve"> обязан перечислить указанную в</w:t>
      </w:r>
      <w:r>
        <w:rPr>
          <w:rFonts w:ascii="Times New Roman" w:eastAsiaTheme="minorHAnsi" w:hAnsi="Times New Roman" w:cs="Times New Roman"/>
          <w:sz w:val="26"/>
          <w:szCs w:val="26"/>
          <w:lang w:eastAsia="en-US"/>
        </w:rPr>
        <w:t xml:space="preserve"> уведомлении о возврате Субсидий</w:t>
      </w:r>
      <w:r w:rsidRPr="00712FE1">
        <w:rPr>
          <w:rFonts w:ascii="Times New Roman" w:eastAsiaTheme="minorHAnsi" w:hAnsi="Times New Roman" w:cs="Times New Roman"/>
          <w:sz w:val="26"/>
          <w:szCs w:val="26"/>
          <w:lang w:eastAsia="en-US"/>
        </w:rPr>
        <w:t xml:space="preserve"> сумму в бюджет города Когалыма на лицевой счет У</w:t>
      </w:r>
      <w:r>
        <w:rPr>
          <w:rFonts w:ascii="Times New Roman" w:eastAsiaTheme="minorHAnsi" w:hAnsi="Times New Roman" w:cs="Times New Roman"/>
          <w:sz w:val="26"/>
          <w:szCs w:val="26"/>
          <w:lang w:eastAsia="en-US"/>
        </w:rPr>
        <w:t>правления</w:t>
      </w:r>
      <w:r w:rsidRPr="00712FE1">
        <w:rPr>
          <w:rFonts w:ascii="Times New Roman" w:eastAsiaTheme="minorHAnsi" w:hAnsi="Times New Roman" w:cs="Times New Roman"/>
          <w:sz w:val="26"/>
          <w:szCs w:val="26"/>
          <w:lang w:eastAsia="en-US"/>
        </w:rPr>
        <w:t>.</w:t>
      </w:r>
    </w:p>
    <w:p w:rsidR="002B12A1" w:rsidRDefault="002B12A1" w:rsidP="002B12A1">
      <w:pPr>
        <w:pStyle w:val="ConsPlusNormal"/>
        <w:ind w:firstLine="709"/>
        <w:jc w:val="both"/>
        <w:rPr>
          <w:rFonts w:ascii="Times New Roman" w:eastAsiaTheme="minorHAnsi" w:hAnsi="Times New Roman" w:cs="Times New Roman"/>
          <w:sz w:val="26"/>
          <w:szCs w:val="26"/>
          <w:lang w:eastAsia="en-US"/>
        </w:rPr>
      </w:pPr>
      <w:r w:rsidRPr="00712FE1">
        <w:rPr>
          <w:rFonts w:ascii="Times New Roman" w:eastAsiaTheme="minorHAnsi" w:hAnsi="Times New Roman" w:cs="Times New Roman"/>
          <w:sz w:val="26"/>
          <w:szCs w:val="26"/>
          <w:lang w:eastAsia="en-US"/>
        </w:rPr>
        <w:t xml:space="preserve">4.8. В случае невыполнения </w:t>
      </w:r>
      <w:r>
        <w:rPr>
          <w:rFonts w:ascii="Times New Roman" w:eastAsiaTheme="minorHAnsi" w:hAnsi="Times New Roman" w:cs="Times New Roman"/>
          <w:sz w:val="26"/>
          <w:szCs w:val="26"/>
          <w:lang w:eastAsia="en-US"/>
        </w:rPr>
        <w:t>П</w:t>
      </w:r>
      <w:r w:rsidRPr="00712FE1">
        <w:rPr>
          <w:rFonts w:ascii="Times New Roman" w:eastAsiaTheme="minorHAnsi" w:hAnsi="Times New Roman" w:cs="Times New Roman"/>
          <w:sz w:val="26"/>
          <w:szCs w:val="26"/>
          <w:lang w:eastAsia="en-US"/>
        </w:rPr>
        <w:t xml:space="preserve">олучателем </w:t>
      </w:r>
      <w:r>
        <w:rPr>
          <w:rFonts w:ascii="Times New Roman" w:eastAsiaTheme="minorHAnsi" w:hAnsi="Times New Roman" w:cs="Times New Roman"/>
          <w:sz w:val="26"/>
          <w:szCs w:val="26"/>
          <w:lang w:eastAsia="en-US"/>
        </w:rPr>
        <w:t>с</w:t>
      </w:r>
      <w:r w:rsidRPr="00712FE1">
        <w:rPr>
          <w:rFonts w:ascii="Times New Roman" w:eastAsiaTheme="minorHAnsi" w:hAnsi="Times New Roman" w:cs="Times New Roman"/>
          <w:sz w:val="26"/>
          <w:szCs w:val="26"/>
          <w:lang w:eastAsia="en-US"/>
        </w:rPr>
        <w:t>убсиди</w:t>
      </w:r>
      <w:r>
        <w:rPr>
          <w:rFonts w:ascii="Times New Roman" w:eastAsiaTheme="minorHAnsi" w:hAnsi="Times New Roman" w:cs="Times New Roman"/>
          <w:sz w:val="26"/>
          <w:szCs w:val="26"/>
          <w:lang w:eastAsia="en-US"/>
        </w:rPr>
        <w:t>й</w:t>
      </w:r>
      <w:r w:rsidRPr="00712FE1">
        <w:rPr>
          <w:rFonts w:ascii="Times New Roman" w:eastAsiaTheme="minorHAnsi" w:hAnsi="Times New Roman" w:cs="Times New Roman"/>
          <w:sz w:val="26"/>
          <w:szCs w:val="26"/>
          <w:lang w:eastAsia="en-US"/>
        </w:rPr>
        <w:t xml:space="preserve"> требования о возврате Субсиди</w:t>
      </w:r>
      <w:r>
        <w:rPr>
          <w:rFonts w:ascii="Times New Roman" w:eastAsiaTheme="minorHAnsi" w:hAnsi="Times New Roman" w:cs="Times New Roman"/>
          <w:sz w:val="26"/>
          <w:szCs w:val="26"/>
          <w:lang w:eastAsia="en-US"/>
        </w:rPr>
        <w:t>й,</w:t>
      </w:r>
      <w:r w:rsidRPr="00712FE1">
        <w:rPr>
          <w:rFonts w:ascii="Times New Roman" w:eastAsiaTheme="minorHAnsi" w:hAnsi="Times New Roman" w:cs="Times New Roman"/>
          <w:sz w:val="26"/>
          <w:szCs w:val="26"/>
          <w:lang w:eastAsia="en-US"/>
        </w:rPr>
        <w:t xml:space="preserve"> их взыскание осуществляется в судебном порядке в соответствии с законодательством Российской Федерации.</w:t>
      </w:r>
    </w:p>
    <w:p w:rsidR="002B12A1" w:rsidRDefault="002B12A1" w:rsidP="002B12A1">
      <w:pPr>
        <w:pStyle w:val="ConsPlusNormal"/>
        <w:jc w:val="right"/>
        <w:outlineLvl w:val="1"/>
        <w:rPr>
          <w:rFonts w:ascii="Times New Roman" w:eastAsia="Times New Roman" w:hAnsi="Times New Roman" w:cs="Times New Roman"/>
          <w:sz w:val="24"/>
          <w:szCs w:val="24"/>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34BA4" w:rsidRDefault="00234BA4" w:rsidP="002B12A1">
      <w:pPr>
        <w:pStyle w:val="ConsPlusNormal"/>
        <w:jc w:val="right"/>
        <w:outlineLvl w:val="1"/>
        <w:rPr>
          <w:rFonts w:ascii="Times New Roman" w:eastAsia="Times New Roman" w:hAnsi="Times New Roman" w:cs="Times New Roman"/>
          <w:sz w:val="26"/>
          <w:szCs w:val="26"/>
        </w:rPr>
      </w:pPr>
    </w:p>
    <w:p w:rsidR="00234BA4" w:rsidRDefault="00234BA4" w:rsidP="002B12A1">
      <w:pPr>
        <w:pStyle w:val="ConsPlusNormal"/>
        <w:jc w:val="right"/>
        <w:outlineLvl w:val="1"/>
        <w:rPr>
          <w:rFonts w:ascii="Times New Roman" w:eastAsia="Times New Roman" w:hAnsi="Times New Roman" w:cs="Times New Roman"/>
          <w:sz w:val="26"/>
          <w:szCs w:val="26"/>
        </w:rPr>
      </w:pPr>
    </w:p>
    <w:p w:rsidR="00234BA4" w:rsidRDefault="00234BA4" w:rsidP="002B12A1">
      <w:pPr>
        <w:pStyle w:val="ConsPlusNormal"/>
        <w:jc w:val="right"/>
        <w:outlineLvl w:val="1"/>
        <w:rPr>
          <w:rFonts w:ascii="Times New Roman" w:eastAsia="Times New Roman" w:hAnsi="Times New Roman" w:cs="Times New Roman"/>
          <w:sz w:val="26"/>
          <w:szCs w:val="26"/>
        </w:rPr>
      </w:pPr>
    </w:p>
    <w:p w:rsidR="00234BA4" w:rsidRDefault="00234BA4" w:rsidP="002B12A1">
      <w:pPr>
        <w:pStyle w:val="ConsPlusNormal"/>
        <w:jc w:val="right"/>
        <w:outlineLvl w:val="1"/>
        <w:rPr>
          <w:rFonts w:ascii="Times New Roman" w:eastAsia="Times New Roman" w:hAnsi="Times New Roman" w:cs="Times New Roman"/>
          <w:sz w:val="26"/>
          <w:szCs w:val="26"/>
        </w:rPr>
      </w:pPr>
    </w:p>
    <w:p w:rsidR="00AB2EB7" w:rsidRDefault="00AB2EB7" w:rsidP="002B12A1">
      <w:pPr>
        <w:pStyle w:val="ConsPlusNormal"/>
        <w:jc w:val="right"/>
        <w:outlineLvl w:val="1"/>
        <w:rPr>
          <w:rFonts w:ascii="Times New Roman" w:eastAsia="Times New Roman" w:hAnsi="Times New Roman" w:cs="Times New Roman"/>
          <w:sz w:val="26"/>
          <w:szCs w:val="26"/>
        </w:rPr>
      </w:pPr>
    </w:p>
    <w:p w:rsidR="002B12A1" w:rsidRPr="00D61827" w:rsidRDefault="002B12A1" w:rsidP="002B12A1">
      <w:pPr>
        <w:pStyle w:val="ConsPlusNormal"/>
        <w:jc w:val="right"/>
        <w:outlineLvl w:val="1"/>
        <w:rPr>
          <w:rFonts w:ascii="Times New Roman" w:eastAsia="Times New Roman" w:hAnsi="Times New Roman" w:cs="Times New Roman"/>
          <w:sz w:val="26"/>
          <w:szCs w:val="26"/>
        </w:rPr>
      </w:pPr>
      <w:r w:rsidRPr="00D61827">
        <w:rPr>
          <w:rFonts w:ascii="Times New Roman" w:eastAsia="Times New Roman" w:hAnsi="Times New Roman" w:cs="Times New Roman"/>
          <w:sz w:val="26"/>
          <w:szCs w:val="26"/>
        </w:rPr>
        <w:t>Приложение 1</w:t>
      </w:r>
    </w:p>
    <w:p w:rsidR="002B12A1" w:rsidRPr="00D61827" w:rsidRDefault="002B12A1" w:rsidP="002B12A1">
      <w:pPr>
        <w:pStyle w:val="ConsPlusNormal"/>
        <w:jc w:val="right"/>
        <w:rPr>
          <w:rFonts w:ascii="Times New Roman" w:eastAsia="Times New Roman" w:hAnsi="Times New Roman" w:cs="Times New Roman"/>
          <w:sz w:val="26"/>
          <w:szCs w:val="26"/>
        </w:rPr>
      </w:pPr>
      <w:r w:rsidRPr="00D61827">
        <w:rPr>
          <w:rFonts w:ascii="Times New Roman" w:eastAsia="Times New Roman" w:hAnsi="Times New Roman" w:cs="Times New Roman"/>
          <w:sz w:val="26"/>
          <w:szCs w:val="26"/>
        </w:rPr>
        <w:t>к порядку предоставления субсидий</w:t>
      </w:r>
    </w:p>
    <w:p w:rsidR="002B12A1" w:rsidRPr="00D61827" w:rsidRDefault="002B12A1" w:rsidP="002B12A1">
      <w:pPr>
        <w:pStyle w:val="ConsPlusNormal"/>
        <w:jc w:val="right"/>
        <w:rPr>
          <w:rFonts w:ascii="Times New Roman" w:eastAsia="Times New Roman" w:hAnsi="Times New Roman" w:cs="Times New Roman"/>
          <w:sz w:val="26"/>
          <w:szCs w:val="26"/>
        </w:rPr>
      </w:pPr>
      <w:r w:rsidRPr="00D61827">
        <w:rPr>
          <w:rFonts w:ascii="Times New Roman" w:eastAsia="Times New Roman" w:hAnsi="Times New Roman" w:cs="Times New Roman"/>
          <w:sz w:val="26"/>
          <w:szCs w:val="26"/>
        </w:rPr>
        <w:t xml:space="preserve">частным дошкольным образовательным </w:t>
      </w:r>
    </w:p>
    <w:p w:rsidR="002B12A1" w:rsidRPr="00D61827" w:rsidRDefault="002B12A1" w:rsidP="002B12A1">
      <w:pPr>
        <w:pStyle w:val="ConsPlusNormal"/>
        <w:jc w:val="right"/>
        <w:rPr>
          <w:rFonts w:ascii="Times New Roman" w:eastAsia="Times New Roman" w:hAnsi="Times New Roman" w:cs="Times New Roman"/>
          <w:sz w:val="26"/>
          <w:szCs w:val="26"/>
        </w:rPr>
      </w:pPr>
      <w:r w:rsidRPr="00D61827">
        <w:rPr>
          <w:rFonts w:ascii="Times New Roman" w:eastAsia="Times New Roman" w:hAnsi="Times New Roman" w:cs="Times New Roman"/>
          <w:sz w:val="26"/>
          <w:szCs w:val="26"/>
        </w:rPr>
        <w:t>организациям на территории</w:t>
      </w:r>
    </w:p>
    <w:p w:rsidR="002B12A1" w:rsidRPr="00D61827" w:rsidRDefault="002B12A1" w:rsidP="002B12A1">
      <w:pPr>
        <w:pStyle w:val="ConsPlusNormal"/>
        <w:jc w:val="right"/>
        <w:rPr>
          <w:rFonts w:ascii="Times New Roman" w:eastAsia="Times New Roman" w:hAnsi="Times New Roman" w:cs="Times New Roman"/>
          <w:sz w:val="26"/>
          <w:szCs w:val="26"/>
        </w:rPr>
      </w:pPr>
      <w:r w:rsidRPr="00D61827">
        <w:rPr>
          <w:rFonts w:ascii="Times New Roman" w:eastAsia="Times New Roman" w:hAnsi="Times New Roman" w:cs="Times New Roman"/>
          <w:sz w:val="26"/>
          <w:szCs w:val="26"/>
        </w:rPr>
        <w:t>города Когалыма</w:t>
      </w:r>
    </w:p>
    <w:p w:rsidR="002B12A1" w:rsidRPr="00AD17B0" w:rsidRDefault="002B12A1" w:rsidP="002B12A1">
      <w:pPr>
        <w:spacing w:after="1"/>
      </w:pPr>
    </w:p>
    <w:p w:rsidR="002B12A1" w:rsidRPr="00AD17B0" w:rsidRDefault="002B12A1" w:rsidP="002B12A1">
      <w:pPr>
        <w:pStyle w:val="ConsPlusNonformat"/>
        <w:jc w:val="center"/>
        <w:rPr>
          <w:rFonts w:ascii="Times New Roman" w:hAnsi="Times New Roman" w:cs="Times New Roman"/>
          <w:sz w:val="24"/>
          <w:szCs w:val="24"/>
        </w:rPr>
      </w:pPr>
      <w:bookmarkStart w:id="7" w:name="P157"/>
      <w:bookmarkEnd w:id="7"/>
      <w:r w:rsidRPr="00AD17B0">
        <w:rPr>
          <w:rFonts w:ascii="Times New Roman" w:hAnsi="Times New Roman" w:cs="Times New Roman"/>
          <w:sz w:val="24"/>
          <w:szCs w:val="24"/>
        </w:rPr>
        <w:t>ЗАЯВ</w:t>
      </w:r>
      <w:r>
        <w:rPr>
          <w:rFonts w:ascii="Times New Roman" w:hAnsi="Times New Roman" w:cs="Times New Roman"/>
          <w:sz w:val="24"/>
          <w:szCs w:val="24"/>
        </w:rPr>
        <w:t>КА</w:t>
      </w:r>
    </w:p>
    <w:p w:rsidR="002B12A1" w:rsidRDefault="002B12A1" w:rsidP="002B12A1">
      <w:pPr>
        <w:pStyle w:val="ConsPlusNonformat"/>
        <w:jc w:val="center"/>
        <w:rPr>
          <w:rFonts w:ascii="Times New Roman" w:hAnsi="Times New Roman" w:cs="Times New Roman"/>
          <w:sz w:val="26"/>
          <w:szCs w:val="26"/>
        </w:rPr>
      </w:pPr>
      <w:r w:rsidRPr="008D1DBA">
        <w:rPr>
          <w:rFonts w:ascii="Times New Roman" w:hAnsi="Times New Roman" w:cs="Times New Roman"/>
          <w:sz w:val="26"/>
          <w:szCs w:val="26"/>
        </w:rPr>
        <w:t xml:space="preserve">на предоставление </w:t>
      </w:r>
      <w:r>
        <w:rPr>
          <w:rFonts w:ascii="Times New Roman" w:hAnsi="Times New Roman" w:cs="Times New Roman"/>
          <w:sz w:val="26"/>
          <w:szCs w:val="26"/>
        </w:rPr>
        <w:t>С</w:t>
      </w:r>
      <w:r w:rsidRPr="008D1DBA">
        <w:rPr>
          <w:rFonts w:ascii="Times New Roman" w:hAnsi="Times New Roman" w:cs="Times New Roman"/>
          <w:sz w:val="26"/>
          <w:szCs w:val="26"/>
        </w:rPr>
        <w:t xml:space="preserve">убсидий частной организации на территории </w:t>
      </w:r>
    </w:p>
    <w:p w:rsidR="002B12A1" w:rsidRPr="008D1DBA" w:rsidRDefault="002B12A1" w:rsidP="002B12A1">
      <w:pPr>
        <w:pStyle w:val="ConsPlusNonformat"/>
        <w:jc w:val="center"/>
        <w:rPr>
          <w:rFonts w:ascii="Times New Roman" w:hAnsi="Times New Roman" w:cs="Times New Roman"/>
          <w:sz w:val="26"/>
          <w:szCs w:val="26"/>
        </w:rPr>
      </w:pPr>
      <w:r w:rsidRPr="008D1DBA">
        <w:rPr>
          <w:rFonts w:ascii="Times New Roman" w:hAnsi="Times New Roman" w:cs="Times New Roman"/>
          <w:sz w:val="26"/>
          <w:szCs w:val="26"/>
        </w:rPr>
        <w:t xml:space="preserve">города Когалыма </w:t>
      </w:r>
    </w:p>
    <w:p w:rsidR="002B12A1" w:rsidRPr="008D1DBA" w:rsidRDefault="002B12A1" w:rsidP="002B12A1">
      <w:pPr>
        <w:pStyle w:val="ConsPlusNonformat"/>
        <w:jc w:val="center"/>
        <w:rPr>
          <w:rFonts w:ascii="Times New Roman" w:hAnsi="Times New Roman" w:cs="Times New Roman"/>
          <w:sz w:val="24"/>
          <w:szCs w:val="24"/>
        </w:rPr>
      </w:pPr>
      <w:r w:rsidRPr="008D1DBA">
        <w:rPr>
          <w:rFonts w:ascii="Times New Roman" w:hAnsi="Times New Roman" w:cs="Times New Roman"/>
          <w:sz w:val="24"/>
          <w:szCs w:val="24"/>
        </w:rPr>
        <w:t>в______ году и плановом периоде ______, ______ годов</w:t>
      </w:r>
    </w:p>
    <w:p w:rsidR="002B12A1" w:rsidRPr="008D1DBA" w:rsidRDefault="002B12A1" w:rsidP="002B12A1">
      <w:pPr>
        <w:pStyle w:val="ConsPlusNonformat"/>
        <w:jc w:val="center"/>
        <w:rPr>
          <w:rFonts w:ascii="Times New Roman" w:hAnsi="Times New Roman" w:cs="Times New Roman"/>
          <w:sz w:val="24"/>
          <w:szCs w:val="24"/>
        </w:rPr>
      </w:pPr>
    </w:p>
    <w:p w:rsidR="002B12A1" w:rsidRPr="008D1DBA" w:rsidRDefault="002B12A1" w:rsidP="002B12A1">
      <w:pPr>
        <w:pStyle w:val="ConsPlusNonformat"/>
        <w:jc w:val="both"/>
        <w:rPr>
          <w:rFonts w:ascii="Times New Roman" w:hAnsi="Times New Roman" w:cs="Times New Roman"/>
          <w:sz w:val="24"/>
          <w:szCs w:val="24"/>
        </w:rPr>
      </w:pPr>
    </w:p>
    <w:p w:rsidR="002B12A1" w:rsidRPr="00AD17B0" w:rsidRDefault="002B12A1" w:rsidP="002B12A1">
      <w:pPr>
        <w:pStyle w:val="ConsPlusNonformat"/>
        <w:jc w:val="both"/>
        <w:rPr>
          <w:rFonts w:ascii="Times New Roman" w:hAnsi="Times New Roman" w:cs="Times New Roman"/>
          <w:sz w:val="24"/>
          <w:szCs w:val="24"/>
        </w:rPr>
      </w:pPr>
      <w:r w:rsidRPr="008D1DBA">
        <w:rPr>
          <w:rFonts w:ascii="Times New Roman" w:hAnsi="Times New Roman" w:cs="Times New Roman"/>
          <w:sz w:val="24"/>
          <w:szCs w:val="24"/>
        </w:rPr>
        <w:t>_________________________________________________________________________</w:t>
      </w:r>
    </w:p>
    <w:p w:rsidR="002B12A1" w:rsidRDefault="002B12A1" w:rsidP="002B12A1">
      <w:pPr>
        <w:pStyle w:val="ConsPlusNonformat"/>
        <w:jc w:val="center"/>
        <w:rPr>
          <w:rFonts w:ascii="Times New Roman" w:hAnsi="Times New Roman" w:cs="Times New Roman"/>
        </w:rPr>
      </w:pPr>
      <w:r w:rsidRPr="00D61827">
        <w:rPr>
          <w:rFonts w:ascii="Times New Roman" w:hAnsi="Times New Roman" w:cs="Times New Roman"/>
        </w:rPr>
        <w:t>(наименование Получателя субсидии, ИНН, КПП, адрес)</w:t>
      </w:r>
    </w:p>
    <w:p w:rsidR="002B12A1" w:rsidRPr="00D61827" w:rsidRDefault="002B12A1" w:rsidP="002B12A1">
      <w:pPr>
        <w:pStyle w:val="ConsPlusNonformat"/>
        <w:jc w:val="center"/>
        <w:rPr>
          <w:rFonts w:ascii="Times New Roman" w:hAnsi="Times New Roman" w:cs="Times New Roman"/>
        </w:rPr>
      </w:pPr>
    </w:p>
    <w:p w:rsidR="002B12A1" w:rsidRPr="00153104" w:rsidRDefault="002B12A1" w:rsidP="002B12A1">
      <w:pPr>
        <w:pStyle w:val="ConsPlusNonformat"/>
        <w:jc w:val="both"/>
        <w:rPr>
          <w:rFonts w:ascii="Times New Roman" w:hAnsi="Times New Roman" w:cs="Times New Roman"/>
          <w:sz w:val="26"/>
          <w:szCs w:val="26"/>
        </w:rPr>
      </w:pPr>
      <w:r w:rsidRPr="00153104">
        <w:rPr>
          <w:rFonts w:ascii="Times New Roman" w:hAnsi="Times New Roman" w:cs="Times New Roman"/>
          <w:sz w:val="26"/>
          <w:szCs w:val="26"/>
        </w:rPr>
        <w:t xml:space="preserve">в соответствии с Порядком предоставления </w:t>
      </w:r>
      <w:r>
        <w:rPr>
          <w:rFonts w:ascii="Times New Roman" w:hAnsi="Times New Roman" w:cs="Times New Roman"/>
          <w:sz w:val="26"/>
          <w:szCs w:val="26"/>
        </w:rPr>
        <w:t>с</w:t>
      </w:r>
      <w:r w:rsidRPr="00153104">
        <w:rPr>
          <w:rFonts w:ascii="Times New Roman" w:hAnsi="Times New Roman" w:cs="Times New Roman"/>
          <w:sz w:val="26"/>
          <w:szCs w:val="26"/>
        </w:rPr>
        <w:t xml:space="preserve">убсидий частным дошкольным </w:t>
      </w:r>
      <w:r w:rsidRPr="00153104">
        <w:rPr>
          <w:rFonts w:ascii="Times New Roman" w:hAnsi="Times New Roman" w:cs="Times New Roman"/>
          <w:spacing w:val="-6"/>
          <w:sz w:val="26"/>
          <w:szCs w:val="26"/>
        </w:rPr>
        <w:t>образовательным организациям на территории города Когалыма, (наименование</w:t>
      </w:r>
      <w:r w:rsidRPr="00153104">
        <w:rPr>
          <w:rFonts w:ascii="Times New Roman" w:hAnsi="Times New Roman" w:cs="Times New Roman"/>
          <w:sz w:val="26"/>
          <w:szCs w:val="26"/>
        </w:rPr>
        <w:t xml:space="preserve"> нормативного акта)</w:t>
      </w:r>
      <w:r>
        <w:rPr>
          <w:rFonts w:ascii="Times New Roman" w:hAnsi="Times New Roman" w:cs="Times New Roman"/>
          <w:sz w:val="26"/>
          <w:szCs w:val="26"/>
        </w:rPr>
        <w:t xml:space="preserve"> </w:t>
      </w:r>
      <w:r w:rsidRPr="00153104">
        <w:rPr>
          <w:rFonts w:ascii="Times New Roman" w:hAnsi="Times New Roman" w:cs="Times New Roman"/>
          <w:sz w:val="26"/>
          <w:szCs w:val="26"/>
        </w:rPr>
        <w:t>утвержденными (ым) постановлением Администрации города Когалыма от "___" _______________ 20__ г. № ___ (далее - Порядок предоставления субсидий), просит предоставить субсидии в размере</w:t>
      </w:r>
    </w:p>
    <w:p w:rsidR="002B12A1" w:rsidRPr="00AD17B0" w:rsidRDefault="002B12A1" w:rsidP="002B12A1">
      <w:pPr>
        <w:pStyle w:val="ConsPlusNonformat"/>
        <w:jc w:val="both"/>
        <w:rPr>
          <w:rFonts w:ascii="Times New Roman" w:hAnsi="Times New Roman" w:cs="Times New Roman"/>
          <w:sz w:val="24"/>
          <w:szCs w:val="24"/>
        </w:rPr>
      </w:pPr>
      <w:r w:rsidRPr="00AD17B0">
        <w:rPr>
          <w:rFonts w:ascii="Times New Roman" w:hAnsi="Times New Roman" w:cs="Times New Roman"/>
          <w:sz w:val="24"/>
          <w:szCs w:val="24"/>
        </w:rPr>
        <w:t xml:space="preserve">__________________________________________________________________ </w:t>
      </w:r>
      <w:r w:rsidRPr="00153104">
        <w:rPr>
          <w:rFonts w:ascii="Times New Roman" w:hAnsi="Times New Roman" w:cs="Times New Roman"/>
          <w:sz w:val="26"/>
          <w:szCs w:val="26"/>
        </w:rPr>
        <w:t>рублей</w:t>
      </w:r>
      <w:r w:rsidRPr="00AD17B0">
        <w:rPr>
          <w:rFonts w:ascii="Times New Roman" w:hAnsi="Times New Roman" w:cs="Times New Roman"/>
          <w:sz w:val="24"/>
          <w:szCs w:val="24"/>
        </w:rPr>
        <w:t xml:space="preserve"> </w:t>
      </w:r>
    </w:p>
    <w:p w:rsidR="002B12A1" w:rsidRPr="00D61827" w:rsidRDefault="002B12A1" w:rsidP="002B12A1">
      <w:pPr>
        <w:pStyle w:val="ConsPlusNonformat"/>
        <w:jc w:val="center"/>
        <w:rPr>
          <w:rFonts w:ascii="Times New Roman" w:hAnsi="Times New Roman" w:cs="Times New Roman"/>
        </w:rPr>
      </w:pPr>
      <w:r w:rsidRPr="00D61827">
        <w:rPr>
          <w:rFonts w:ascii="Times New Roman" w:hAnsi="Times New Roman" w:cs="Times New Roman"/>
        </w:rPr>
        <w:t>(сумма прописью)</w:t>
      </w:r>
    </w:p>
    <w:p w:rsidR="002B12A1" w:rsidRPr="00AD17B0" w:rsidRDefault="002B12A1" w:rsidP="002B12A1">
      <w:pPr>
        <w:pStyle w:val="ConsPlusNonformat"/>
        <w:jc w:val="both"/>
        <w:rPr>
          <w:rFonts w:ascii="Times New Roman" w:hAnsi="Times New Roman" w:cs="Times New Roman"/>
          <w:sz w:val="24"/>
          <w:szCs w:val="24"/>
        </w:rPr>
      </w:pPr>
      <w:r w:rsidRPr="00153104">
        <w:rPr>
          <w:rFonts w:ascii="Times New Roman" w:hAnsi="Times New Roman" w:cs="Times New Roman"/>
          <w:sz w:val="26"/>
          <w:szCs w:val="26"/>
        </w:rPr>
        <w:t xml:space="preserve">в целях возмещения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w:t>
      </w:r>
      <w:r>
        <w:rPr>
          <w:rFonts w:ascii="Times New Roman" w:hAnsi="Times New Roman" w:cs="Times New Roman"/>
          <w:sz w:val="26"/>
          <w:szCs w:val="26"/>
        </w:rPr>
        <w:t>_</w:t>
      </w:r>
      <w:r w:rsidRPr="00AD17B0">
        <w:rPr>
          <w:rFonts w:ascii="Times New Roman" w:hAnsi="Times New Roman" w:cs="Times New Roman"/>
          <w:sz w:val="24"/>
          <w:szCs w:val="24"/>
        </w:rPr>
        <w:t xml:space="preserve">__________________________________________________________ </w:t>
      </w:r>
      <w:r w:rsidRPr="00153104">
        <w:rPr>
          <w:rFonts w:ascii="Times New Roman" w:hAnsi="Times New Roman" w:cs="Times New Roman"/>
          <w:sz w:val="26"/>
          <w:szCs w:val="26"/>
        </w:rPr>
        <w:t>рублей</w:t>
      </w:r>
      <w:r w:rsidRPr="00AD17B0">
        <w:rPr>
          <w:rFonts w:ascii="Times New Roman" w:hAnsi="Times New Roman" w:cs="Times New Roman"/>
          <w:sz w:val="24"/>
          <w:szCs w:val="24"/>
        </w:rPr>
        <w:t xml:space="preserve"> </w:t>
      </w:r>
    </w:p>
    <w:p w:rsidR="002B12A1" w:rsidRPr="00D61827" w:rsidRDefault="002B12A1" w:rsidP="002B12A1">
      <w:pPr>
        <w:pStyle w:val="ConsPlusNonformat"/>
        <w:jc w:val="center"/>
        <w:rPr>
          <w:rFonts w:ascii="Times New Roman" w:hAnsi="Times New Roman" w:cs="Times New Roman"/>
        </w:rPr>
      </w:pPr>
      <w:r w:rsidRPr="00D61827">
        <w:rPr>
          <w:rFonts w:ascii="Times New Roman" w:hAnsi="Times New Roman" w:cs="Times New Roman"/>
        </w:rPr>
        <w:t>(сумма прописью)</w:t>
      </w:r>
    </w:p>
    <w:p w:rsidR="002B12A1" w:rsidRPr="00153104" w:rsidRDefault="002B12A1" w:rsidP="002B12A1">
      <w:pPr>
        <w:jc w:val="both"/>
      </w:pPr>
      <w:r w:rsidRPr="00153104">
        <w:t>на финансовое обеспечение затрат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расположенным на территории города Когалыма.</w:t>
      </w:r>
    </w:p>
    <w:p w:rsidR="002B12A1" w:rsidRPr="00AD17B0" w:rsidRDefault="002B12A1" w:rsidP="002B12A1">
      <w:pPr>
        <w:pStyle w:val="ConsPlusNonformat"/>
        <w:jc w:val="both"/>
        <w:rPr>
          <w:rFonts w:ascii="Times New Roman" w:hAnsi="Times New Roman" w:cs="Times New Roman"/>
          <w:sz w:val="24"/>
          <w:szCs w:val="24"/>
        </w:rPr>
      </w:pPr>
    </w:p>
    <w:p w:rsidR="002B12A1" w:rsidRPr="00AD17B0" w:rsidRDefault="002B12A1" w:rsidP="002B12A1">
      <w:pPr>
        <w:pStyle w:val="ConsPlusNonformat"/>
        <w:jc w:val="both"/>
        <w:rPr>
          <w:rFonts w:ascii="Times New Roman" w:hAnsi="Times New Roman" w:cs="Times New Roman"/>
          <w:sz w:val="24"/>
          <w:szCs w:val="24"/>
        </w:rPr>
      </w:pPr>
    </w:p>
    <w:p w:rsidR="002B12A1" w:rsidRPr="00153104" w:rsidRDefault="002B12A1" w:rsidP="002B12A1">
      <w:pPr>
        <w:pStyle w:val="ConsPlusNonformat"/>
        <w:jc w:val="both"/>
        <w:rPr>
          <w:rFonts w:ascii="Times New Roman" w:hAnsi="Times New Roman" w:cs="Times New Roman"/>
          <w:sz w:val="26"/>
          <w:szCs w:val="26"/>
        </w:rPr>
      </w:pPr>
      <w:r w:rsidRPr="00153104">
        <w:rPr>
          <w:rFonts w:ascii="Times New Roman" w:hAnsi="Times New Roman" w:cs="Times New Roman"/>
          <w:sz w:val="26"/>
          <w:szCs w:val="26"/>
        </w:rPr>
        <w:t xml:space="preserve">Перечень документов, предусмотренных </w:t>
      </w:r>
      <w:r w:rsidR="00617478">
        <w:rPr>
          <w:rFonts w:ascii="Times New Roman" w:hAnsi="Times New Roman" w:cs="Times New Roman"/>
          <w:sz w:val="26"/>
          <w:szCs w:val="26"/>
        </w:rPr>
        <w:t>пунктом 2.3</w:t>
      </w:r>
      <w:r w:rsidRPr="00153104">
        <w:rPr>
          <w:rFonts w:ascii="Times New Roman" w:hAnsi="Times New Roman" w:cs="Times New Roman"/>
          <w:sz w:val="26"/>
          <w:szCs w:val="26"/>
        </w:rPr>
        <w:t>. Порядка предоставления субсидии, прилагается.</w:t>
      </w:r>
    </w:p>
    <w:p w:rsidR="002B12A1" w:rsidRPr="00AD17B0" w:rsidRDefault="002B12A1" w:rsidP="002B12A1">
      <w:pPr>
        <w:pStyle w:val="ConsPlusNonformat"/>
        <w:jc w:val="both"/>
        <w:rPr>
          <w:rFonts w:ascii="Times New Roman" w:hAnsi="Times New Roman" w:cs="Times New Roman"/>
          <w:sz w:val="24"/>
          <w:szCs w:val="24"/>
        </w:rPr>
      </w:pPr>
    </w:p>
    <w:p w:rsidR="002B12A1" w:rsidRPr="00153104" w:rsidRDefault="002B12A1" w:rsidP="002B12A1">
      <w:pPr>
        <w:pStyle w:val="ConsPlusNonformat"/>
        <w:jc w:val="both"/>
        <w:rPr>
          <w:rFonts w:ascii="Times New Roman" w:hAnsi="Times New Roman" w:cs="Times New Roman"/>
          <w:sz w:val="26"/>
          <w:szCs w:val="26"/>
        </w:rPr>
      </w:pPr>
      <w:r w:rsidRPr="00153104">
        <w:rPr>
          <w:rFonts w:ascii="Times New Roman" w:hAnsi="Times New Roman" w:cs="Times New Roman"/>
          <w:sz w:val="26"/>
          <w:szCs w:val="26"/>
        </w:rPr>
        <w:t xml:space="preserve">Приложение: на ___ л. </w:t>
      </w:r>
    </w:p>
    <w:p w:rsidR="002B12A1" w:rsidRPr="00153104" w:rsidRDefault="002B12A1" w:rsidP="002B12A1">
      <w:pPr>
        <w:pStyle w:val="ConsPlusNonformat"/>
        <w:jc w:val="both"/>
        <w:rPr>
          <w:rFonts w:ascii="Times New Roman" w:hAnsi="Times New Roman" w:cs="Times New Roman"/>
          <w:sz w:val="26"/>
          <w:szCs w:val="26"/>
        </w:rPr>
      </w:pPr>
    </w:p>
    <w:p w:rsidR="002B12A1" w:rsidRPr="00153104" w:rsidRDefault="002B12A1" w:rsidP="002B12A1">
      <w:pPr>
        <w:pStyle w:val="ConsPlusNonformat"/>
        <w:jc w:val="both"/>
        <w:rPr>
          <w:rFonts w:ascii="Times New Roman" w:hAnsi="Times New Roman" w:cs="Times New Roman"/>
          <w:sz w:val="26"/>
          <w:szCs w:val="26"/>
        </w:rPr>
      </w:pPr>
      <w:r w:rsidRPr="00153104">
        <w:rPr>
          <w:rFonts w:ascii="Times New Roman" w:hAnsi="Times New Roman" w:cs="Times New Roman"/>
          <w:sz w:val="26"/>
          <w:szCs w:val="26"/>
        </w:rPr>
        <w:t>Руководитель</w:t>
      </w:r>
    </w:p>
    <w:p w:rsidR="002B12A1" w:rsidRPr="00AD17B0" w:rsidRDefault="002B12A1" w:rsidP="002B12A1">
      <w:pPr>
        <w:pStyle w:val="ConsPlusNonformat"/>
        <w:jc w:val="both"/>
        <w:rPr>
          <w:rFonts w:ascii="Times New Roman" w:hAnsi="Times New Roman" w:cs="Times New Roman"/>
          <w:sz w:val="24"/>
          <w:szCs w:val="24"/>
        </w:rPr>
      </w:pPr>
      <w:r w:rsidRPr="00AD17B0">
        <w:rPr>
          <w:rFonts w:ascii="Times New Roman" w:hAnsi="Times New Roman" w:cs="Times New Roman"/>
          <w:sz w:val="24"/>
          <w:szCs w:val="24"/>
        </w:rPr>
        <w:t>_____________   _______________________________   ____________________</w:t>
      </w:r>
    </w:p>
    <w:p w:rsidR="002B12A1" w:rsidRPr="00D61827" w:rsidRDefault="002B12A1" w:rsidP="002B12A1">
      <w:pPr>
        <w:pStyle w:val="ConsPlusNonformat"/>
        <w:ind w:left="-2127" w:firstLine="993"/>
        <w:jc w:val="center"/>
        <w:rPr>
          <w:rFonts w:ascii="Times New Roman" w:hAnsi="Times New Roman" w:cs="Times New Roman"/>
        </w:rPr>
      </w:pPr>
      <w:r w:rsidRPr="00D61827">
        <w:rPr>
          <w:rFonts w:ascii="Times New Roman" w:hAnsi="Times New Roman" w:cs="Times New Roman"/>
        </w:rPr>
        <w:lastRenderedPageBreak/>
        <w:t xml:space="preserve">(подпись)        </w:t>
      </w:r>
      <w:r>
        <w:rPr>
          <w:rFonts w:ascii="Times New Roman" w:hAnsi="Times New Roman" w:cs="Times New Roman"/>
        </w:rPr>
        <w:t xml:space="preserve">     </w:t>
      </w:r>
      <w:r w:rsidRPr="00D61827">
        <w:rPr>
          <w:rFonts w:ascii="Times New Roman" w:hAnsi="Times New Roman" w:cs="Times New Roman"/>
        </w:rPr>
        <w:t xml:space="preserve">                (расшифровка подписи)      </w:t>
      </w:r>
      <w:r>
        <w:rPr>
          <w:rFonts w:ascii="Times New Roman" w:hAnsi="Times New Roman" w:cs="Times New Roman"/>
        </w:rPr>
        <w:t xml:space="preserve">                    </w:t>
      </w:r>
      <w:r w:rsidRPr="00D61827">
        <w:rPr>
          <w:rFonts w:ascii="Times New Roman" w:hAnsi="Times New Roman" w:cs="Times New Roman"/>
        </w:rPr>
        <w:t xml:space="preserve">      (должность)</w:t>
      </w:r>
    </w:p>
    <w:p w:rsidR="002B12A1" w:rsidRPr="00AD17B0" w:rsidRDefault="002B12A1" w:rsidP="002B12A1">
      <w:pPr>
        <w:pStyle w:val="ConsPlusNonformat"/>
        <w:jc w:val="both"/>
        <w:rPr>
          <w:rFonts w:ascii="Times New Roman" w:hAnsi="Times New Roman" w:cs="Times New Roman"/>
          <w:sz w:val="24"/>
          <w:szCs w:val="24"/>
        </w:rPr>
      </w:pPr>
    </w:p>
    <w:p w:rsidR="002B12A1" w:rsidRPr="00AD17B0" w:rsidRDefault="002B12A1" w:rsidP="002B12A1">
      <w:pPr>
        <w:pStyle w:val="ConsPlusNonformat"/>
        <w:jc w:val="both"/>
        <w:rPr>
          <w:rFonts w:ascii="Times New Roman" w:hAnsi="Times New Roman" w:cs="Times New Roman"/>
          <w:sz w:val="24"/>
          <w:szCs w:val="24"/>
        </w:rPr>
      </w:pPr>
      <w:r w:rsidRPr="00AD17B0">
        <w:rPr>
          <w:rFonts w:ascii="Times New Roman" w:hAnsi="Times New Roman" w:cs="Times New Roman"/>
          <w:sz w:val="24"/>
          <w:szCs w:val="24"/>
        </w:rPr>
        <w:t>М.П</w:t>
      </w:r>
      <w:r w:rsidR="00B46EFB">
        <w:rPr>
          <w:rFonts w:ascii="Times New Roman" w:hAnsi="Times New Roman" w:cs="Times New Roman"/>
          <w:sz w:val="24"/>
          <w:szCs w:val="24"/>
        </w:rPr>
        <w:t>. (при наличии)</w:t>
      </w:r>
    </w:p>
    <w:p w:rsidR="002B12A1" w:rsidRPr="00AD17B0" w:rsidRDefault="002B12A1" w:rsidP="002B12A1">
      <w:pPr>
        <w:pStyle w:val="ConsPlusNonformat"/>
        <w:jc w:val="both"/>
        <w:rPr>
          <w:rFonts w:ascii="Times New Roman" w:hAnsi="Times New Roman" w:cs="Times New Roman"/>
          <w:sz w:val="24"/>
          <w:szCs w:val="24"/>
        </w:rPr>
      </w:pPr>
    </w:p>
    <w:p w:rsidR="002B12A1" w:rsidRPr="00153104" w:rsidRDefault="002B12A1" w:rsidP="002B12A1">
      <w:pPr>
        <w:pStyle w:val="ConsPlusNonformat"/>
        <w:jc w:val="both"/>
        <w:rPr>
          <w:rFonts w:ascii="Times New Roman" w:hAnsi="Times New Roman" w:cs="Times New Roman"/>
          <w:sz w:val="26"/>
          <w:szCs w:val="26"/>
        </w:rPr>
      </w:pPr>
      <w:r w:rsidRPr="00153104">
        <w:rPr>
          <w:rFonts w:ascii="Times New Roman" w:hAnsi="Times New Roman" w:cs="Times New Roman"/>
          <w:sz w:val="26"/>
          <w:szCs w:val="26"/>
        </w:rPr>
        <w:t>"____" _______________ 20___ г.</w:t>
      </w:r>
    </w:p>
    <w:p w:rsidR="002B12A1" w:rsidRDefault="002B12A1" w:rsidP="002B12A1">
      <w:pPr>
        <w:pStyle w:val="ConsPlusNonformat"/>
        <w:jc w:val="both"/>
        <w:rPr>
          <w:rFonts w:ascii="Times New Roman" w:hAnsi="Times New Roman" w:cs="Times New Roman"/>
          <w:sz w:val="24"/>
          <w:szCs w:val="24"/>
        </w:rPr>
      </w:pPr>
    </w:p>
    <w:p w:rsidR="002B12A1" w:rsidRDefault="002B12A1" w:rsidP="002B12A1">
      <w:pPr>
        <w:pStyle w:val="ConsPlusNonformat"/>
        <w:jc w:val="both"/>
        <w:rPr>
          <w:rFonts w:ascii="Times New Roman" w:hAnsi="Times New Roman" w:cs="Times New Roman"/>
          <w:sz w:val="24"/>
          <w:szCs w:val="24"/>
        </w:rPr>
      </w:pPr>
    </w:p>
    <w:p w:rsidR="002B12A1" w:rsidRDefault="002B12A1" w:rsidP="002B12A1">
      <w:pPr>
        <w:pStyle w:val="ConsPlusNonformat"/>
        <w:jc w:val="both"/>
      </w:pPr>
    </w:p>
    <w:p w:rsidR="002B12A1" w:rsidRPr="00D61827" w:rsidRDefault="002B12A1" w:rsidP="002B12A1">
      <w:pPr>
        <w:pStyle w:val="ConsPlusNormal"/>
        <w:jc w:val="right"/>
        <w:rPr>
          <w:rFonts w:ascii="Times New Roman" w:eastAsia="Times New Roman" w:hAnsi="Times New Roman" w:cs="Times New Roman"/>
          <w:sz w:val="26"/>
          <w:szCs w:val="26"/>
        </w:rPr>
      </w:pPr>
      <w:r w:rsidRPr="00D61827">
        <w:rPr>
          <w:rFonts w:ascii="Times New Roman" w:eastAsia="Times New Roman" w:hAnsi="Times New Roman" w:cs="Times New Roman"/>
          <w:sz w:val="26"/>
          <w:szCs w:val="26"/>
        </w:rPr>
        <w:t>Приложение 2</w:t>
      </w:r>
    </w:p>
    <w:p w:rsidR="002B12A1" w:rsidRPr="00D61827" w:rsidRDefault="002B12A1" w:rsidP="002B12A1">
      <w:pPr>
        <w:pStyle w:val="ConsPlusNormal"/>
        <w:jc w:val="right"/>
        <w:rPr>
          <w:rFonts w:ascii="Times New Roman" w:eastAsia="Times New Roman" w:hAnsi="Times New Roman" w:cs="Times New Roman"/>
          <w:sz w:val="26"/>
          <w:szCs w:val="26"/>
        </w:rPr>
      </w:pPr>
      <w:r w:rsidRPr="00D61827">
        <w:rPr>
          <w:rFonts w:ascii="Times New Roman" w:eastAsia="Times New Roman" w:hAnsi="Times New Roman" w:cs="Times New Roman"/>
          <w:sz w:val="26"/>
          <w:szCs w:val="26"/>
        </w:rPr>
        <w:t>к порядку предоставления субсидии</w:t>
      </w:r>
    </w:p>
    <w:p w:rsidR="002B12A1" w:rsidRPr="00D61827" w:rsidRDefault="002B12A1" w:rsidP="002B12A1">
      <w:pPr>
        <w:pStyle w:val="ConsPlusNormal"/>
        <w:jc w:val="right"/>
        <w:rPr>
          <w:rFonts w:ascii="Times New Roman" w:eastAsia="Times New Roman" w:hAnsi="Times New Roman" w:cs="Times New Roman"/>
          <w:sz w:val="26"/>
          <w:szCs w:val="26"/>
        </w:rPr>
      </w:pPr>
      <w:r w:rsidRPr="00D61827">
        <w:rPr>
          <w:rFonts w:ascii="Times New Roman" w:eastAsia="Times New Roman" w:hAnsi="Times New Roman" w:cs="Times New Roman"/>
          <w:sz w:val="26"/>
          <w:szCs w:val="26"/>
        </w:rPr>
        <w:t xml:space="preserve">частным дошкольным образовательным </w:t>
      </w:r>
    </w:p>
    <w:p w:rsidR="002B12A1" w:rsidRPr="00D61827" w:rsidRDefault="002B12A1" w:rsidP="002B12A1">
      <w:pPr>
        <w:pStyle w:val="ConsPlusNormal"/>
        <w:jc w:val="right"/>
        <w:rPr>
          <w:rFonts w:ascii="Times New Roman" w:eastAsia="Times New Roman" w:hAnsi="Times New Roman" w:cs="Times New Roman"/>
          <w:sz w:val="26"/>
          <w:szCs w:val="26"/>
        </w:rPr>
      </w:pPr>
      <w:r w:rsidRPr="00D61827">
        <w:rPr>
          <w:rFonts w:ascii="Times New Roman" w:eastAsia="Times New Roman" w:hAnsi="Times New Roman" w:cs="Times New Roman"/>
          <w:sz w:val="26"/>
          <w:szCs w:val="26"/>
        </w:rPr>
        <w:t>организациям на территории</w:t>
      </w:r>
    </w:p>
    <w:p w:rsidR="002B12A1" w:rsidRPr="00D61827" w:rsidRDefault="002B12A1" w:rsidP="002B12A1">
      <w:pPr>
        <w:pStyle w:val="ConsPlusNormal"/>
        <w:jc w:val="right"/>
        <w:rPr>
          <w:rFonts w:ascii="Times New Roman" w:eastAsia="Times New Roman" w:hAnsi="Times New Roman" w:cs="Times New Roman"/>
          <w:sz w:val="26"/>
          <w:szCs w:val="26"/>
        </w:rPr>
      </w:pPr>
      <w:r w:rsidRPr="00D61827">
        <w:rPr>
          <w:rFonts w:ascii="Times New Roman" w:eastAsia="Times New Roman" w:hAnsi="Times New Roman" w:cs="Times New Roman"/>
          <w:sz w:val="26"/>
          <w:szCs w:val="26"/>
        </w:rPr>
        <w:t>города Когалыма</w:t>
      </w:r>
    </w:p>
    <w:p w:rsidR="002B12A1" w:rsidRPr="00D61827" w:rsidRDefault="002B12A1" w:rsidP="002B12A1">
      <w:pPr>
        <w:pStyle w:val="ConsPlusNormal"/>
        <w:jc w:val="right"/>
        <w:rPr>
          <w:rFonts w:ascii="Times New Roman" w:hAnsi="Times New Roman" w:cs="Times New Roman"/>
          <w:sz w:val="26"/>
          <w:szCs w:val="26"/>
        </w:rPr>
      </w:pPr>
    </w:p>
    <w:p w:rsidR="002B12A1" w:rsidRPr="00153104" w:rsidRDefault="002B12A1" w:rsidP="002B12A1">
      <w:pPr>
        <w:pStyle w:val="ConsPlusNormal"/>
        <w:ind w:firstLine="0"/>
        <w:jc w:val="center"/>
        <w:rPr>
          <w:rFonts w:ascii="Times New Roman" w:hAnsi="Times New Roman" w:cs="Times New Roman"/>
          <w:sz w:val="26"/>
          <w:szCs w:val="26"/>
        </w:rPr>
      </w:pPr>
      <w:bookmarkStart w:id="8" w:name="P227"/>
      <w:bookmarkEnd w:id="8"/>
      <w:r w:rsidRPr="00153104">
        <w:rPr>
          <w:rFonts w:ascii="Times New Roman" w:eastAsia="Times New Roman" w:hAnsi="Times New Roman" w:cs="Times New Roman"/>
          <w:sz w:val="26"/>
          <w:szCs w:val="26"/>
        </w:rPr>
        <w:t>Таблица 1</w:t>
      </w:r>
    </w:p>
    <w:p w:rsidR="002B12A1" w:rsidRPr="00153104" w:rsidRDefault="002B12A1" w:rsidP="002B12A1">
      <w:pPr>
        <w:pStyle w:val="ConsPlusNormal"/>
        <w:ind w:firstLine="0"/>
        <w:jc w:val="center"/>
        <w:rPr>
          <w:rFonts w:ascii="Times New Roman" w:hAnsi="Times New Roman" w:cs="Times New Roman"/>
          <w:sz w:val="26"/>
          <w:szCs w:val="26"/>
        </w:rPr>
      </w:pPr>
      <w:r w:rsidRPr="00153104">
        <w:rPr>
          <w:rFonts w:ascii="Times New Roman" w:hAnsi="Times New Roman" w:cs="Times New Roman"/>
          <w:sz w:val="26"/>
          <w:szCs w:val="26"/>
        </w:rPr>
        <w:t>Информация</w:t>
      </w:r>
    </w:p>
    <w:p w:rsidR="002B12A1" w:rsidRPr="00153104" w:rsidRDefault="002B12A1" w:rsidP="002B12A1">
      <w:pPr>
        <w:pStyle w:val="ConsPlusNormal"/>
        <w:ind w:firstLine="0"/>
        <w:jc w:val="center"/>
        <w:rPr>
          <w:rFonts w:ascii="Times New Roman" w:hAnsi="Times New Roman" w:cs="Times New Roman"/>
          <w:sz w:val="26"/>
          <w:szCs w:val="26"/>
        </w:rPr>
      </w:pPr>
      <w:r w:rsidRPr="00153104">
        <w:rPr>
          <w:rFonts w:ascii="Times New Roman" w:hAnsi="Times New Roman" w:cs="Times New Roman"/>
          <w:sz w:val="26"/>
          <w:szCs w:val="26"/>
        </w:rPr>
        <w:t>о численности воспитанников</w:t>
      </w:r>
    </w:p>
    <w:p w:rsidR="002B12A1" w:rsidRPr="00712FE1" w:rsidRDefault="002B12A1" w:rsidP="002B12A1">
      <w:pPr>
        <w:pStyle w:val="ConsPlusNormal"/>
        <w:ind w:firstLine="0"/>
        <w:jc w:val="center"/>
        <w:rPr>
          <w:rFonts w:ascii="Times New Roman" w:hAnsi="Times New Roman" w:cs="Times New Roman"/>
          <w:sz w:val="24"/>
          <w:szCs w:val="24"/>
        </w:rPr>
      </w:pPr>
      <w:r w:rsidRPr="00712FE1">
        <w:rPr>
          <w:rFonts w:ascii="Times New Roman" w:hAnsi="Times New Roman" w:cs="Times New Roman"/>
          <w:sz w:val="24"/>
          <w:szCs w:val="24"/>
        </w:rPr>
        <w:t>__________________________________________________</w:t>
      </w:r>
    </w:p>
    <w:p w:rsidR="002B12A1" w:rsidRPr="003E58C4" w:rsidRDefault="002B12A1" w:rsidP="002B12A1">
      <w:pPr>
        <w:pStyle w:val="ConsPlusNormal"/>
        <w:ind w:firstLine="0"/>
        <w:jc w:val="center"/>
        <w:rPr>
          <w:rFonts w:ascii="Times New Roman" w:hAnsi="Times New Roman" w:cs="Times New Roman"/>
        </w:rPr>
      </w:pPr>
      <w:r w:rsidRPr="003E58C4">
        <w:rPr>
          <w:rFonts w:ascii="Times New Roman" w:hAnsi="Times New Roman" w:cs="Times New Roman"/>
        </w:rPr>
        <w:t>(наименование частной организации)</w:t>
      </w:r>
    </w:p>
    <w:p w:rsidR="002B12A1" w:rsidRPr="00153104" w:rsidRDefault="002B12A1" w:rsidP="002B12A1">
      <w:pPr>
        <w:pStyle w:val="ConsPlusNormal"/>
        <w:ind w:firstLine="0"/>
        <w:jc w:val="center"/>
        <w:rPr>
          <w:rFonts w:ascii="Times New Roman" w:hAnsi="Times New Roman" w:cs="Times New Roman"/>
          <w:sz w:val="26"/>
          <w:szCs w:val="26"/>
        </w:rPr>
      </w:pPr>
      <w:r w:rsidRPr="00153104">
        <w:rPr>
          <w:rFonts w:ascii="Times New Roman" w:hAnsi="Times New Roman" w:cs="Times New Roman"/>
          <w:sz w:val="26"/>
          <w:szCs w:val="26"/>
        </w:rPr>
        <w:t>на ______ год и на плановый период ______ - ______ годов</w:t>
      </w:r>
    </w:p>
    <w:p w:rsidR="002B12A1" w:rsidRPr="00712FE1" w:rsidRDefault="002B12A1" w:rsidP="002B12A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54"/>
        <w:gridCol w:w="1790"/>
        <w:gridCol w:w="1782"/>
        <w:gridCol w:w="1550"/>
      </w:tblGrid>
      <w:tr w:rsidR="002B12A1" w:rsidRPr="00712FE1" w:rsidTr="005C6289">
        <w:tc>
          <w:tcPr>
            <w:tcW w:w="2082" w:type="pct"/>
            <w:vMerge w:val="restart"/>
            <w:vAlign w:val="center"/>
          </w:tcPr>
          <w:p w:rsidR="002B12A1" w:rsidRPr="00712FE1" w:rsidRDefault="002B12A1" w:rsidP="005C6289">
            <w:pPr>
              <w:pStyle w:val="ConsPlusNormal"/>
              <w:jc w:val="center"/>
              <w:rPr>
                <w:rFonts w:ascii="Times New Roman" w:hAnsi="Times New Roman" w:cs="Times New Roman"/>
                <w:sz w:val="24"/>
                <w:szCs w:val="24"/>
              </w:rPr>
            </w:pPr>
            <w:r w:rsidRPr="00712FE1">
              <w:rPr>
                <w:rFonts w:ascii="Times New Roman" w:hAnsi="Times New Roman" w:cs="Times New Roman"/>
                <w:sz w:val="24"/>
                <w:szCs w:val="24"/>
              </w:rPr>
              <w:t>Наименование видов групп</w:t>
            </w:r>
          </w:p>
        </w:tc>
        <w:tc>
          <w:tcPr>
            <w:tcW w:w="2918" w:type="pct"/>
            <w:gridSpan w:val="3"/>
          </w:tcPr>
          <w:p w:rsidR="002B12A1" w:rsidRPr="00712FE1" w:rsidRDefault="002B12A1" w:rsidP="005C6289">
            <w:pPr>
              <w:pStyle w:val="ConsPlusNormal"/>
              <w:jc w:val="center"/>
              <w:rPr>
                <w:rFonts w:ascii="Times New Roman" w:hAnsi="Times New Roman" w:cs="Times New Roman"/>
                <w:sz w:val="24"/>
                <w:szCs w:val="24"/>
              </w:rPr>
            </w:pPr>
            <w:r w:rsidRPr="00712FE1">
              <w:rPr>
                <w:rFonts w:ascii="Times New Roman" w:hAnsi="Times New Roman" w:cs="Times New Roman"/>
                <w:sz w:val="24"/>
                <w:szCs w:val="24"/>
              </w:rPr>
              <w:t>Численность воспитанников</w:t>
            </w:r>
          </w:p>
        </w:tc>
      </w:tr>
      <w:tr w:rsidR="002B12A1" w:rsidRPr="00712FE1" w:rsidTr="005C6289">
        <w:tc>
          <w:tcPr>
            <w:tcW w:w="2082" w:type="pct"/>
            <w:vMerge/>
          </w:tcPr>
          <w:p w:rsidR="002B12A1" w:rsidRPr="00712FE1" w:rsidRDefault="002B12A1" w:rsidP="005C6289">
            <w:pPr>
              <w:rPr>
                <w:sz w:val="24"/>
                <w:szCs w:val="24"/>
              </w:rPr>
            </w:pPr>
          </w:p>
        </w:tc>
        <w:tc>
          <w:tcPr>
            <w:tcW w:w="1020" w:type="pct"/>
          </w:tcPr>
          <w:p w:rsidR="002B12A1" w:rsidRPr="003E58C4" w:rsidRDefault="002B12A1" w:rsidP="005C6289">
            <w:pPr>
              <w:pStyle w:val="ConsPlusNormal"/>
              <w:ind w:firstLine="0"/>
              <w:jc w:val="both"/>
              <w:rPr>
                <w:rFonts w:ascii="Times New Roman" w:hAnsi="Times New Roman" w:cs="Times New Roman"/>
                <w:spacing w:val="6"/>
                <w:sz w:val="24"/>
                <w:szCs w:val="24"/>
              </w:rPr>
            </w:pPr>
            <w:r w:rsidRPr="003E58C4">
              <w:rPr>
                <w:rFonts w:ascii="Times New Roman" w:hAnsi="Times New Roman" w:cs="Times New Roman"/>
                <w:spacing w:val="6"/>
                <w:sz w:val="24"/>
                <w:szCs w:val="24"/>
              </w:rPr>
              <w:t>на 01.01 очередного финансового года</w:t>
            </w:r>
          </w:p>
        </w:tc>
        <w:tc>
          <w:tcPr>
            <w:tcW w:w="1015" w:type="pct"/>
          </w:tcPr>
          <w:p w:rsidR="002B12A1" w:rsidRPr="003E58C4" w:rsidRDefault="002B12A1" w:rsidP="005C6289">
            <w:pPr>
              <w:pStyle w:val="ConsPlusNormal"/>
              <w:ind w:firstLine="0"/>
              <w:jc w:val="both"/>
              <w:rPr>
                <w:rFonts w:ascii="Times New Roman" w:hAnsi="Times New Roman" w:cs="Times New Roman"/>
                <w:spacing w:val="6"/>
                <w:sz w:val="24"/>
                <w:szCs w:val="24"/>
              </w:rPr>
            </w:pPr>
            <w:r w:rsidRPr="003E58C4">
              <w:rPr>
                <w:rFonts w:ascii="Times New Roman" w:hAnsi="Times New Roman" w:cs="Times New Roman"/>
                <w:spacing w:val="6"/>
                <w:sz w:val="24"/>
                <w:szCs w:val="24"/>
              </w:rPr>
              <w:t>на 01.01 первого года планового периода</w:t>
            </w:r>
          </w:p>
        </w:tc>
        <w:tc>
          <w:tcPr>
            <w:tcW w:w="884" w:type="pct"/>
          </w:tcPr>
          <w:p w:rsidR="002B12A1" w:rsidRPr="003E58C4" w:rsidRDefault="002B12A1" w:rsidP="005C6289">
            <w:pPr>
              <w:pStyle w:val="ConsPlusNormal"/>
              <w:ind w:firstLine="0"/>
              <w:jc w:val="both"/>
              <w:rPr>
                <w:rFonts w:ascii="Times New Roman" w:hAnsi="Times New Roman" w:cs="Times New Roman"/>
                <w:spacing w:val="6"/>
                <w:sz w:val="24"/>
                <w:szCs w:val="24"/>
              </w:rPr>
            </w:pPr>
            <w:r w:rsidRPr="003E58C4">
              <w:rPr>
                <w:rFonts w:ascii="Times New Roman" w:hAnsi="Times New Roman" w:cs="Times New Roman"/>
                <w:spacing w:val="6"/>
                <w:sz w:val="24"/>
                <w:szCs w:val="24"/>
              </w:rPr>
              <w:t>на 01.01 второго года планового периода</w:t>
            </w:r>
          </w:p>
        </w:tc>
      </w:tr>
      <w:tr w:rsidR="002B12A1" w:rsidRPr="00712FE1" w:rsidTr="005C6289">
        <w:tc>
          <w:tcPr>
            <w:tcW w:w="2082" w:type="pct"/>
          </w:tcPr>
          <w:p w:rsidR="002B12A1" w:rsidRPr="00712FE1" w:rsidRDefault="002B12A1" w:rsidP="005C6289">
            <w:pPr>
              <w:pStyle w:val="ConsPlusNormal"/>
              <w:rPr>
                <w:rFonts w:ascii="Times New Roman" w:hAnsi="Times New Roman" w:cs="Times New Roman"/>
                <w:sz w:val="24"/>
                <w:szCs w:val="24"/>
              </w:rPr>
            </w:pPr>
          </w:p>
        </w:tc>
        <w:tc>
          <w:tcPr>
            <w:tcW w:w="1020" w:type="pct"/>
          </w:tcPr>
          <w:p w:rsidR="002B12A1" w:rsidRPr="00712FE1" w:rsidRDefault="002B12A1" w:rsidP="005C6289">
            <w:pPr>
              <w:pStyle w:val="ConsPlusNormal"/>
              <w:rPr>
                <w:rFonts w:ascii="Times New Roman" w:hAnsi="Times New Roman" w:cs="Times New Roman"/>
                <w:sz w:val="24"/>
                <w:szCs w:val="24"/>
              </w:rPr>
            </w:pPr>
          </w:p>
        </w:tc>
        <w:tc>
          <w:tcPr>
            <w:tcW w:w="1015" w:type="pct"/>
          </w:tcPr>
          <w:p w:rsidR="002B12A1" w:rsidRPr="00712FE1" w:rsidRDefault="002B12A1" w:rsidP="005C6289">
            <w:pPr>
              <w:pStyle w:val="ConsPlusNormal"/>
              <w:rPr>
                <w:rFonts w:ascii="Times New Roman" w:hAnsi="Times New Roman" w:cs="Times New Roman"/>
                <w:sz w:val="24"/>
                <w:szCs w:val="24"/>
              </w:rPr>
            </w:pPr>
          </w:p>
        </w:tc>
        <w:tc>
          <w:tcPr>
            <w:tcW w:w="884" w:type="pct"/>
          </w:tcPr>
          <w:p w:rsidR="002B12A1" w:rsidRPr="00712FE1" w:rsidRDefault="002B12A1" w:rsidP="005C6289">
            <w:pPr>
              <w:pStyle w:val="ConsPlusNormal"/>
              <w:rPr>
                <w:rFonts w:ascii="Times New Roman" w:hAnsi="Times New Roman" w:cs="Times New Roman"/>
                <w:sz w:val="24"/>
                <w:szCs w:val="24"/>
              </w:rPr>
            </w:pPr>
          </w:p>
        </w:tc>
      </w:tr>
      <w:tr w:rsidR="002B12A1" w:rsidRPr="00712FE1" w:rsidTr="005C6289">
        <w:tc>
          <w:tcPr>
            <w:tcW w:w="2082" w:type="pct"/>
          </w:tcPr>
          <w:p w:rsidR="002B12A1" w:rsidRPr="00712FE1" w:rsidRDefault="002B12A1" w:rsidP="005C6289">
            <w:pPr>
              <w:pStyle w:val="ConsPlusNormal"/>
              <w:rPr>
                <w:rFonts w:ascii="Times New Roman" w:hAnsi="Times New Roman" w:cs="Times New Roman"/>
                <w:sz w:val="24"/>
                <w:szCs w:val="24"/>
              </w:rPr>
            </w:pPr>
          </w:p>
        </w:tc>
        <w:tc>
          <w:tcPr>
            <w:tcW w:w="1020" w:type="pct"/>
          </w:tcPr>
          <w:p w:rsidR="002B12A1" w:rsidRPr="00712FE1" w:rsidRDefault="002B12A1" w:rsidP="005C6289">
            <w:pPr>
              <w:pStyle w:val="ConsPlusNormal"/>
              <w:rPr>
                <w:rFonts w:ascii="Times New Roman" w:hAnsi="Times New Roman" w:cs="Times New Roman"/>
                <w:sz w:val="24"/>
                <w:szCs w:val="24"/>
              </w:rPr>
            </w:pPr>
          </w:p>
        </w:tc>
        <w:tc>
          <w:tcPr>
            <w:tcW w:w="1015" w:type="pct"/>
          </w:tcPr>
          <w:p w:rsidR="002B12A1" w:rsidRPr="00712FE1" w:rsidRDefault="002B12A1" w:rsidP="005C6289">
            <w:pPr>
              <w:pStyle w:val="ConsPlusNormal"/>
              <w:rPr>
                <w:rFonts w:ascii="Times New Roman" w:hAnsi="Times New Roman" w:cs="Times New Roman"/>
                <w:sz w:val="24"/>
                <w:szCs w:val="24"/>
              </w:rPr>
            </w:pPr>
          </w:p>
        </w:tc>
        <w:tc>
          <w:tcPr>
            <w:tcW w:w="884" w:type="pct"/>
          </w:tcPr>
          <w:p w:rsidR="002B12A1" w:rsidRPr="00712FE1" w:rsidRDefault="002B12A1" w:rsidP="005C6289">
            <w:pPr>
              <w:pStyle w:val="ConsPlusNormal"/>
              <w:rPr>
                <w:rFonts w:ascii="Times New Roman" w:hAnsi="Times New Roman" w:cs="Times New Roman"/>
                <w:sz w:val="24"/>
                <w:szCs w:val="24"/>
              </w:rPr>
            </w:pPr>
          </w:p>
        </w:tc>
      </w:tr>
      <w:tr w:rsidR="002B12A1" w:rsidRPr="00712FE1" w:rsidTr="005C6289">
        <w:tc>
          <w:tcPr>
            <w:tcW w:w="2082" w:type="pct"/>
          </w:tcPr>
          <w:p w:rsidR="002B12A1" w:rsidRPr="00712FE1" w:rsidRDefault="002B12A1" w:rsidP="005C6289">
            <w:pPr>
              <w:pStyle w:val="ConsPlusNormal"/>
              <w:rPr>
                <w:rFonts w:ascii="Times New Roman" w:hAnsi="Times New Roman" w:cs="Times New Roman"/>
                <w:sz w:val="24"/>
                <w:szCs w:val="24"/>
              </w:rPr>
            </w:pPr>
          </w:p>
        </w:tc>
        <w:tc>
          <w:tcPr>
            <w:tcW w:w="1020" w:type="pct"/>
          </w:tcPr>
          <w:p w:rsidR="002B12A1" w:rsidRPr="00712FE1" w:rsidRDefault="002B12A1" w:rsidP="005C6289">
            <w:pPr>
              <w:pStyle w:val="ConsPlusNormal"/>
              <w:rPr>
                <w:rFonts w:ascii="Times New Roman" w:hAnsi="Times New Roman" w:cs="Times New Roman"/>
                <w:sz w:val="24"/>
                <w:szCs w:val="24"/>
              </w:rPr>
            </w:pPr>
          </w:p>
        </w:tc>
        <w:tc>
          <w:tcPr>
            <w:tcW w:w="1015" w:type="pct"/>
          </w:tcPr>
          <w:p w:rsidR="002B12A1" w:rsidRPr="00712FE1" w:rsidRDefault="002B12A1" w:rsidP="005C6289">
            <w:pPr>
              <w:pStyle w:val="ConsPlusNormal"/>
              <w:rPr>
                <w:rFonts w:ascii="Times New Roman" w:hAnsi="Times New Roman" w:cs="Times New Roman"/>
                <w:sz w:val="24"/>
                <w:szCs w:val="24"/>
              </w:rPr>
            </w:pPr>
          </w:p>
        </w:tc>
        <w:tc>
          <w:tcPr>
            <w:tcW w:w="884" w:type="pct"/>
          </w:tcPr>
          <w:p w:rsidR="002B12A1" w:rsidRPr="00712FE1" w:rsidRDefault="002B12A1" w:rsidP="005C6289">
            <w:pPr>
              <w:pStyle w:val="ConsPlusNormal"/>
              <w:rPr>
                <w:rFonts w:ascii="Times New Roman" w:hAnsi="Times New Roman" w:cs="Times New Roman"/>
                <w:sz w:val="24"/>
                <w:szCs w:val="24"/>
              </w:rPr>
            </w:pPr>
          </w:p>
        </w:tc>
      </w:tr>
      <w:tr w:rsidR="002B12A1" w:rsidRPr="00712FE1" w:rsidTr="005C6289">
        <w:tc>
          <w:tcPr>
            <w:tcW w:w="2082" w:type="pct"/>
          </w:tcPr>
          <w:p w:rsidR="002B12A1" w:rsidRPr="00712FE1" w:rsidRDefault="002B12A1" w:rsidP="005C6289">
            <w:pPr>
              <w:pStyle w:val="ConsPlusNormal"/>
              <w:rPr>
                <w:rFonts w:ascii="Times New Roman" w:hAnsi="Times New Roman" w:cs="Times New Roman"/>
                <w:sz w:val="24"/>
                <w:szCs w:val="24"/>
              </w:rPr>
            </w:pPr>
          </w:p>
        </w:tc>
        <w:tc>
          <w:tcPr>
            <w:tcW w:w="1020" w:type="pct"/>
          </w:tcPr>
          <w:p w:rsidR="002B12A1" w:rsidRPr="00712FE1" w:rsidRDefault="002B12A1" w:rsidP="005C6289">
            <w:pPr>
              <w:pStyle w:val="ConsPlusNormal"/>
              <w:rPr>
                <w:rFonts w:ascii="Times New Roman" w:hAnsi="Times New Roman" w:cs="Times New Roman"/>
                <w:sz w:val="24"/>
                <w:szCs w:val="24"/>
              </w:rPr>
            </w:pPr>
          </w:p>
        </w:tc>
        <w:tc>
          <w:tcPr>
            <w:tcW w:w="1015" w:type="pct"/>
          </w:tcPr>
          <w:p w:rsidR="002B12A1" w:rsidRPr="00712FE1" w:rsidRDefault="002B12A1" w:rsidP="005C6289">
            <w:pPr>
              <w:pStyle w:val="ConsPlusNormal"/>
              <w:rPr>
                <w:rFonts w:ascii="Times New Roman" w:hAnsi="Times New Roman" w:cs="Times New Roman"/>
                <w:sz w:val="24"/>
                <w:szCs w:val="24"/>
              </w:rPr>
            </w:pPr>
          </w:p>
        </w:tc>
        <w:tc>
          <w:tcPr>
            <w:tcW w:w="884" w:type="pct"/>
          </w:tcPr>
          <w:p w:rsidR="002B12A1" w:rsidRPr="00712FE1" w:rsidRDefault="002B12A1" w:rsidP="005C6289">
            <w:pPr>
              <w:pStyle w:val="ConsPlusNormal"/>
              <w:rPr>
                <w:rFonts w:ascii="Times New Roman" w:hAnsi="Times New Roman" w:cs="Times New Roman"/>
                <w:sz w:val="24"/>
                <w:szCs w:val="24"/>
              </w:rPr>
            </w:pPr>
          </w:p>
        </w:tc>
      </w:tr>
      <w:tr w:rsidR="002B12A1" w:rsidRPr="00712FE1" w:rsidTr="005C6289">
        <w:tc>
          <w:tcPr>
            <w:tcW w:w="2082" w:type="pct"/>
          </w:tcPr>
          <w:p w:rsidR="002B12A1" w:rsidRPr="00712FE1" w:rsidRDefault="002B12A1" w:rsidP="005C6289">
            <w:pPr>
              <w:pStyle w:val="ConsPlusNormal"/>
              <w:jc w:val="both"/>
              <w:rPr>
                <w:rFonts w:ascii="Times New Roman" w:hAnsi="Times New Roman" w:cs="Times New Roman"/>
                <w:sz w:val="24"/>
                <w:szCs w:val="24"/>
              </w:rPr>
            </w:pPr>
            <w:r w:rsidRPr="00712FE1">
              <w:rPr>
                <w:rFonts w:ascii="Times New Roman" w:hAnsi="Times New Roman" w:cs="Times New Roman"/>
                <w:sz w:val="24"/>
                <w:szCs w:val="24"/>
              </w:rPr>
              <w:t>Итого</w:t>
            </w:r>
          </w:p>
        </w:tc>
        <w:tc>
          <w:tcPr>
            <w:tcW w:w="1020" w:type="pct"/>
          </w:tcPr>
          <w:p w:rsidR="002B12A1" w:rsidRPr="00712FE1" w:rsidRDefault="002B12A1" w:rsidP="005C6289">
            <w:pPr>
              <w:pStyle w:val="ConsPlusNormal"/>
              <w:rPr>
                <w:rFonts w:ascii="Times New Roman" w:hAnsi="Times New Roman" w:cs="Times New Roman"/>
                <w:sz w:val="24"/>
                <w:szCs w:val="24"/>
              </w:rPr>
            </w:pPr>
          </w:p>
        </w:tc>
        <w:tc>
          <w:tcPr>
            <w:tcW w:w="1015" w:type="pct"/>
          </w:tcPr>
          <w:p w:rsidR="002B12A1" w:rsidRPr="00712FE1" w:rsidRDefault="002B12A1" w:rsidP="005C6289">
            <w:pPr>
              <w:pStyle w:val="ConsPlusNormal"/>
              <w:rPr>
                <w:rFonts w:ascii="Times New Roman" w:hAnsi="Times New Roman" w:cs="Times New Roman"/>
                <w:sz w:val="24"/>
                <w:szCs w:val="24"/>
              </w:rPr>
            </w:pPr>
          </w:p>
        </w:tc>
        <w:tc>
          <w:tcPr>
            <w:tcW w:w="884" w:type="pct"/>
          </w:tcPr>
          <w:p w:rsidR="002B12A1" w:rsidRPr="00712FE1" w:rsidRDefault="002B12A1" w:rsidP="005C6289">
            <w:pPr>
              <w:pStyle w:val="ConsPlusNormal"/>
              <w:rPr>
                <w:rFonts w:ascii="Times New Roman" w:hAnsi="Times New Roman" w:cs="Times New Roman"/>
                <w:sz w:val="24"/>
                <w:szCs w:val="24"/>
              </w:rPr>
            </w:pPr>
          </w:p>
        </w:tc>
      </w:tr>
    </w:tbl>
    <w:p w:rsidR="002B12A1" w:rsidRPr="00712FE1" w:rsidRDefault="002B12A1" w:rsidP="002B12A1">
      <w:pPr>
        <w:pStyle w:val="ConsPlusNormal"/>
        <w:jc w:val="both"/>
        <w:rPr>
          <w:rFonts w:ascii="Times New Roman" w:hAnsi="Times New Roman" w:cs="Times New Roman"/>
          <w:sz w:val="24"/>
          <w:szCs w:val="24"/>
        </w:rPr>
      </w:pPr>
    </w:p>
    <w:p w:rsidR="002B12A1" w:rsidRPr="00153104" w:rsidRDefault="002B12A1" w:rsidP="002B12A1">
      <w:pPr>
        <w:pStyle w:val="ConsPlusNormal"/>
        <w:ind w:firstLine="0"/>
        <w:jc w:val="center"/>
        <w:rPr>
          <w:rFonts w:ascii="Times New Roman" w:eastAsia="Times New Roman" w:hAnsi="Times New Roman" w:cs="Times New Roman"/>
          <w:sz w:val="26"/>
          <w:szCs w:val="26"/>
        </w:rPr>
      </w:pPr>
      <w:r w:rsidRPr="00153104">
        <w:rPr>
          <w:rFonts w:ascii="Times New Roman" w:eastAsia="Times New Roman" w:hAnsi="Times New Roman" w:cs="Times New Roman"/>
          <w:sz w:val="26"/>
          <w:szCs w:val="26"/>
        </w:rPr>
        <w:t>Таблица 2</w:t>
      </w:r>
    </w:p>
    <w:p w:rsidR="002B12A1" w:rsidRPr="00153104" w:rsidRDefault="002B12A1" w:rsidP="002B12A1">
      <w:pPr>
        <w:pStyle w:val="ConsPlusNonformat"/>
        <w:ind w:firstLine="709"/>
        <w:jc w:val="both"/>
        <w:rPr>
          <w:rFonts w:ascii="Times New Roman" w:hAnsi="Times New Roman" w:cs="Times New Roman"/>
          <w:sz w:val="26"/>
          <w:szCs w:val="26"/>
        </w:rPr>
      </w:pPr>
      <w:r w:rsidRPr="00153104">
        <w:rPr>
          <w:rFonts w:ascii="Times New Roman" w:hAnsi="Times New Roman" w:cs="Times New Roman"/>
          <w:sz w:val="26"/>
          <w:szCs w:val="26"/>
        </w:rPr>
        <w:t>Расчет объема субсидии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p w:rsidR="002B12A1" w:rsidRPr="00153104" w:rsidRDefault="002B12A1" w:rsidP="002B12A1">
      <w:pPr>
        <w:pStyle w:val="ConsPlusNormal"/>
        <w:jc w:val="center"/>
        <w:rPr>
          <w:rFonts w:ascii="Times New Roman" w:eastAsia="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03"/>
        <w:gridCol w:w="1668"/>
        <w:gridCol w:w="1651"/>
        <w:gridCol w:w="1954"/>
      </w:tblGrid>
      <w:tr w:rsidR="002B12A1" w:rsidRPr="00712FE1" w:rsidTr="005C6289">
        <w:tc>
          <w:tcPr>
            <w:tcW w:w="2020" w:type="pct"/>
          </w:tcPr>
          <w:p w:rsidR="002B12A1" w:rsidRPr="00712FE1" w:rsidRDefault="002B12A1" w:rsidP="005C6289">
            <w:pPr>
              <w:pStyle w:val="ConsPlusNormal"/>
              <w:ind w:left="86" w:right="18" w:hanging="11"/>
              <w:rPr>
                <w:rFonts w:ascii="Times New Roman" w:eastAsia="Times New Roman" w:hAnsi="Times New Roman" w:cs="Times New Roman"/>
                <w:sz w:val="24"/>
                <w:szCs w:val="24"/>
              </w:rPr>
            </w:pPr>
            <w:r w:rsidRPr="00712FE1">
              <w:rPr>
                <w:rFonts w:ascii="Times New Roman" w:eastAsia="Times New Roman" w:hAnsi="Times New Roman" w:cs="Times New Roman"/>
                <w:sz w:val="24"/>
                <w:szCs w:val="24"/>
              </w:rPr>
              <w:t>период</w:t>
            </w:r>
          </w:p>
        </w:tc>
        <w:tc>
          <w:tcPr>
            <w:tcW w:w="877" w:type="pct"/>
          </w:tcPr>
          <w:p w:rsidR="002B12A1" w:rsidRPr="00712FE1" w:rsidRDefault="002B12A1" w:rsidP="005C6289">
            <w:pPr>
              <w:pStyle w:val="ConsPlusNormal"/>
              <w:ind w:firstLine="0"/>
              <w:rPr>
                <w:rFonts w:ascii="Times New Roman" w:eastAsia="Times New Roman" w:hAnsi="Times New Roman" w:cs="Times New Roman"/>
                <w:sz w:val="24"/>
                <w:szCs w:val="24"/>
              </w:rPr>
            </w:pPr>
            <w:r w:rsidRPr="00712FE1">
              <w:rPr>
                <w:rFonts w:ascii="Times New Roman" w:eastAsia="Times New Roman" w:hAnsi="Times New Roman" w:cs="Times New Roman"/>
                <w:sz w:val="24"/>
                <w:szCs w:val="24"/>
              </w:rPr>
              <w:t>численность воспитанников</w:t>
            </w:r>
          </w:p>
        </w:tc>
        <w:tc>
          <w:tcPr>
            <w:tcW w:w="965" w:type="pct"/>
          </w:tcPr>
          <w:p w:rsidR="002B12A1" w:rsidRPr="00712FE1" w:rsidRDefault="002B12A1" w:rsidP="005C6289">
            <w:pPr>
              <w:pStyle w:val="ConsPlusNormal"/>
              <w:ind w:firstLine="0"/>
              <w:rPr>
                <w:rFonts w:ascii="Times New Roman" w:eastAsia="Times New Roman" w:hAnsi="Times New Roman" w:cs="Times New Roman"/>
                <w:sz w:val="24"/>
                <w:szCs w:val="24"/>
              </w:rPr>
            </w:pPr>
            <w:r w:rsidRPr="00712FE1">
              <w:rPr>
                <w:rFonts w:ascii="Times New Roman" w:eastAsia="Times New Roman" w:hAnsi="Times New Roman" w:cs="Times New Roman"/>
                <w:sz w:val="24"/>
                <w:szCs w:val="24"/>
              </w:rPr>
              <w:t>Стоимость одного ребенка в год по нормативу</w:t>
            </w:r>
          </w:p>
        </w:tc>
        <w:tc>
          <w:tcPr>
            <w:tcW w:w="1138" w:type="pct"/>
          </w:tcPr>
          <w:p w:rsidR="002B12A1" w:rsidRPr="00712FE1" w:rsidRDefault="002B12A1" w:rsidP="005C6289">
            <w:pPr>
              <w:pStyle w:val="ConsPlusNormal"/>
              <w:ind w:firstLine="0"/>
              <w:rPr>
                <w:rFonts w:ascii="Times New Roman" w:eastAsia="Times New Roman" w:hAnsi="Times New Roman" w:cs="Times New Roman"/>
                <w:sz w:val="24"/>
                <w:szCs w:val="24"/>
              </w:rPr>
            </w:pPr>
            <w:r w:rsidRPr="00712FE1">
              <w:rPr>
                <w:rFonts w:ascii="Times New Roman" w:eastAsia="Times New Roman" w:hAnsi="Times New Roman" w:cs="Times New Roman"/>
                <w:sz w:val="24"/>
                <w:szCs w:val="24"/>
              </w:rPr>
              <w:t>Сумма к финансированию в год, руб.</w:t>
            </w:r>
          </w:p>
        </w:tc>
      </w:tr>
      <w:tr w:rsidR="002B12A1" w:rsidRPr="00712FE1" w:rsidTr="005C6289">
        <w:tc>
          <w:tcPr>
            <w:tcW w:w="2020" w:type="pct"/>
          </w:tcPr>
          <w:p w:rsidR="002B12A1" w:rsidRPr="00712FE1" w:rsidRDefault="002B12A1" w:rsidP="005C6289">
            <w:pPr>
              <w:pStyle w:val="ConsPlusNormal"/>
              <w:ind w:left="86" w:hanging="11"/>
              <w:rPr>
                <w:rFonts w:ascii="Times New Roman" w:eastAsia="Times New Roman" w:hAnsi="Times New Roman" w:cs="Times New Roman"/>
                <w:sz w:val="24"/>
                <w:szCs w:val="24"/>
              </w:rPr>
            </w:pPr>
            <w:r w:rsidRPr="00712FE1">
              <w:rPr>
                <w:rFonts w:ascii="Times New Roman" w:eastAsia="Times New Roman" w:hAnsi="Times New Roman" w:cs="Times New Roman"/>
                <w:sz w:val="24"/>
                <w:szCs w:val="24"/>
              </w:rPr>
              <w:lastRenderedPageBreak/>
              <w:t>Очередной год</w:t>
            </w:r>
          </w:p>
        </w:tc>
        <w:tc>
          <w:tcPr>
            <w:tcW w:w="877" w:type="pct"/>
          </w:tcPr>
          <w:p w:rsidR="002B12A1" w:rsidRPr="00712FE1" w:rsidRDefault="002B12A1" w:rsidP="005C6289">
            <w:pPr>
              <w:pStyle w:val="ConsPlusNormal"/>
              <w:jc w:val="center"/>
              <w:rPr>
                <w:rFonts w:ascii="Times New Roman" w:eastAsia="Times New Roman" w:hAnsi="Times New Roman" w:cs="Times New Roman"/>
                <w:sz w:val="24"/>
                <w:szCs w:val="24"/>
              </w:rPr>
            </w:pPr>
          </w:p>
        </w:tc>
        <w:tc>
          <w:tcPr>
            <w:tcW w:w="965" w:type="pct"/>
          </w:tcPr>
          <w:p w:rsidR="002B12A1" w:rsidRPr="00712FE1" w:rsidRDefault="002B12A1" w:rsidP="005C6289">
            <w:pPr>
              <w:pStyle w:val="ConsPlusNormal"/>
              <w:jc w:val="center"/>
              <w:rPr>
                <w:rFonts w:ascii="Times New Roman" w:eastAsia="Times New Roman" w:hAnsi="Times New Roman" w:cs="Times New Roman"/>
                <w:sz w:val="24"/>
                <w:szCs w:val="24"/>
              </w:rPr>
            </w:pPr>
          </w:p>
        </w:tc>
        <w:tc>
          <w:tcPr>
            <w:tcW w:w="1138" w:type="pct"/>
          </w:tcPr>
          <w:p w:rsidR="002B12A1" w:rsidRPr="00712FE1" w:rsidRDefault="002B12A1" w:rsidP="005C6289">
            <w:pPr>
              <w:pStyle w:val="ConsPlusNormal"/>
              <w:jc w:val="center"/>
              <w:rPr>
                <w:rFonts w:ascii="Times New Roman" w:eastAsia="Times New Roman" w:hAnsi="Times New Roman" w:cs="Times New Roman"/>
                <w:sz w:val="24"/>
                <w:szCs w:val="24"/>
              </w:rPr>
            </w:pPr>
          </w:p>
        </w:tc>
      </w:tr>
      <w:tr w:rsidR="002B12A1" w:rsidRPr="00712FE1" w:rsidTr="005C6289">
        <w:tc>
          <w:tcPr>
            <w:tcW w:w="2020" w:type="pct"/>
          </w:tcPr>
          <w:p w:rsidR="002B12A1" w:rsidRPr="00712FE1" w:rsidRDefault="002B12A1" w:rsidP="005C6289">
            <w:pPr>
              <w:pStyle w:val="ConsPlusNormal"/>
              <w:ind w:left="86" w:hanging="11"/>
              <w:rPr>
                <w:rFonts w:ascii="Times New Roman" w:eastAsia="Times New Roman" w:hAnsi="Times New Roman" w:cs="Times New Roman"/>
                <w:sz w:val="24"/>
                <w:szCs w:val="24"/>
              </w:rPr>
            </w:pPr>
            <w:r w:rsidRPr="00712FE1">
              <w:rPr>
                <w:rFonts w:ascii="Times New Roman" w:eastAsia="Times New Roman" w:hAnsi="Times New Roman" w:cs="Times New Roman"/>
                <w:sz w:val="24"/>
                <w:szCs w:val="24"/>
              </w:rPr>
              <w:t>первый год планового периода</w:t>
            </w:r>
          </w:p>
        </w:tc>
        <w:tc>
          <w:tcPr>
            <w:tcW w:w="877" w:type="pct"/>
          </w:tcPr>
          <w:p w:rsidR="002B12A1" w:rsidRPr="00712FE1" w:rsidRDefault="002B12A1" w:rsidP="005C6289">
            <w:pPr>
              <w:pStyle w:val="ConsPlusNormal"/>
              <w:jc w:val="center"/>
              <w:rPr>
                <w:rFonts w:ascii="Times New Roman" w:eastAsia="Times New Roman" w:hAnsi="Times New Roman" w:cs="Times New Roman"/>
                <w:sz w:val="24"/>
                <w:szCs w:val="24"/>
              </w:rPr>
            </w:pPr>
          </w:p>
        </w:tc>
        <w:tc>
          <w:tcPr>
            <w:tcW w:w="965" w:type="pct"/>
          </w:tcPr>
          <w:p w:rsidR="002B12A1" w:rsidRPr="00712FE1" w:rsidRDefault="002B12A1" w:rsidP="005C6289">
            <w:pPr>
              <w:pStyle w:val="ConsPlusNormal"/>
              <w:jc w:val="center"/>
              <w:rPr>
                <w:rFonts w:ascii="Times New Roman" w:eastAsia="Times New Roman" w:hAnsi="Times New Roman" w:cs="Times New Roman"/>
                <w:sz w:val="24"/>
                <w:szCs w:val="24"/>
              </w:rPr>
            </w:pPr>
          </w:p>
        </w:tc>
        <w:tc>
          <w:tcPr>
            <w:tcW w:w="1138" w:type="pct"/>
          </w:tcPr>
          <w:p w:rsidR="002B12A1" w:rsidRPr="00712FE1" w:rsidRDefault="002B12A1" w:rsidP="005C6289">
            <w:pPr>
              <w:pStyle w:val="ConsPlusNormal"/>
              <w:jc w:val="center"/>
              <w:rPr>
                <w:rFonts w:ascii="Times New Roman" w:eastAsia="Times New Roman" w:hAnsi="Times New Roman" w:cs="Times New Roman"/>
                <w:sz w:val="24"/>
                <w:szCs w:val="24"/>
              </w:rPr>
            </w:pPr>
          </w:p>
        </w:tc>
      </w:tr>
      <w:tr w:rsidR="002B12A1" w:rsidRPr="00712FE1" w:rsidTr="005C6289">
        <w:tc>
          <w:tcPr>
            <w:tcW w:w="2020" w:type="pct"/>
          </w:tcPr>
          <w:p w:rsidR="002B12A1" w:rsidRPr="00712FE1" w:rsidRDefault="002B12A1" w:rsidP="005C6289">
            <w:pPr>
              <w:pStyle w:val="ConsPlusNormal"/>
              <w:ind w:left="86" w:hanging="11"/>
              <w:rPr>
                <w:rFonts w:ascii="Times New Roman" w:eastAsia="Times New Roman" w:hAnsi="Times New Roman" w:cs="Times New Roman"/>
                <w:sz w:val="24"/>
                <w:szCs w:val="24"/>
              </w:rPr>
            </w:pPr>
            <w:r w:rsidRPr="00712FE1">
              <w:rPr>
                <w:rFonts w:ascii="Times New Roman" w:eastAsia="Times New Roman" w:hAnsi="Times New Roman" w:cs="Times New Roman"/>
                <w:sz w:val="24"/>
                <w:szCs w:val="24"/>
              </w:rPr>
              <w:t>второй год планового периода</w:t>
            </w:r>
          </w:p>
        </w:tc>
        <w:tc>
          <w:tcPr>
            <w:tcW w:w="877" w:type="pct"/>
          </w:tcPr>
          <w:p w:rsidR="002B12A1" w:rsidRPr="00712FE1" w:rsidRDefault="002B12A1" w:rsidP="005C6289">
            <w:pPr>
              <w:pStyle w:val="ConsPlusNormal"/>
              <w:jc w:val="center"/>
              <w:rPr>
                <w:rFonts w:ascii="Times New Roman" w:eastAsia="Times New Roman" w:hAnsi="Times New Roman" w:cs="Times New Roman"/>
                <w:sz w:val="24"/>
                <w:szCs w:val="24"/>
              </w:rPr>
            </w:pPr>
          </w:p>
        </w:tc>
        <w:tc>
          <w:tcPr>
            <w:tcW w:w="965" w:type="pct"/>
          </w:tcPr>
          <w:p w:rsidR="002B12A1" w:rsidRPr="00712FE1" w:rsidRDefault="002B12A1" w:rsidP="005C6289">
            <w:pPr>
              <w:pStyle w:val="ConsPlusNormal"/>
              <w:jc w:val="center"/>
              <w:rPr>
                <w:rFonts w:ascii="Times New Roman" w:eastAsia="Times New Roman" w:hAnsi="Times New Roman" w:cs="Times New Roman"/>
                <w:sz w:val="24"/>
                <w:szCs w:val="24"/>
              </w:rPr>
            </w:pPr>
          </w:p>
        </w:tc>
        <w:tc>
          <w:tcPr>
            <w:tcW w:w="1138" w:type="pct"/>
          </w:tcPr>
          <w:p w:rsidR="002B12A1" w:rsidRPr="00712FE1" w:rsidRDefault="002B12A1" w:rsidP="005C6289">
            <w:pPr>
              <w:pStyle w:val="ConsPlusNormal"/>
              <w:jc w:val="center"/>
              <w:rPr>
                <w:rFonts w:ascii="Times New Roman" w:eastAsia="Times New Roman" w:hAnsi="Times New Roman" w:cs="Times New Roman"/>
                <w:sz w:val="24"/>
                <w:szCs w:val="24"/>
              </w:rPr>
            </w:pPr>
          </w:p>
        </w:tc>
      </w:tr>
    </w:tbl>
    <w:p w:rsidR="002B12A1" w:rsidRPr="00712FE1" w:rsidRDefault="002B12A1" w:rsidP="002B12A1">
      <w:pPr>
        <w:pStyle w:val="ConsPlusNormal"/>
        <w:jc w:val="right"/>
        <w:rPr>
          <w:rFonts w:ascii="Times New Roman" w:hAnsi="Times New Roman" w:cs="Times New Roman"/>
        </w:rPr>
      </w:pPr>
    </w:p>
    <w:p w:rsidR="002B12A1" w:rsidRPr="00153104" w:rsidRDefault="002B12A1" w:rsidP="002B12A1">
      <w:pPr>
        <w:pStyle w:val="ConsPlusNonformat"/>
        <w:jc w:val="both"/>
        <w:rPr>
          <w:rFonts w:ascii="Times New Roman" w:hAnsi="Times New Roman" w:cs="Times New Roman"/>
          <w:sz w:val="26"/>
          <w:szCs w:val="26"/>
        </w:rPr>
      </w:pPr>
      <w:r w:rsidRPr="00153104">
        <w:rPr>
          <w:rFonts w:ascii="Times New Roman" w:hAnsi="Times New Roman" w:cs="Times New Roman"/>
          <w:sz w:val="26"/>
          <w:szCs w:val="26"/>
        </w:rPr>
        <w:t>Руководитель организации _________ _____________________</w:t>
      </w:r>
    </w:p>
    <w:p w:rsidR="002B12A1" w:rsidRPr="003E58C4" w:rsidRDefault="00B46EFB" w:rsidP="002B12A1">
      <w:pPr>
        <w:pStyle w:val="ConsPlusNonformat"/>
        <w:rPr>
          <w:rFonts w:ascii="Times New Roman" w:hAnsi="Times New Roman" w:cs="Times New Roman"/>
        </w:rPr>
      </w:pPr>
      <w:r>
        <w:rPr>
          <w:rFonts w:ascii="Times New Roman" w:hAnsi="Times New Roman" w:cs="Times New Roman"/>
          <w:sz w:val="24"/>
          <w:szCs w:val="24"/>
        </w:rPr>
        <w:t>М</w:t>
      </w:r>
      <w:r w:rsidR="002B12A1" w:rsidRPr="00B46EFB">
        <w:rPr>
          <w:rFonts w:ascii="Times New Roman" w:hAnsi="Times New Roman" w:cs="Times New Roman"/>
          <w:sz w:val="24"/>
          <w:szCs w:val="24"/>
        </w:rPr>
        <w:t>.</w:t>
      </w:r>
      <w:r>
        <w:rPr>
          <w:rFonts w:ascii="Times New Roman" w:hAnsi="Times New Roman" w:cs="Times New Roman"/>
          <w:sz w:val="24"/>
          <w:szCs w:val="24"/>
        </w:rPr>
        <w:t>П</w:t>
      </w:r>
      <w:r w:rsidR="002B12A1" w:rsidRPr="00B46EFB">
        <w:rPr>
          <w:rFonts w:ascii="Times New Roman" w:hAnsi="Times New Roman" w:cs="Times New Roman"/>
          <w:sz w:val="24"/>
          <w:szCs w:val="24"/>
        </w:rPr>
        <w:t>.</w:t>
      </w:r>
      <w:r w:rsidRPr="00B46EFB">
        <w:rPr>
          <w:rFonts w:ascii="Times New Roman" w:hAnsi="Times New Roman" w:cs="Times New Roman"/>
          <w:sz w:val="24"/>
          <w:szCs w:val="24"/>
        </w:rPr>
        <w:t xml:space="preserve"> </w:t>
      </w:r>
      <w:r>
        <w:rPr>
          <w:rFonts w:ascii="Times New Roman" w:hAnsi="Times New Roman" w:cs="Times New Roman"/>
          <w:sz w:val="24"/>
          <w:szCs w:val="24"/>
        </w:rPr>
        <w:t>(при наличии</w:t>
      </w:r>
      <w:r w:rsidRPr="00B46EFB">
        <w:rPr>
          <w:rFonts w:ascii="Times New Roman" w:hAnsi="Times New Roman" w:cs="Times New Roman"/>
          <w:sz w:val="24"/>
          <w:szCs w:val="24"/>
        </w:rPr>
        <w:t>)</w:t>
      </w:r>
      <w:r w:rsidR="002B12A1" w:rsidRPr="003E58C4">
        <w:rPr>
          <w:rFonts w:ascii="Times New Roman" w:hAnsi="Times New Roman" w:cs="Times New Roman"/>
        </w:rPr>
        <w:t xml:space="preserve">               </w:t>
      </w:r>
      <w:r w:rsidR="002B12A1">
        <w:rPr>
          <w:rFonts w:ascii="Times New Roman" w:hAnsi="Times New Roman" w:cs="Times New Roman"/>
        </w:rPr>
        <w:t xml:space="preserve">             </w:t>
      </w:r>
      <w:r w:rsidR="002B12A1" w:rsidRPr="003E58C4">
        <w:rPr>
          <w:rFonts w:ascii="Times New Roman" w:hAnsi="Times New Roman" w:cs="Times New Roman"/>
        </w:rPr>
        <w:t xml:space="preserve">  (подпись)</w:t>
      </w:r>
      <w:r w:rsidR="002B12A1">
        <w:rPr>
          <w:rFonts w:ascii="Times New Roman" w:hAnsi="Times New Roman" w:cs="Times New Roman"/>
        </w:rPr>
        <w:t xml:space="preserve">         </w:t>
      </w:r>
      <w:r w:rsidR="002B12A1" w:rsidRPr="003E58C4">
        <w:rPr>
          <w:rFonts w:ascii="Times New Roman" w:hAnsi="Times New Roman" w:cs="Times New Roman"/>
        </w:rPr>
        <w:t xml:space="preserve"> (расшифровка подписи)</w:t>
      </w:r>
    </w:p>
    <w:p w:rsidR="002B12A1" w:rsidRPr="003E58C4" w:rsidRDefault="002B12A1" w:rsidP="002B12A1">
      <w:pPr>
        <w:pStyle w:val="ConsPlusNormal"/>
        <w:jc w:val="right"/>
        <w:rPr>
          <w:rFonts w:ascii="Times New Roman" w:eastAsia="Times New Roman" w:hAnsi="Times New Roman" w:cs="Times New Roman"/>
          <w:sz w:val="26"/>
          <w:szCs w:val="26"/>
        </w:rPr>
      </w:pPr>
      <w:r w:rsidRPr="003E58C4">
        <w:rPr>
          <w:rFonts w:ascii="Times New Roman" w:eastAsia="Times New Roman" w:hAnsi="Times New Roman" w:cs="Times New Roman"/>
          <w:sz w:val="26"/>
          <w:szCs w:val="26"/>
        </w:rPr>
        <w:t>Приложение 3</w:t>
      </w:r>
    </w:p>
    <w:p w:rsidR="002B12A1" w:rsidRPr="003E58C4" w:rsidRDefault="002B12A1" w:rsidP="002B12A1">
      <w:pPr>
        <w:pStyle w:val="ConsPlusNormal"/>
        <w:jc w:val="right"/>
        <w:rPr>
          <w:rFonts w:ascii="Times New Roman" w:eastAsia="Times New Roman" w:hAnsi="Times New Roman" w:cs="Times New Roman"/>
          <w:sz w:val="26"/>
          <w:szCs w:val="26"/>
        </w:rPr>
      </w:pPr>
      <w:r w:rsidRPr="003E58C4">
        <w:rPr>
          <w:rFonts w:ascii="Times New Roman" w:eastAsia="Times New Roman" w:hAnsi="Times New Roman" w:cs="Times New Roman"/>
          <w:sz w:val="26"/>
          <w:szCs w:val="26"/>
        </w:rPr>
        <w:t>к порядку предоставления субсидии</w:t>
      </w:r>
    </w:p>
    <w:p w:rsidR="002B12A1" w:rsidRPr="003E58C4" w:rsidRDefault="002B12A1" w:rsidP="002B12A1">
      <w:pPr>
        <w:pStyle w:val="ConsPlusNormal"/>
        <w:jc w:val="right"/>
        <w:rPr>
          <w:rFonts w:ascii="Times New Roman" w:eastAsia="Times New Roman" w:hAnsi="Times New Roman" w:cs="Times New Roman"/>
          <w:sz w:val="26"/>
          <w:szCs w:val="26"/>
        </w:rPr>
      </w:pPr>
      <w:r w:rsidRPr="003E58C4">
        <w:rPr>
          <w:rFonts w:ascii="Times New Roman" w:eastAsia="Times New Roman" w:hAnsi="Times New Roman" w:cs="Times New Roman"/>
          <w:sz w:val="26"/>
          <w:szCs w:val="26"/>
        </w:rPr>
        <w:t xml:space="preserve">частным дошкольным образовательным </w:t>
      </w:r>
    </w:p>
    <w:p w:rsidR="002B12A1" w:rsidRPr="003E58C4" w:rsidRDefault="002B12A1" w:rsidP="002B12A1">
      <w:pPr>
        <w:pStyle w:val="ConsPlusNormal"/>
        <w:jc w:val="right"/>
        <w:rPr>
          <w:rFonts w:ascii="Times New Roman" w:eastAsia="Times New Roman" w:hAnsi="Times New Roman" w:cs="Times New Roman"/>
          <w:sz w:val="26"/>
          <w:szCs w:val="26"/>
        </w:rPr>
      </w:pPr>
      <w:r w:rsidRPr="003E58C4">
        <w:rPr>
          <w:rFonts w:ascii="Times New Roman" w:eastAsia="Times New Roman" w:hAnsi="Times New Roman" w:cs="Times New Roman"/>
          <w:sz w:val="26"/>
          <w:szCs w:val="26"/>
        </w:rPr>
        <w:t>организациям на территории</w:t>
      </w:r>
    </w:p>
    <w:p w:rsidR="002B12A1" w:rsidRPr="003E58C4" w:rsidRDefault="002B12A1" w:rsidP="002B12A1">
      <w:pPr>
        <w:pStyle w:val="ConsPlusNormal"/>
        <w:jc w:val="right"/>
        <w:rPr>
          <w:rFonts w:ascii="Times New Roman" w:eastAsia="Times New Roman" w:hAnsi="Times New Roman" w:cs="Times New Roman"/>
          <w:sz w:val="26"/>
          <w:szCs w:val="26"/>
        </w:rPr>
      </w:pPr>
      <w:r w:rsidRPr="003E58C4">
        <w:rPr>
          <w:rFonts w:ascii="Times New Roman" w:eastAsia="Times New Roman" w:hAnsi="Times New Roman" w:cs="Times New Roman"/>
          <w:sz w:val="26"/>
          <w:szCs w:val="26"/>
        </w:rPr>
        <w:t>города Когалыма</w:t>
      </w:r>
    </w:p>
    <w:p w:rsidR="002B12A1" w:rsidRPr="00712FE1" w:rsidRDefault="002B12A1" w:rsidP="002B12A1">
      <w:pPr>
        <w:pStyle w:val="ConsPlusNormal"/>
        <w:jc w:val="both"/>
      </w:pPr>
    </w:p>
    <w:p w:rsidR="002B12A1" w:rsidRDefault="002B12A1" w:rsidP="002B12A1">
      <w:pPr>
        <w:pStyle w:val="ConsPlusNormal"/>
        <w:jc w:val="center"/>
        <w:rPr>
          <w:rFonts w:ascii="Times New Roman" w:hAnsi="Times New Roman" w:cs="Times New Roman"/>
        </w:rPr>
      </w:pPr>
    </w:p>
    <w:p w:rsidR="002B12A1" w:rsidRDefault="002B12A1" w:rsidP="002B12A1">
      <w:pPr>
        <w:pStyle w:val="ConsPlusNormal"/>
        <w:jc w:val="center"/>
        <w:rPr>
          <w:rFonts w:ascii="Times New Roman" w:hAnsi="Times New Roman" w:cs="Times New Roman"/>
        </w:rPr>
      </w:pPr>
    </w:p>
    <w:p w:rsidR="002B12A1" w:rsidRPr="00712FE1" w:rsidRDefault="002B12A1" w:rsidP="002B12A1">
      <w:pPr>
        <w:pStyle w:val="ConsPlusNormal"/>
        <w:jc w:val="center"/>
        <w:rPr>
          <w:rFonts w:ascii="Times New Roman" w:hAnsi="Times New Roman" w:cs="Times New Roman"/>
        </w:rPr>
      </w:pPr>
    </w:p>
    <w:p w:rsidR="002B12A1" w:rsidRPr="00153104" w:rsidRDefault="002B12A1" w:rsidP="002B12A1">
      <w:pPr>
        <w:ind w:firstLine="709"/>
        <w:jc w:val="both"/>
      </w:pPr>
      <w:bookmarkStart w:id="9" w:name="P602"/>
      <w:bookmarkEnd w:id="9"/>
      <w:r w:rsidRPr="00153104">
        <w:t>Объем субсидии, на финансовое обеспечение затрат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расположенным на территории города Когалыма.</w:t>
      </w:r>
    </w:p>
    <w:p w:rsidR="002B12A1" w:rsidRPr="00A43EAE" w:rsidRDefault="002B12A1" w:rsidP="002B12A1">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39"/>
        <w:gridCol w:w="2926"/>
        <w:gridCol w:w="2001"/>
        <w:gridCol w:w="2310"/>
      </w:tblGrid>
      <w:tr w:rsidR="002B12A1" w:rsidRPr="00712FE1" w:rsidTr="005C6289">
        <w:tc>
          <w:tcPr>
            <w:tcW w:w="2544" w:type="pct"/>
            <w:gridSpan w:val="2"/>
            <w:vAlign w:val="center"/>
          </w:tcPr>
          <w:p w:rsidR="002B12A1" w:rsidRPr="00712FE1" w:rsidRDefault="002B12A1" w:rsidP="005C6289">
            <w:pPr>
              <w:pStyle w:val="ConsPlusNormal"/>
              <w:ind w:firstLine="0"/>
              <w:jc w:val="center"/>
              <w:rPr>
                <w:rFonts w:ascii="Times New Roman" w:eastAsia="Times New Roman" w:hAnsi="Times New Roman" w:cs="Times New Roman"/>
                <w:sz w:val="24"/>
                <w:szCs w:val="24"/>
              </w:rPr>
            </w:pPr>
            <w:r w:rsidRPr="00712FE1">
              <w:rPr>
                <w:rFonts w:ascii="Times New Roman" w:eastAsia="Times New Roman" w:hAnsi="Times New Roman" w:cs="Times New Roman"/>
                <w:sz w:val="24"/>
                <w:szCs w:val="24"/>
              </w:rPr>
              <w:t>Среднегодовое количество полученных сертификатов дошкольника</w:t>
            </w:r>
          </w:p>
        </w:tc>
        <w:tc>
          <w:tcPr>
            <w:tcW w:w="1140" w:type="pct"/>
            <w:vAlign w:val="center"/>
          </w:tcPr>
          <w:p w:rsidR="002B12A1" w:rsidRPr="00712FE1" w:rsidRDefault="002B12A1" w:rsidP="005C6289">
            <w:pPr>
              <w:pStyle w:val="ConsPlusNormal"/>
              <w:ind w:firstLine="0"/>
              <w:jc w:val="center"/>
              <w:rPr>
                <w:rFonts w:ascii="Times New Roman" w:eastAsia="Times New Roman" w:hAnsi="Times New Roman" w:cs="Times New Roman"/>
                <w:sz w:val="24"/>
                <w:szCs w:val="24"/>
              </w:rPr>
            </w:pPr>
            <w:r w:rsidRPr="00712FE1">
              <w:rPr>
                <w:rFonts w:ascii="Times New Roman" w:eastAsia="Times New Roman" w:hAnsi="Times New Roman" w:cs="Times New Roman"/>
                <w:sz w:val="24"/>
                <w:szCs w:val="24"/>
              </w:rPr>
              <w:t>Стоимость сертификата дошкольника</w:t>
            </w:r>
          </w:p>
        </w:tc>
        <w:tc>
          <w:tcPr>
            <w:tcW w:w="1316" w:type="pct"/>
            <w:vAlign w:val="center"/>
          </w:tcPr>
          <w:p w:rsidR="002B12A1" w:rsidRPr="00712FE1" w:rsidRDefault="002B12A1" w:rsidP="005C6289">
            <w:pPr>
              <w:pStyle w:val="ConsPlusNormal"/>
              <w:ind w:firstLine="0"/>
              <w:jc w:val="center"/>
              <w:rPr>
                <w:rFonts w:ascii="Times New Roman" w:eastAsia="Times New Roman" w:hAnsi="Times New Roman" w:cs="Times New Roman"/>
                <w:sz w:val="24"/>
                <w:szCs w:val="24"/>
              </w:rPr>
            </w:pPr>
            <w:r w:rsidRPr="00712FE1">
              <w:rPr>
                <w:rFonts w:ascii="Times New Roman" w:eastAsia="Times New Roman" w:hAnsi="Times New Roman" w:cs="Times New Roman"/>
                <w:sz w:val="24"/>
                <w:szCs w:val="24"/>
              </w:rPr>
              <w:t xml:space="preserve">Объем субсидий, предоставляемый на </w:t>
            </w:r>
            <w:r w:rsidRPr="00A43EAE">
              <w:rPr>
                <w:rFonts w:ascii="Times New Roman" w:eastAsia="Times New Roman" w:hAnsi="Times New Roman" w:cs="Times New Roman"/>
                <w:sz w:val="24"/>
                <w:szCs w:val="24"/>
              </w:rPr>
              <w:t xml:space="preserve">финансовое обеспечение затрат </w:t>
            </w:r>
            <w:r>
              <w:rPr>
                <w:rFonts w:ascii="Times New Roman" w:eastAsia="Times New Roman" w:hAnsi="Times New Roman" w:cs="Times New Roman"/>
                <w:sz w:val="24"/>
                <w:szCs w:val="24"/>
              </w:rPr>
              <w:t xml:space="preserve">на </w:t>
            </w:r>
            <w:r w:rsidRPr="00712FE1">
              <w:rPr>
                <w:rFonts w:ascii="Times New Roman" w:eastAsia="Times New Roman" w:hAnsi="Times New Roman" w:cs="Times New Roman"/>
                <w:sz w:val="24"/>
                <w:szCs w:val="24"/>
              </w:rPr>
              <w:t>создание условий для осуществления присмотра и ухода за детьми, рублей</w:t>
            </w:r>
          </w:p>
        </w:tc>
      </w:tr>
      <w:tr w:rsidR="002B12A1" w:rsidRPr="00712FE1" w:rsidTr="005C6289">
        <w:tc>
          <w:tcPr>
            <w:tcW w:w="877" w:type="pct"/>
            <w:vAlign w:val="center"/>
          </w:tcPr>
          <w:p w:rsidR="002B12A1" w:rsidRPr="00712FE1" w:rsidRDefault="002B12A1" w:rsidP="005C6289">
            <w:pPr>
              <w:pStyle w:val="ConsPlusNormal"/>
              <w:ind w:firstLine="0"/>
              <w:jc w:val="center"/>
              <w:rPr>
                <w:rFonts w:ascii="Times New Roman" w:eastAsia="Times New Roman" w:hAnsi="Times New Roman" w:cs="Times New Roman"/>
                <w:sz w:val="24"/>
                <w:szCs w:val="24"/>
              </w:rPr>
            </w:pPr>
            <w:r w:rsidRPr="00712FE1">
              <w:rPr>
                <w:rFonts w:ascii="Times New Roman" w:eastAsia="Times New Roman" w:hAnsi="Times New Roman" w:cs="Times New Roman"/>
                <w:sz w:val="24"/>
                <w:szCs w:val="24"/>
              </w:rPr>
              <w:t>Год</w:t>
            </w:r>
          </w:p>
        </w:tc>
        <w:tc>
          <w:tcPr>
            <w:tcW w:w="1666" w:type="pct"/>
            <w:vAlign w:val="center"/>
          </w:tcPr>
          <w:p w:rsidR="002B12A1" w:rsidRPr="00712FE1" w:rsidRDefault="002B12A1" w:rsidP="005C6289">
            <w:pPr>
              <w:pStyle w:val="ConsPlusNormal"/>
              <w:ind w:firstLine="0"/>
              <w:jc w:val="center"/>
              <w:rPr>
                <w:rFonts w:ascii="Times New Roman" w:eastAsia="Times New Roman" w:hAnsi="Times New Roman" w:cs="Times New Roman"/>
                <w:sz w:val="24"/>
                <w:szCs w:val="24"/>
              </w:rPr>
            </w:pPr>
            <w:r w:rsidRPr="00712FE1">
              <w:rPr>
                <w:rFonts w:ascii="Times New Roman" w:eastAsia="Times New Roman" w:hAnsi="Times New Roman" w:cs="Times New Roman"/>
                <w:sz w:val="24"/>
                <w:szCs w:val="24"/>
              </w:rPr>
              <w:t>Количество сертификатов</w:t>
            </w:r>
          </w:p>
        </w:tc>
        <w:tc>
          <w:tcPr>
            <w:tcW w:w="1140" w:type="pct"/>
            <w:vAlign w:val="center"/>
          </w:tcPr>
          <w:p w:rsidR="002B12A1" w:rsidRPr="00712FE1" w:rsidRDefault="002B12A1" w:rsidP="005C6289">
            <w:pPr>
              <w:pStyle w:val="ConsPlusNormal"/>
              <w:ind w:firstLine="0"/>
              <w:jc w:val="center"/>
              <w:rPr>
                <w:rFonts w:ascii="Times New Roman" w:eastAsia="Times New Roman" w:hAnsi="Times New Roman" w:cs="Times New Roman"/>
                <w:sz w:val="24"/>
                <w:szCs w:val="24"/>
              </w:rPr>
            </w:pPr>
          </w:p>
        </w:tc>
        <w:tc>
          <w:tcPr>
            <w:tcW w:w="1316" w:type="pct"/>
            <w:vAlign w:val="center"/>
          </w:tcPr>
          <w:p w:rsidR="002B12A1" w:rsidRPr="00712FE1" w:rsidRDefault="002B12A1" w:rsidP="005C6289">
            <w:pPr>
              <w:pStyle w:val="ConsPlusNormal"/>
              <w:ind w:firstLine="0"/>
              <w:jc w:val="center"/>
              <w:rPr>
                <w:rFonts w:ascii="Times New Roman" w:eastAsia="Times New Roman" w:hAnsi="Times New Roman" w:cs="Times New Roman"/>
                <w:sz w:val="24"/>
                <w:szCs w:val="24"/>
              </w:rPr>
            </w:pPr>
          </w:p>
        </w:tc>
      </w:tr>
      <w:tr w:rsidR="002B12A1" w:rsidRPr="00712FE1" w:rsidTr="005C6289">
        <w:tc>
          <w:tcPr>
            <w:tcW w:w="877" w:type="pct"/>
          </w:tcPr>
          <w:p w:rsidR="002B12A1" w:rsidRPr="00712FE1" w:rsidRDefault="002B12A1" w:rsidP="005C6289">
            <w:pPr>
              <w:pStyle w:val="ConsPlusNormal"/>
              <w:ind w:firstLine="0"/>
              <w:jc w:val="center"/>
              <w:rPr>
                <w:rFonts w:ascii="Times New Roman" w:eastAsia="Times New Roman" w:hAnsi="Times New Roman" w:cs="Times New Roman"/>
                <w:sz w:val="24"/>
                <w:szCs w:val="24"/>
              </w:rPr>
            </w:pPr>
          </w:p>
        </w:tc>
        <w:tc>
          <w:tcPr>
            <w:tcW w:w="1666" w:type="pct"/>
          </w:tcPr>
          <w:p w:rsidR="002B12A1" w:rsidRPr="00712FE1" w:rsidRDefault="002B12A1" w:rsidP="005C6289">
            <w:pPr>
              <w:pStyle w:val="ConsPlusNormal"/>
              <w:ind w:firstLine="0"/>
              <w:jc w:val="center"/>
              <w:rPr>
                <w:rFonts w:ascii="Times New Roman" w:eastAsia="Times New Roman" w:hAnsi="Times New Roman" w:cs="Times New Roman"/>
                <w:sz w:val="24"/>
                <w:szCs w:val="24"/>
              </w:rPr>
            </w:pPr>
          </w:p>
        </w:tc>
        <w:tc>
          <w:tcPr>
            <w:tcW w:w="1140" w:type="pct"/>
          </w:tcPr>
          <w:p w:rsidR="002B12A1" w:rsidRPr="00712FE1" w:rsidRDefault="002B12A1" w:rsidP="005C6289">
            <w:pPr>
              <w:pStyle w:val="ConsPlusNormal"/>
              <w:ind w:firstLine="0"/>
              <w:jc w:val="center"/>
              <w:rPr>
                <w:rFonts w:ascii="Times New Roman" w:eastAsia="Times New Roman" w:hAnsi="Times New Roman" w:cs="Times New Roman"/>
                <w:sz w:val="24"/>
                <w:szCs w:val="24"/>
              </w:rPr>
            </w:pPr>
          </w:p>
        </w:tc>
        <w:tc>
          <w:tcPr>
            <w:tcW w:w="1316" w:type="pct"/>
          </w:tcPr>
          <w:p w:rsidR="002B12A1" w:rsidRPr="00712FE1" w:rsidRDefault="002B12A1" w:rsidP="005C6289">
            <w:pPr>
              <w:pStyle w:val="ConsPlusNormal"/>
              <w:ind w:firstLine="0"/>
              <w:jc w:val="center"/>
              <w:rPr>
                <w:rFonts w:ascii="Times New Roman" w:eastAsia="Times New Roman" w:hAnsi="Times New Roman" w:cs="Times New Roman"/>
                <w:sz w:val="24"/>
                <w:szCs w:val="24"/>
              </w:rPr>
            </w:pPr>
          </w:p>
        </w:tc>
      </w:tr>
      <w:tr w:rsidR="002B12A1" w:rsidRPr="00712FE1" w:rsidTr="005C6289">
        <w:tc>
          <w:tcPr>
            <w:tcW w:w="877" w:type="pct"/>
          </w:tcPr>
          <w:p w:rsidR="002B12A1" w:rsidRPr="00712FE1" w:rsidRDefault="002B12A1" w:rsidP="005C6289">
            <w:pPr>
              <w:pStyle w:val="ConsPlusNormal"/>
              <w:ind w:firstLine="0"/>
              <w:jc w:val="center"/>
              <w:rPr>
                <w:rFonts w:ascii="Times New Roman" w:eastAsia="Times New Roman" w:hAnsi="Times New Roman" w:cs="Times New Roman"/>
                <w:sz w:val="24"/>
                <w:szCs w:val="24"/>
              </w:rPr>
            </w:pPr>
          </w:p>
        </w:tc>
        <w:tc>
          <w:tcPr>
            <w:tcW w:w="1666" w:type="pct"/>
          </w:tcPr>
          <w:p w:rsidR="002B12A1" w:rsidRPr="00712FE1" w:rsidRDefault="002B12A1" w:rsidP="005C6289">
            <w:pPr>
              <w:pStyle w:val="ConsPlusNormal"/>
              <w:ind w:firstLine="0"/>
              <w:jc w:val="center"/>
              <w:rPr>
                <w:rFonts w:ascii="Times New Roman" w:eastAsia="Times New Roman" w:hAnsi="Times New Roman" w:cs="Times New Roman"/>
                <w:sz w:val="24"/>
                <w:szCs w:val="24"/>
              </w:rPr>
            </w:pPr>
          </w:p>
        </w:tc>
        <w:tc>
          <w:tcPr>
            <w:tcW w:w="1140" w:type="pct"/>
          </w:tcPr>
          <w:p w:rsidR="002B12A1" w:rsidRPr="00712FE1" w:rsidRDefault="002B12A1" w:rsidP="005C6289">
            <w:pPr>
              <w:pStyle w:val="ConsPlusNormal"/>
              <w:ind w:firstLine="0"/>
              <w:jc w:val="center"/>
              <w:rPr>
                <w:rFonts w:ascii="Times New Roman" w:eastAsia="Times New Roman" w:hAnsi="Times New Roman" w:cs="Times New Roman"/>
                <w:sz w:val="24"/>
                <w:szCs w:val="24"/>
              </w:rPr>
            </w:pPr>
          </w:p>
        </w:tc>
        <w:tc>
          <w:tcPr>
            <w:tcW w:w="1316" w:type="pct"/>
          </w:tcPr>
          <w:p w:rsidR="002B12A1" w:rsidRPr="00712FE1" w:rsidRDefault="002B12A1" w:rsidP="005C6289">
            <w:pPr>
              <w:pStyle w:val="ConsPlusNormal"/>
              <w:ind w:firstLine="0"/>
              <w:jc w:val="center"/>
              <w:rPr>
                <w:rFonts w:ascii="Times New Roman" w:eastAsia="Times New Roman" w:hAnsi="Times New Roman" w:cs="Times New Roman"/>
                <w:sz w:val="24"/>
                <w:szCs w:val="24"/>
              </w:rPr>
            </w:pPr>
          </w:p>
        </w:tc>
      </w:tr>
      <w:tr w:rsidR="002B12A1" w:rsidRPr="00712FE1" w:rsidTr="005C6289">
        <w:tc>
          <w:tcPr>
            <w:tcW w:w="877" w:type="pct"/>
          </w:tcPr>
          <w:p w:rsidR="002B12A1" w:rsidRPr="00712FE1" w:rsidRDefault="002B12A1" w:rsidP="005C6289">
            <w:pPr>
              <w:pStyle w:val="ConsPlusNormal"/>
              <w:ind w:firstLine="0"/>
              <w:jc w:val="center"/>
              <w:rPr>
                <w:rFonts w:ascii="Times New Roman" w:eastAsia="Times New Roman" w:hAnsi="Times New Roman" w:cs="Times New Roman"/>
                <w:sz w:val="24"/>
                <w:szCs w:val="24"/>
              </w:rPr>
            </w:pPr>
          </w:p>
        </w:tc>
        <w:tc>
          <w:tcPr>
            <w:tcW w:w="1666" w:type="pct"/>
          </w:tcPr>
          <w:p w:rsidR="002B12A1" w:rsidRPr="00712FE1" w:rsidRDefault="002B12A1" w:rsidP="005C6289">
            <w:pPr>
              <w:pStyle w:val="ConsPlusNormal"/>
              <w:ind w:firstLine="0"/>
              <w:jc w:val="center"/>
              <w:rPr>
                <w:rFonts w:ascii="Times New Roman" w:eastAsia="Times New Roman" w:hAnsi="Times New Roman" w:cs="Times New Roman"/>
                <w:sz w:val="24"/>
                <w:szCs w:val="24"/>
              </w:rPr>
            </w:pPr>
          </w:p>
        </w:tc>
        <w:tc>
          <w:tcPr>
            <w:tcW w:w="1140" w:type="pct"/>
          </w:tcPr>
          <w:p w:rsidR="002B12A1" w:rsidRPr="00712FE1" w:rsidRDefault="002B12A1" w:rsidP="005C6289">
            <w:pPr>
              <w:pStyle w:val="ConsPlusNormal"/>
              <w:ind w:firstLine="0"/>
              <w:jc w:val="center"/>
              <w:rPr>
                <w:rFonts w:ascii="Times New Roman" w:eastAsia="Times New Roman" w:hAnsi="Times New Roman" w:cs="Times New Roman"/>
                <w:sz w:val="24"/>
                <w:szCs w:val="24"/>
              </w:rPr>
            </w:pPr>
          </w:p>
        </w:tc>
        <w:tc>
          <w:tcPr>
            <w:tcW w:w="1316" w:type="pct"/>
          </w:tcPr>
          <w:p w:rsidR="002B12A1" w:rsidRPr="00712FE1" w:rsidRDefault="002B12A1" w:rsidP="005C6289">
            <w:pPr>
              <w:pStyle w:val="ConsPlusNormal"/>
              <w:ind w:firstLine="0"/>
              <w:jc w:val="center"/>
              <w:rPr>
                <w:rFonts w:ascii="Times New Roman" w:eastAsia="Times New Roman" w:hAnsi="Times New Roman" w:cs="Times New Roman"/>
                <w:sz w:val="24"/>
                <w:szCs w:val="24"/>
              </w:rPr>
            </w:pPr>
          </w:p>
        </w:tc>
      </w:tr>
    </w:tbl>
    <w:p w:rsidR="002B12A1" w:rsidRPr="00712FE1" w:rsidRDefault="002B12A1" w:rsidP="002B12A1">
      <w:pPr>
        <w:pStyle w:val="ConsPlusNormal"/>
        <w:jc w:val="center"/>
        <w:rPr>
          <w:rFonts w:ascii="Times New Roman" w:eastAsia="Times New Roman" w:hAnsi="Times New Roman" w:cs="Times New Roman"/>
          <w:sz w:val="24"/>
          <w:szCs w:val="24"/>
        </w:rPr>
      </w:pPr>
    </w:p>
    <w:p w:rsidR="002B12A1" w:rsidRPr="00153104" w:rsidRDefault="002B12A1" w:rsidP="002B12A1">
      <w:pPr>
        <w:pStyle w:val="ConsPlusNormal"/>
        <w:ind w:firstLine="0"/>
        <w:rPr>
          <w:rFonts w:ascii="Times New Roman" w:eastAsia="Times New Roman" w:hAnsi="Times New Roman" w:cs="Times New Roman"/>
          <w:sz w:val="26"/>
          <w:szCs w:val="26"/>
        </w:rPr>
      </w:pPr>
      <w:r w:rsidRPr="00153104">
        <w:rPr>
          <w:rFonts w:ascii="Times New Roman" w:eastAsia="Times New Roman" w:hAnsi="Times New Roman" w:cs="Times New Roman"/>
          <w:sz w:val="26"/>
          <w:szCs w:val="26"/>
        </w:rPr>
        <w:t>Руководитель частной организации _</w:t>
      </w:r>
      <w:r>
        <w:rPr>
          <w:rFonts w:ascii="Times New Roman" w:eastAsia="Times New Roman" w:hAnsi="Times New Roman" w:cs="Times New Roman"/>
          <w:sz w:val="26"/>
          <w:szCs w:val="26"/>
        </w:rPr>
        <w:t>___________ ___________________</w:t>
      </w:r>
      <w:r w:rsidRPr="00153104">
        <w:rPr>
          <w:rFonts w:ascii="Times New Roman" w:eastAsia="Times New Roman" w:hAnsi="Times New Roman" w:cs="Times New Roman"/>
          <w:sz w:val="26"/>
          <w:szCs w:val="26"/>
        </w:rPr>
        <w:t>_____</w:t>
      </w:r>
    </w:p>
    <w:p w:rsidR="002B12A1" w:rsidRPr="003E58C4" w:rsidRDefault="002B12A1" w:rsidP="002B12A1">
      <w:pPr>
        <w:pStyle w:val="ConsPlusNormal"/>
        <w:ind w:firstLine="0"/>
        <w:rPr>
          <w:rFonts w:ascii="Times New Roman" w:eastAsia="Times New Roman" w:hAnsi="Times New Roman" w:cs="Times New Roman"/>
        </w:rPr>
      </w:pPr>
      <w:r w:rsidRPr="00153104">
        <w:rPr>
          <w:rFonts w:ascii="Times New Roman" w:eastAsia="Times New Roman" w:hAnsi="Times New Roman" w:cs="Times New Roman"/>
          <w:sz w:val="26"/>
          <w:szCs w:val="26"/>
        </w:rPr>
        <w:t xml:space="preserve">м.п.  </w:t>
      </w:r>
      <w:r w:rsidR="00B46EFB">
        <w:rPr>
          <w:rFonts w:ascii="Times New Roman" w:eastAsia="Times New Roman" w:hAnsi="Times New Roman" w:cs="Times New Roman"/>
          <w:sz w:val="26"/>
          <w:szCs w:val="26"/>
        </w:rPr>
        <w:t>(</w:t>
      </w:r>
      <w:r w:rsidR="00B46EFB">
        <w:rPr>
          <w:rFonts w:ascii="Times New Roman" w:hAnsi="Times New Roman" w:cs="Times New Roman"/>
          <w:sz w:val="24"/>
          <w:szCs w:val="24"/>
        </w:rPr>
        <w:t>при наличии</w:t>
      </w:r>
      <w:r w:rsidR="00B46EFB">
        <w:rPr>
          <w:rFonts w:ascii="Times New Roman" w:eastAsia="Times New Roman" w:hAnsi="Times New Roman" w:cs="Times New Roman"/>
          <w:sz w:val="26"/>
          <w:szCs w:val="26"/>
        </w:rPr>
        <w:t>)</w:t>
      </w:r>
      <w:r w:rsidRPr="00153104">
        <w:rPr>
          <w:rFonts w:ascii="Times New Roman" w:eastAsia="Times New Roman" w:hAnsi="Times New Roman" w:cs="Times New Roman"/>
          <w:sz w:val="26"/>
          <w:szCs w:val="26"/>
        </w:rPr>
        <w:t xml:space="preserve">                                         </w:t>
      </w:r>
      <w:r w:rsidRPr="003E58C4">
        <w:rPr>
          <w:rFonts w:ascii="Times New Roman" w:eastAsia="Times New Roman" w:hAnsi="Times New Roman" w:cs="Times New Roman"/>
        </w:rPr>
        <w:t xml:space="preserve">(подпись) </w:t>
      </w:r>
      <w:r>
        <w:rPr>
          <w:rFonts w:ascii="Times New Roman" w:eastAsia="Times New Roman" w:hAnsi="Times New Roman" w:cs="Times New Roman"/>
        </w:rPr>
        <w:t xml:space="preserve">     </w:t>
      </w:r>
      <w:r w:rsidRPr="003E58C4">
        <w:rPr>
          <w:rFonts w:ascii="Times New Roman" w:eastAsia="Times New Roman" w:hAnsi="Times New Roman" w:cs="Times New Roman"/>
        </w:rPr>
        <w:t xml:space="preserve">  (расшифровка подписи)</w:t>
      </w:r>
    </w:p>
    <w:p w:rsidR="002B12A1" w:rsidRPr="00712FE1" w:rsidRDefault="002B12A1" w:rsidP="002B12A1">
      <w:pPr>
        <w:pStyle w:val="ConsPlusNormal"/>
        <w:rPr>
          <w:rFonts w:ascii="Times New Roman" w:hAnsi="Times New Roman" w:cs="Times New Roman"/>
        </w:rPr>
      </w:pPr>
    </w:p>
    <w:p w:rsidR="002B12A1" w:rsidRPr="00712FE1" w:rsidRDefault="002B12A1" w:rsidP="002B12A1">
      <w:pPr>
        <w:pStyle w:val="ConsPlusNonformat"/>
        <w:jc w:val="right"/>
        <w:rPr>
          <w:rFonts w:ascii="Times New Roman" w:eastAsia="Calibri" w:hAnsi="Times New Roman" w:cs="Times New Roman"/>
          <w:sz w:val="24"/>
          <w:szCs w:val="24"/>
        </w:rPr>
      </w:pPr>
    </w:p>
    <w:p w:rsidR="002B12A1" w:rsidRPr="00712FE1" w:rsidRDefault="002B12A1" w:rsidP="002B12A1">
      <w:pPr>
        <w:pStyle w:val="ConsPlusNonformat"/>
        <w:jc w:val="right"/>
        <w:rPr>
          <w:rFonts w:ascii="Times New Roman" w:eastAsia="Calibri" w:hAnsi="Times New Roman" w:cs="Times New Roman"/>
          <w:sz w:val="24"/>
          <w:szCs w:val="24"/>
        </w:rPr>
      </w:pPr>
    </w:p>
    <w:p w:rsidR="002B12A1" w:rsidRDefault="002B12A1" w:rsidP="002B12A1">
      <w:pPr>
        <w:pStyle w:val="ConsPlusNormal"/>
        <w:jc w:val="right"/>
        <w:rPr>
          <w:rFonts w:ascii="Times New Roman" w:hAnsi="Times New Roman" w:cs="Times New Roman"/>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2B12A1" w:rsidRDefault="002B12A1" w:rsidP="002B12A1">
      <w:pPr>
        <w:pStyle w:val="ConsPlusNormal"/>
        <w:jc w:val="right"/>
        <w:outlineLvl w:val="1"/>
        <w:rPr>
          <w:rFonts w:ascii="Times New Roman" w:eastAsia="Times New Roman" w:hAnsi="Times New Roman" w:cs="Times New Roman"/>
          <w:sz w:val="26"/>
          <w:szCs w:val="26"/>
        </w:rPr>
      </w:pPr>
    </w:p>
    <w:p w:rsidR="00A54704" w:rsidRDefault="00A54704" w:rsidP="001E0028">
      <w:pPr>
        <w:pStyle w:val="ConsPlusNormal"/>
        <w:jc w:val="right"/>
        <w:rPr>
          <w:rFonts w:ascii="Times New Roman" w:hAnsi="Times New Roman" w:cs="Times New Roman"/>
        </w:rPr>
      </w:pPr>
    </w:p>
    <w:sectPr w:rsidR="00A54704" w:rsidSect="00D61827">
      <w:pgSz w:w="11905" w:h="16838" w:code="9"/>
      <w:pgMar w:top="1134" w:right="567" w:bottom="1134" w:left="2552" w:header="0" w:footer="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D1" w:rsidRDefault="00FB7ED1" w:rsidP="0089382A">
      <w:r>
        <w:separator/>
      </w:r>
    </w:p>
  </w:endnote>
  <w:endnote w:type="continuationSeparator" w:id="0">
    <w:p w:rsidR="00FB7ED1" w:rsidRDefault="00FB7ED1" w:rsidP="0089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D1" w:rsidRDefault="00FB7ED1" w:rsidP="0089382A">
      <w:r>
        <w:separator/>
      </w:r>
    </w:p>
  </w:footnote>
  <w:footnote w:type="continuationSeparator" w:id="0">
    <w:p w:rsidR="00FB7ED1" w:rsidRDefault="00FB7ED1" w:rsidP="00893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01BB"/>
    <w:multiLevelType w:val="hybridMultilevel"/>
    <w:tmpl w:val="F6D849A8"/>
    <w:lvl w:ilvl="0" w:tplc="2104EE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A91680"/>
    <w:multiLevelType w:val="multilevel"/>
    <w:tmpl w:val="7BC49FEE"/>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BC76784"/>
    <w:multiLevelType w:val="hybridMultilevel"/>
    <w:tmpl w:val="13EC97E8"/>
    <w:lvl w:ilvl="0" w:tplc="9ABCC438">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 w15:restartNumberingAfterBreak="0">
    <w:nsid w:val="2ADC061B"/>
    <w:multiLevelType w:val="multilevel"/>
    <w:tmpl w:val="6E24F434"/>
    <w:lvl w:ilvl="0">
      <w:start w:val="1"/>
      <w:numFmt w:val="decimal"/>
      <w:lvlText w:val="%1."/>
      <w:lvlJc w:val="left"/>
      <w:pPr>
        <w:ind w:left="927"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BD6C83"/>
    <w:multiLevelType w:val="multilevel"/>
    <w:tmpl w:val="BECE882C"/>
    <w:lvl w:ilvl="0">
      <w:start w:val="1"/>
      <w:numFmt w:val="decimal"/>
      <w:lvlText w:val="%1."/>
      <w:lvlJc w:val="left"/>
      <w:pPr>
        <w:ind w:left="1636"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5" w15:restartNumberingAfterBreak="0">
    <w:nsid w:val="5D6E081D"/>
    <w:multiLevelType w:val="hybridMultilevel"/>
    <w:tmpl w:val="0B38DC98"/>
    <w:lvl w:ilvl="0" w:tplc="F8382F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28019D5"/>
    <w:multiLevelType w:val="hybridMultilevel"/>
    <w:tmpl w:val="01D0EE12"/>
    <w:lvl w:ilvl="0" w:tplc="D6EED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B05420"/>
    <w:multiLevelType w:val="hybridMultilevel"/>
    <w:tmpl w:val="6B1CB2C4"/>
    <w:lvl w:ilvl="0" w:tplc="8440E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AE82363"/>
    <w:multiLevelType w:val="multilevel"/>
    <w:tmpl w:val="91280F60"/>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8755FE7"/>
    <w:multiLevelType w:val="hybridMultilevel"/>
    <w:tmpl w:val="193A2256"/>
    <w:lvl w:ilvl="0" w:tplc="69B47EBA">
      <w:start w:val="4"/>
      <w:numFmt w:val="decimal"/>
      <w:lvlText w:val="%1."/>
      <w:lvlJc w:val="left"/>
      <w:pPr>
        <w:ind w:left="1636" w:hanging="360"/>
      </w:pPr>
      <w:rPr>
        <w:rFonts w:eastAsia="Times New Roman"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9"/>
  </w:num>
  <w:num w:numId="2">
    <w:abstractNumId w:val="8"/>
  </w:num>
  <w:num w:numId="3">
    <w:abstractNumId w:val="5"/>
  </w:num>
  <w:num w:numId="4">
    <w:abstractNumId w:val="7"/>
  </w:num>
  <w:num w:numId="5">
    <w:abstractNumId w:val="6"/>
  </w:num>
  <w:num w:numId="6">
    <w:abstractNumId w:val="2"/>
  </w:num>
  <w:num w:numId="7">
    <w:abstractNumId w:val="0"/>
  </w:num>
  <w:num w:numId="8">
    <w:abstractNumId w:val="3"/>
  </w:num>
  <w:num w:numId="9">
    <w:abstractNumId w:val="1"/>
  </w:num>
  <w:num w:numId="10">
    <w:abstractNumId w:val="4"/>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4F"/>
    <w:rsid w:val="000011BE"/>
    <w:rsid w:val="000024E5"/>
    <w:rsid w:val="000077B2"/>
    <w:rsid w:val="0001612E"/>
    <w:rsid w:val="000210D8"/>
    <w:rsid w:val="00025D7C"/>
    <w:rsid w:val="00027BF9"/>
    <w:rsid w:val="00031E5E"/>
    <w:rsid w:val="000339BE"/>
    <w:rsid w:val="0003579E"/>
    <w:rsid w:val="00040F5A"/>
    <w:rsid w:val="00041B06"/>
    <w:rsid w:val="00042326"/>
    <w:rsid w:val="000436E1"/>
    <w:rsid w:val="0004688A"/>
    <w:rsid w:val="000565E5"/>
    <w:rsid w:val="00060CCC"/>
    <w:rsid w:val="00062734"/>
    <w:rsid w:val="0006318A"/>
    <w:rsid w:val="000710D1"/>
    <w:rsid w:val="0007224B"/>
    <w:rsid w:val="00074555"/>
    <w:rsid w:val="00074E78"/>
    <w:rsid w:val="00081C7D"/>
    <w:rsid w:val="000878B4"/>
    <w:rsid w:val="0009232E"/>
    <w:rsid w:val="000A125B"/>
    <w:rsid w:val="000A1917"/>
    <w:rsid w:val="000A4C61"/>
    <w:rsid w:val="000A7A6D"/>
    <w:rsid w:val="000B0944"/>
    <w:rsid w:val="000B14D3"/>
    <w:rsid w:val="000B3DB7"/>
    <w:rsid w:val="000B4B26"/>
    <w:rsid w:val="000B4EFC"/>
    <w:rsid w:val="000B6DB6"/>
    <w:rsid w:val="000B754A"/>
    <w:rsid w:val="000C06E4"/>
    <w:rsid w:val="000C1D9F"/>
    <w:rsid w:val="000C46D2"/>
    <w:rsid w:val="000C478B"/>
    <w:rsid w:val="000C64D5"/>
    <w:rsid w:val="000D0EBD"/>
    <w:rsid w:val="000D67BC"/>
    <w:rsid w:val="000E3F4A"/>
    <w:rsid w:val="000F177D"/>
    <w:rsid w:val="000F4142"/>
    <w:rsid w:val="000F44D1"/>
    <w:rsid w:val="000F5E19"/>
    <w:rsid w:val="001071B9"/>
    <w:rsid w:val="0011082D"/>
    <w:rsid w:val="00110C8F"/>
    <w:rsid w:val="00114272"/>
    <w:rsid w:val="0012182D"/>
    <w:rsid w:val="00127920"/>
    <w:rsid w:val="001361FD"/>
    <w:rsid w:val="001370D2"/>
    <w:rsid w:val="00150DBF"/>
    <w:rsid w:val="00153104"/>
    <w:rsid w:val="001568EA"/>
    <w:rsid w:val="001626A1"/>
    <w:rsid w:val="001627AD"/>
    <w:rsid w:val="00172A11"/>
    <w:rsid w:val="00185D5C"/>
    <w:rsid w:val="0018671D"/>
    <w:rsid w:val="001875D3"/>
    <w:rsid w:val="00190A53"/>
    <w:rsid w:val="001914AB"/>
    <w:rsid w:val="00195AA5"/>
    <w:rsid w:val="001976C6"/>
    <w:rsid w:val="001A156B"/>
    <w:rsid w:val="001A5411"/>
    <w:rsid w:val="001B4840"/>
    <w:rsid w:val="001B6443"/>
    <w:rsid w:val="001B7281"/>
    <w:rsid w:val="001C1C1E"/>
    <w:rsid w:val="001C692B"/>
    <w:rsid w:val="001D1221"/>
    <w:rsid w:val="001D5547"/>
    <w:rsid w:val="001E0028"/>
    <w:rsid w:val="001E2F2B"/>
    <w:rsid w:val="001E4540"/>
    <w:rsid w:val="001E6753"/>
    <w:rsid w:val="001F1D57"/>
    <w:rsid w:val="001F28D7"/>
    <w:rsid w:val="001F29B0"/>
    <w:rsid w:val="001F622C"/>
    <w:rsid w:val="0020158E"/>
    <w:rsid w:val="00203596"/>
    <w:rsid w:val="00206B5C"/>
    <w:rsid w:val="0021072B"/>
    <w:rsid w:val="00213EA9"/>
    <w:rsid w:val="002167A9"/>
    <w:rsid w:val="0022122F"/>
    <w:rsid w:val="00222A0B"/>
    <w:rsid w:val="002276D2"/>
    <w:rsid w:val="00234BA4"/>
    <w:rsid w:val="00234CBD"/>
    <w:rsid w:val="002365C0"/>
    <w:rsid w:val="00236D06"/>
    <w:rsid w:val="00236D3D"/>
    <w:rsid w:val="002438B0"/>
    <w:rsid w:val="00246BA5"/>
    <w:rsid w:val="00246C5D"/>
    <w:rsid w:val="00250198"/>
    <w:rsid w:val="00251690"/>
    <w:rsid w:val="00256385"/>
    <w:rsid w:val="00263453"/>
    <w:rsid w:val="00265646"/>
    <w:rsid w:val="00270BAE"/>
    <w:rsid w:val="00281857"/>
    <w:rsid w:val="00281B1D"/>
    <w:rsid w:val="002845ED"/>
    <w:rsid w:val="0029042F"/>
    <w:rsid w:val="00294310"/>
    <w:rsid w:val="002A071B"/>
    <w:rsid w:val="002A6112"/>
    <w:rsid w:val="002B12A1"/>
    <w:rsid w:val="002B4C2A"/>
    <w:rsid w:val="002B5A04"/>
    <w:rsid w:val="002C0E2A"/>
    <w:rsid w:val="002C1620"/>
    <w:rsid w:val="002D4776"/>
    <w:rsid w:val="002D5B2A"/>
    <w:rsid w:val="002D6756"/>
    <w:rsid w:val="002D7820"/>
    <w:rsid w:val="002E3959"/>
    <w:rsid w:val="002E64D9"/>
    <w:rsid w:val="002E6DA5"/>
    <w:rsid w:val="002E761A"/>
    <w:rsid w:val="002F0EAE"/>
    <w:rsid w:val="002F117C"/>
    <w:rsid w:val="002F5475"/>
    <w:rsid w:val="002F5EB9"/>
    <w:rsid w:val="00301C4D"/>
    <w:rsid w:val="003034B1"/>
    <w:rsid w:val="00304046"/>
    <w:rsid w:val="003047DF"/>
    <w:rsid w:val="003054C7"/>
    <w:rsid w:val="003067E8"/>
    <w:rsid w:val="00306963"/>
    <w:rsid w:val="00307E7B"/>
    <w:rsid w:val="003112DE"/>
    <w:rsid w:val="00312F32"/>
    <w:rsid w:val="003155A1"/>
    <w:rsid w:val="003229E8"/>
    <w:rsid w:val="00332EA7"/>
    <w:rsid w:val="003360EE"/>
    <w:rsid w:val="00336D2D"/>
    <w:rsid w:val="00342A82"/>
    <w:rsid w:val="00343A4F"/>
    <w:rsid w:val="00345E64"/>
    <w:rsid w:val="0034798E"/>
    <w:rsid w:val="00354363"/>
    <w:rsid w:val="003545FE"/>
    <w:rsid w:val="00355B25"/>
    <w:rsid w:val="0035669A"/>
    <w:rsid w:val="00357B1E"/>
    <w:rsid w:val="003716EC"/>
    <w:rsid w:val="00371725"/>
    <w:rsid w:val="003761CD"/>
    <w:rsid w:val="00380AA1"/>
    <w:rsid w:val="0038216F"/>
    <w:rsid w:val="003829F8"/>
    <w:rsid w:val="0038573C"/>
    <w:rsid w:val="003879CD"/>
    <w:rsid w:val="00390E01"/>
    <w:rsid w:val="00393DF4"/>
    <w:rsid w:val="00393F8F"/>
    <w:rsid w:val="00395DFC"/>
    <w:rsid w:val="00396EB1"/>
    <w:rsid w:val="003A0A86"/>
    <w:rsid w:val="003A2EB1"/>
    <w:rsid w:val="003A3017"/>
    <w:rsid w:val="003A40CB"/>
    <w:rsid w:val="003A6DDA"/>
    <w:rsid w:val="003B2A34"/>
    <w:rsid w:val="003B3AD5"/>
    <w:rsid w:val="003B6506"/>
    <w:rsid w:val="003B7317"/>
    <w:rsid w:val="003B777C"/>
    <w:rsid w:val="003C13AB"/>
    <w:rsid w:val="003C6EE5"/>
    <w:rsid w:val="003D0D69"/>
    <w:rsid w:val="003D101F"/>
    <w:rsid w:val="003D5403"/>
    <w:rsid w:val="003D5AA8"/>
    <w:rsid w:val="003D5F0C"/>
    <w:rsid w:val="003E54E8"/>
    <w:rsid w:val="003E58C4"/>
    <w:rsid w:val="003E7BAD"/>
    <w:rsid w:val="003F41F7"/>
    <w:rsid w:val="003F58CF"/>
    <w:rsid w:val="00405363"/>
    <w:rsid w:val="004106E8"/>
    <w:rsid w:val="00411AAA"/>
    <w:rsid w:val="004223BE"/>
    <w:rsid w:val="00423E5C"/>
    <w:rsid w:val="00427235"/>
    <w:rsid w:val="00434EA3"/>
    <w:rsid w:val="0043527F"/>
    <w:rsid w:val="0043557D"/>
    <w:rsid w:val="00442B86"/>
    <w:rsid w:val="00447EA7"/>
    <w:rsid w:val="00451433"/>
    <w:rsid w:val="00452828"/>
    <w:rsid w:val="0045619F"/>
    <w:rsid w:val="0045665C"/>
    <w:rsid w:val="00457C2D"/>
    <w:rsid w:val="00461B2B"/>
    <w:rsid w:val="00464593"/>
    <w:rsid w:val="00467A28"/>
    <w:rsid w:val="00471014"/>
    <w:rsid w:val="00471C48"/>
    <w:rsid w:val="00472FC2"/>
    <w:rsid w:val="004836B4"/>
    <w:rsid w:val="004879D9"/>
    <w:rsid w:val="00492574"/>
    <w:rsid w:val="00496FCA"/>
    <w:rsid w:val="004A08B1"/>
    <w:rsid w:val="004A09D7"/>
    <w:rsid w:val="004A3B35"/>
    <w:rsid w:val="004A56C0"/>
    <w:rsid w:val="004B127E"/>
    <w:rsid w:val="004B5AB6"/>
    <w:rsid w:val="004B6181"/>
    <w:rsid w:val="004B6822"/>
    <w:rsid w:val="004C342D"/>
    <w:rsid w:val="004C35E1"/>
    <w:rsid w:val="004C53FA"/>
    <w:rsid w:val="004C7826"/>
    <w:rsid w:val="004D2D5C"/>
    <w:rsid w:val="004E750D"/>
    <w:rsid w:val="004F14F8"/>
    <w:rsid w:val="004F5B23"/>
    <w:rsid w:val="00500889"/>
    <w:rsid w:val="00503146"/>
    <w:rsid w:val="00507672"/>
    <w:rsid w:val="00507741"/>
    <w:rsid w:val="005143AC"/>
    <w:rsid w:val="00517AEE"/>
    <w:rsid w:val="00521342"/>
    <w:rsid w:val="00523947"/>
    <w:rsid w:val="00535F07"/>
    <w:rsid w:val="005405D4"/>
    <w:rsid w:val="00544550"/>
    <w:rsid w:val="00546C9B"/>
    <w:rsid w:val="00550287"/>
    <w:rsid w:val="0055691C"/>
    <w:rsid w:val="00556946"/>
    <w:rsid w:val="00557530"/>
    <w:rsid w:val="00562FDB"/>
    <w:rsid w:val="00564814"/>
    <w:rsid w:val="00566B70"/>
    <w:rsid w:val="00572038"/>
    <w:rsid w:val="00573320"/>
    <w:rsid w:val="005776DE"/>
    <w:rsid w:val="005A4379"/>
    <w:rsid w:val="005B093F"/>
    <w:rsid w:val="005B1E6E"/>
    <w:rsid w:val="005B7D69"/>
    <w:rsid w:val="005C6B74"/>
    <w:rsid w:val="005D03AD"/>
    <w:rsid w:val="005D1B79"/>
    <w:rsid w:val="005D36C3"/>
    <w:rsid w:val="005D5539"/>
    <w:rsid w:val="005D6BEE"/>
    <w:rsid w:val="005E2141"/>
    <w:rsid w:val="005E6F19"/>
    <w:rsid w:val="005E7470"/>
    <w:rsid w:val="005F68E6"/>
    <w:rsid w:val="00603283"/>
    <w:rsid w:val="00603B9E"/>
    <w:rsid w:val="006055D9"/>
    <w:rsid w:val="00610090"/>
    <w:rsid w:val="00612018"/>
    <w:rsid w:val="00615016"/>
    <w:rsid w:val="00617478"/>
    <w:rsid w:val="0062136A"/>
    <w:rsid w:val="00621572"/>
    <w:rsid w:val="006221CF"/>
    <w:rsid w:val="00622C84"/>
    <w:rsid w:val="006332FD"/>
    <w:rsid w:val="00634F9B"/>
    <w:rsid w:val="00635C10"/>
    <w:rsid w:val="00637889"/>
    <w:rsid w:val="00644CEC"/>
    <w:rsid w:val="006530C3"/>
    <w:rsid w:val="006633AB"/>
    <w:rsid w:val="0066433A"/>
    <w:rsid w:val="00671743"/>
    <w:rsid w:val="00672AED"/>
    <w:rsid w:val="00675F07"/>
    <w:rsid w:val="00676237"/>
    <w:rsid w:val="00681158"/>
    <w:rsid w:val="00687689"/>
    <w:rsid w:val="00691DEE"/>
    <w:rsid w:val="006920EE"/>
    <w:rsid w:val="0069681C"/>
    <w:rsid w:val="006A3747"/>
    <w:rsid w:val="006A396C"/>
    <w:rsid w:val="006B3345"/>
    <w:rsid w:val="006C204D"/>
    <w:rsid w:val="006C5342"/>
    <w:rsid w:val="006C6AA2"/>
    <w:rsid w:val="006D17C8"/>
    <w:rsid w:val="006D2AB8"/>
    <w:rsid w:val="006D3113"/>
    <w:rsid w:val="006D59D7"/>
    <w:rsid w:val="006D65A1"/>
    <w:rsid w:val="006E382A"/>
    <w:rsid w:val="006E38ED"/>
    <w:rsid w:val="006E792C"/>
    <w:rsid w:val="006F749D"/>
    <w:rsid w:val="00701A94"/>
    <w:rsid w:val="007042CB"/>
    <w:rsid w:val="00712FE1"/>
    <w:rsid w:val="00713E42"/>
    <w:rsid w:val="0071670E"/>
    <w:rsid w:val="0072211C"/>
    <w:rsid w:val="00722267"/>
    <w:rsid w:val="00724300"/>
    <w:rsid w:val="007246DF"/>
    <w:rsid w:val="007252BB"/>
    <w:rsid w:val="00726C71"/>
    <w:rsid w:val="0073162D"/>
    <w:rsid w:val="00731FFC"/>
    <w:rsid w:val="00732372"/>
    <w:rsid w:val="00733922"/>
    <w:rsid w:val="00736D96"/>
    <w:rsid w:val="007427F1"/>
    <w:rsid w:val="00743A46"/>
    <w:rsid w:val="00746D33"/>
    <w:rsid w:val="00755584"/>
    <w:rsid w:val="00756879"/>
    <w:rsid w:val="007600D9"/>
    <w:rsid w:val="00765816"/>
    <w:rsid w:val="00772103"/>
    <w:rsid w:val="00772558"/>
    <w:rsid w:val="00775B90"/>
    <w:rsid w:val="00780E43"/>
    <w:rsid w:val="00781496"/>
    <w:rsid w:val="00791B21"/>
    <w:rsid w:val="0079364D"/>
    <w:rsid w:val="007947B4"/>
    <w:rsid w:val="00794D8D"/>
    <w:rsid w:val="00797023"/>
    <w:rsid w:val="007A0B38"/>
    <w:rsid w:val="007A3E50"/>
    <w:rsid w:val="007A5BEE"/>
    <w:rsid w:val="007A7400"/>
    <w:rsid w:val="007B26E1"/>
    <w:rsid w:val="007B77FC"/>
    <w:rsid w:val="007C23C2"/>
    <w:rsid w:val="007D11D4"/>
    <w:rsid w:val="007D1374"/>
    <w:rsid w:val="007D42AC"/>
    <w:rsid w:val="007D5D68"/>
    <w:rsid w:val="007D6190"/>
    <w:rsid w:val="007D75C2"/>
    <w:rsid w:val="007E05DC"/>
    <w:rsid w:val="007E077A"/>
    <w:rsid w:val="007E2F1F"/>
    <w:rsid w:val="007E6734"/>
    <w:rsid w:val="007F249A"/>
    <w:rsid w:val="007F5C6E"/>
    <w:rsid w:val="00801E94"/>
    <w:rsid w:val="0080456F"/>
    <w:rsid w:val="00805533"/>
    <w:rsid w:val="0080711F"/>
    <w:rsid w:val="00807218"/>
    <w:rsid w:val="008076BF"/>
    <w:rsid w:val="00812486"/>
    <w:rsid w:val="00816919"/>
    <w:rsid w:val="008224C3"/>
    <w:rsid w:val="0082278B"/>
    <w:rsid w:val="00825C40"/>
    <w:rsid w:val="0083315E"/>
    <w:rsid w:val="00837DDF"/>
    <w:rsid w:val="008418E0"/>
    <w:rsid w:val="0084294C"/>
    <w:rsid w:val="008435B8"/>
    <w:rsid w:val="00854EC0"/>
    <w:rsid w:val="0086222D"/>
    <w:rsid w:val="008634A6"/>
    <w:rsid w:val="008679EE"/>
    <w:rsid w:val="00870BDC"/>
    <w:rsid w:val="00871048"/>
    <w:rsid w:val="00871E7B"/>
    <w:rsid w:val="008775B8"/>
    <w:rsid w:val="008814FD"/>
    <w:rsid w:val="00881B1D"/>
    <w:rsid w:val="00885F01"/>
    <w:rsid w:val="00885F04"/>
    <w:rsid w:val="0088783E"/>
    <w:rsid w:val="008909E8"/>
    <w:rsid w:val="008923F2"/>
    <w:rsid w:val="00892FB7"/>
    <w:rsid w:val="0089382A"/>
    <w:rsid w:val="008A045C"/>
    <w:rsid w:val="008A24A5"/>
    <w:rsid w:val="008A5369"/>
    <w:rsid w:val="008A5647"/>
    <w:rsid w:val="008A7D0D"/>
    <w:rsid w:val="008B222B"/>
    <w:rsid w:val="008B46EE"/>
    <w:rsid w:val="008B54B5"/>
    <w:rsid w:val="008B56AA"/>
    <w:rsid w:val="008C1E67"/>
    <w:rsid w:val="008C2B53"/>
    <w:rsid w:val="008C35D6"/>
    <w:rsid w:val="008C384E"/>
    <w:rsid w:val="008C45D1"/>
    <w:rsid w:val="008D1713"/>
    <w:rsid w:val="008D194D"/>
    <w:rsid w:val="008D1DBA"/>
    <w:rsid w:val="008D2534"/>
    <w:rsid w:val="008D372E"/>
    <w:rsid w:val="008D70CC"/>
    <w:rsid w:val="008E09FB"/>
    <w:rsid w:val="008E1706"/>
    <w:rsid w:val="008E208A"/>
    <w:rsid w:val="008E75DB"/>
    <w:rsid w:val="00910EFF"/>
    <w:rsid w:val="00910FC2"/>
    <w:rsid w:val="009152EE"/>
    <w:rsid w:val="00915D32"/>
    <w:rsid w:val="00917648"/>
    <w:rsid w:val="00920120"/>
    <w:rsid w:val="00921BED"/>
    <w:rsid w:val="00923A64"/>
    <w:rsid w:val="009247BD"/>
    <w:rsid w:val="009259D4"/>
    <w:rsid w:val="009260EB"/>
    <w:rsid w:val="0093265E"/>
    <w:rsid w:val="00935C5B"/>
    <w:rsid w:val="00940345"/>
    <w:rsid w:val="00940DA7"/>
    <w:rsid w:val="009412A8"/>
    <w:rsid w:val="00945DD9"/>
    <w:rsid w:val="00945FCD"/>
    <w:rsid w:val="00947E41"/>
    <w:rsid w:val="00950132"/>
    <w:rsid w:val="009507F5"/>
    <w:rsid w:val="00953AA9"/>
    <w:rsid w:val="0095405F"/>
    <w:rsid w:val="00954164"/>
    <w:rsid w:val="009547FB"/>
    <w:rsid w:val="00961F6A"/>
    <w:rsid w:val="00962AC2"/>
    <w:rsid w:val="00964D1D"/>
    <w:rsid w:val="00972EEF"/>
    <w:rsid w:val="00974021"/>
    <w:rsid w:val="009755B6"/>
    <w:rsid w:val="00977DEA"/>
    <w:rsid w:val="009816FD"/>
    <w:rsid w:val="0098468A"/>
    <w:rsid w:val="00984EAF"/>
    <w:rsid w:val="00992A52"/>
    <w:rsid w:val="00992ECB"/>
    <w:rsid w:val="00994750"/>
    <w:rsid w:val="00995665"/>
    <w:rsid w:val="00996E3C"/>
    <w:rsid w:val="009A325B"/>
    <w:rsid w:val="009A3F50"/>
    <w:rsid w:val="009B0FAF"/>
    <w:rsid w:val="009B17CB"/>
    <w:rsid w:val="009C206D"/>
    <w:rsid w:val="009C4196"/>
    <w:rsid w:val="009C5396"/>
    <w:rsid w:val="009D1EA5"/>
    <w:rsid w:val="009E0939"/>
    <w:rsid w:val="009E37E7"/>
    <w:rsid w:val="009E431F"/>
    <w:rsid w:val="009E749F"/>
    <w:rsid w:val="009E7580"/>
    <w:rsid w:val="009E7A14"/>
    <w:rsid w:val="009F045A"/>
    <w:rsid w:val="009F2E54"/>
    <w:rsid w:val="009F355C"/>
    <w:rsid w:val="009F669C"/>
    <w:rsid w:val="00A025CD"/>
    <w:rsid w:val="00A059F9"/>
    <w:rsid w:val="00A11502"/>
    <w:rsid w:val="00A1191C"/>
    <w:rsid w:val="00A12587"/>
    <w:rsid w:val="00A13C31"/>
    <w:rsid w:val="00A15A1C"/>
    <w:rsid w:val="00A27B22"/>
    <w:rsid w:val="00A4298D"/>
    <w:rsid w:val="00A43695"/>
    <w:rsid w:val="00A43EAE"/>
    <w:rsid w:val="00A4456B"/>
    <w:rsid w:val="00A45C50"/>
    <w:rsid w:val="00A53A32"/>
    <w:rsid w:val="00A54704"/>
    <w:rsid w:val="00A56BC9"/>
    <w:rsid w:val="00A62398"/>
    <w:rsid w:val="00A70EB8"/>
    <w:rsid w:val="00A72491"/>
    <w:rsid w:val="00A75D63"/>
    <w:rsid w:val="00A827DA"/>
    <w:rsid w:val="00A8440E"/>
    <w:rsid w:val="00A861C5"/>
    <w:rsid w:val="00A91978"/>
    <w:rsid w:val="00A92FE6"/>
    <w:rsid w:val="00A94B17"/>
    <w:rsid w:val="00A94EE5"/>
    <w:rsid w:val="00A96E6F"/>
    <w:rsid w:val="00A979D7"/>
    <w:rsid w:val="00AA02C9"/>
    <w:rsid w:val="00AA0C78"/>
    <w:rsid w:val="00AA228E"/>
    <w:rsid w:val="00AA3FCE"/>
    <w:rsid w:val="00AA4322"/>
    <w:rsid w:val="00AA4B5B"/>
    <w:rsid w:val="00AA5B7E"/>
    <w:rsid w:val="00AB14DB"/>
    <w:rsid w:val="00AB2EB7"/>
    <w:rsid w:val="00AB6C88"/>
    <w:rsid w:val="00AC0D06"/>
    <w:rsid w:val="00AC5AB4"/>
    <w:rsid w:val="00AD0B0F"/>
    <w:rsid w:val="00AD17B0"/>
    <w:rsid w:val="00AD1944"/>
    <w:rsid w:val="00AD4757"/>
    <w:rsid w:val="00AE0203"/>
    <w:rsid w:val="00AE0278"/>
    <w:rsid w:val="00AE196E"/>
    <w:rsid w:val="00AE5FC4"/>
    <w:rsid w:val="00AF1E70"/>
    <w:rsid w:val="00AF3DE1"/>
    <w:rsid w:val="00B00CD6"/>
    <w:rsid w:val="00B03611"/>
    <w:rsid w:val="00B04A49"/>
    <w:rsid w:val="00B04D0A"/>
    <w:rsid w:val="00B05601"/>
    <w:rsid w:val="00B07451"/>
    <w:rsid w:val="00B136ED"/>
    <w:rsid w:val="00B13C9C"/>
    <w:rsid w:val="00B14C96"/>
    <w:rsid w:val="00B157EE"/>
    <w:rsid w:val="00B15C3C"/>
    <w:rsid w:val="00B20DDD"/>
    <w:rsid w:val="00B24AD2"/>
    <w:rsid w:val="00B24D7E"/>
    <w:rsid w:val="00B26860"/>
    <w:rsid w:val="00B271D2"/>
    <w:rsid w:val="00B27655"/>
    <w:rsid w:val="00B32DED"/>
    <w:rsid w:val="00B33FD2"/>
    <w:rsid w:val="00B34284"/>
    <w:rsid w:val="00B3607A"/>
    <w:rsid w:val="00B44C0E"/>
    <w:rsid w:val="00B46EFB"/>
    <w:rsid w:val="00B47FA3"/>
    <w:rsid w:val="00B61142"/>
    <w:rsid w:val="00B66C14"/>
    <w:rsid w:val="00B734BC"/>
    <w:rsid w:val="00B73F5D"/>
    <w:rsid w:val="00B80D86"/>
    <w:rsid w:val="00B83815"/>
    <w:rsid w:val="00B85D76"/>
    <w:rsid w:val="00B93D2A"/>
    <w:rsid w:val="00B96D69"/>
    <w:rsid w:val="00BA3F55"/>
    <w:rsid w:val="00BA6F1B"/>
    <w:rsid w:val="00BB34B7"/>
    <w:rsid w:val="00BB6E5E"/>
    <w:rsid w:val="00BC0C71"/>
    <w:rsid w:val="00BC0CA1"/>
    <w:rsid w:val="00BC0EEA"/>
    <w:rsid w:val="00BC5627"/>
    <w:rsid w:val="00BD043A"/>
    <w:rsid w:val="00BE3807"/>
    <w:rsid w:val="00BE411A"/>
    <w:rsid w:val="00BF161C"/>
    <w:rsid w:val="00BF4554"/>
    <w:rsid w:val="00BF6940"/>
    <w:rsid w:val="00C155F8"/>
    <w:rsid w:val="00C170DF"/>
    <w:rsid w:val="00C175EC"/>
    <w:rsid w:val="00C228F2"/>
    <w:rsid w:val="00C34CF8"/>
    <w:rsid w:val="00C37744"/>
    <w:rsid w:val="00C41A62"/>
    <w:rsid w:val="00C468B5"/>
    <w:rsid w:val="00C50455"/>
    <w:rsid w:val="00C509EE"/>
    <w:rsid w:val="00C53C44"/>
    <w:rsid w:val="00C55BEB"/>
    <w:rsid w:val="00C60814"/>
    <w:rsid w:val="00C61451"/>
    <w:rsid w:val="00C6194E"/>
    <w:rsid w:val="00C61FF1"/>
    <w:rsid w:val="00C633D8"/>
    <w:rsid w:val="00C6381C"/>
    <w:rsid w:val="00C639C1"/>
    <w:rsid w:val="00C6499F"/>
    <w:rsid w:val="00C64E56"/>
    <w:rsid w:val="00C702BD"/>
    <w:rsid w:val="00C7130C"/>
    <w:rsid w:val="00C84693"/>
    <w:rsid w:val="00C8612B"/>
    <w:rsid w:val="00C86341"/>
    <w:rsid w:val="00C868B2"/>
    <w:rsid w:val="00C9038B"/>
    <w:rsid w:val="00C94172"/>
    <w:rsid w:val="00C97B80"/>
    <w:rsid w:val="00CA1A1F"/>
    <w:rsid w:val="00CB0F78"/>
    <w:rsid w:val="00CC3678"/>
    <w:rsid w:val="00CC412D"/>
    <w:rsid w:val="00CC5F68"/>
    <w:rsid w:val="00CD77A1"/>
    <w:rsid w:val="00CE1E6F"/>
    <w:rsid w:val="00CE5933"/>
    <w:rsid w:val="00CF0196"/>
    <w:rsid w:val="00CF0E38"/>
    <w:rsid w:val="00CF2215"/>
    <w:rsid w:val="00CF28F9"/>
    <w:rsid w:val="00CF61B8"/>
    <w:rsid w:val="00CF7E97"/>
    <w:rsid w:val="00D03D8A"/>
    <w:rsid w:val="00D0485F"/>
    <w:rsid w:val="00D138CE"/>
    <w:rsid w:val="00D251DD"/>
    <w:rsid w:val="00D303FF"/>
    <w:rsid w:val="00D31773"/>
    <w:rsid w:val="00D31797"/>
    <w:rsid w:val="00D43201"/>
    <w:rsid w:val="00D60259"/>
    <w:rsid w:val="00D61827"/>
    <w:rsid w:val="00D74718"/>
    <w:rsid w:val="00D768CE"/>
    <w:rsid w:val="00D76913"/>
    <w:rsid w:val="00D7724F"/>
    <w:rsid w:val="00D804BF"/>
    <w:rsid w:val="00D93BDF"/>
    <w:rsid w:val="00D977A7"/>
    <w:rsid w:val="00DA6241"/>
    <w:rsid w:val="00DA7287"/>
    <w:rsid w:val="00DB0CB8"/>
    <w:rsid w:val="00DB272F"/>
    <w:rsid w:val="00DB4AF0"/>
    <w:rsid w:val="00DC651D"/>
    <w:rsid w:val="00DD742D"/>
    <w:rsid w:val="00DE6DB2"/>
    <w:rsid w:val="00DE707C"/>
    <w:rsid w:val="00DF004B"/>
    <w:rsid w:val="00DF4953"/>
    <w:rsid w:val="00DF76BD"/>
    <w:rsid w:val="00DF79DB"/>
    <w:rsid w:val="00E12FF5"/>
    <w:rsid w:val="00E137F9"/>
    <w:rsid w:val="00E13DCB"/>
    <w:rsid w:val="00E1786C"/>
    <w:rsid w:val="00E17FA0"/>
    <w:rsid w:val="00E2053A"/>
    <w:rsid w:val="00E261B0"/>
    <w:rsid w:val="00E278A2"/>
    <w:rsid w:val="00E30D09"/>
    <w:rsid w:val="00E333AF"/>
    <w:rsid w:val="00E33AB2"/>
    <w:rsid w:val="00E417C6"/>
    <w:rsid w:val="00E42D96"/>
    <w:rsid w:val="00E42E5B"/>
    <w:rsid w:val="00E47E1F"/>
    <w:rsid w:val="00E50AE1"/>
    <w:rsid w:val="00E5239A"/>
    <w:rsid w:val="00E544E9"/>
    <w:rsid w:val="00E546BB"/>
    <w:rsid w:val="00E60480"/>
    <w:rsid w:val="00E61BC2"/>
    <w:rsid w:val="00E657F4"/>
    <w:rsid w:val="00E7616D"/>
    <w:rsid w:val="00E80DB7"/>
    <w:rsid w:val="00E83F65"/>
    <w:rsid w:val="00E87D80"/>
    <w:rsid w:val="00E9126F"/>
    <w:rsid w:val="00E97D7B"/>
    <w:rsid w:val="00EA2EE0"/>
    <w:rsid w:val="00EA380A"/>
    <w:rsid w:val="00EB063A"/>
    <w:rsid w:val="00EB097E"/>
    <w:rsid w:val="00EB0E19"/>
    <w:rsid w:val="00EB1A0A"/>
    <w:rsid w:val="00EB42CE"/>
    <w:rsid w:val="00EC0261"/>
    <w:rsid w:val="00EC23A4"/>
    <w:rsid w:val="00ED16FB"/>
    <w:rsid w:val="00ED6795"/>
    <w:rsid w:val="00ED6A39"/>
    <w:rsid w:val="00EE5C02"/>
    <w:rsid w:val="00EF17E0"/>
    <w:rsid w:val="00EF3E78"/>
    <w:rsid w:val="00F06977"/>
    <w:rsid w:val="00F16FF3"/>
    <w:rsid w:val="00F2129C"/>
    <w:rsid w:val="00F31C47"/>
    <w:rsid w:val="00F36674"/>
    <w:rsid w:val="00F443A8"/>
    <w:rsid w:val="00F44FD0"/>
    <w:rsid w:val="00F4612F"/>
    <w:rsid w:val="00F52F3B"/>
    <w:rsid w:val="00F57EE5"/>
    <w:rsid w:val="00F60C09"/>
    <w:rsid w:val="00F6307E"/>
    <w:rsid w:val="00F75600"/>
    <w:rsid w:val="00F81D19"/>
    <w:rsid w:val="00F81F7D"/>
    <w:rsid w:val="00F81FD5"/>
    <w:rsid w:val="00F82E5C"/>
    <w:rsid w:val="00F83C5D"/>
    <w:rsid w:val="00F8741B"/>
    <w:rsid w:val="00F87F99"/>
    <w:rsid w:val="00F93B12"/>
    <w:rsid w:val="00F94473"/>
    <w:rsid w:val="00F962F9"/>
    <w:rsid w:val="00FA57E4"/>
    <w:rsid w:val="00FA5DE7"/>
    <w:rsid w:val="00FB1672"/>
    <w:rsid w:val="00FB194D"/>
    <w:rsid w:val="00FB23BC"/>
    <w:rsid w:val="00FB69D7"/>
    <w:rsid w:val="00FB7ED1"/>
    <w:rsid w:val="00FC1AE7"/>
    <w:rsid w:val="00FD0E87"/>
    <w:rsid w:val="00FD12F4"/>
    <w:rsid w:val="00FE37A2"/>
    <w:rsid w:val="00FE53A1"/>
    <w:rsid w:val="00FE7F77"/>
    <w:rsid w:val="00FF5614"/>
    <w:rsid w:val="00FF5ED2"/>
    <w:rsid w:val="00FF6BAD"/>
    <w:rsid w:val="00FF6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67C7D-003D-42F9-B364-B5730E19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7A2"/>
    <w:pPr>
      <w:spacing w:after="0" w:line="240" w:lineRule="auto"/>
    </w:pPr>
    <w:rPr>
      <w:rFonts w:ascii="Times New Roman" w:eastAsia="Times New Roman" w:hAnsi="Times New Roman" w:cs="Times New Roman"/>
      <w:sz w:val="26"/>
      <w:szCs w:val="26"/>
      <w:lang w:eastAsia="ru-RU"/>
    </w:rPr>
  </w:style>
  <w:style w:type="paragraph" w:styleId="10">
    <w:name w:val="heading 1"/>
    <w:basedOn w:val="a"/>
    <w:link w:val="11"/>
    <w:uiPriority w:val="9"/>
    <w:qFormat/>
    <w:rsid w:val="000C478B"/>
    <w:pPr>
      <w:spacing w:before="100" w:beforeAutospacing="1" w:after="100" w:afterAutospacing="1"/>
      <w:outlineLvl w:val="0"/>
    </w:pPr>
    <w:rPr>
      <w:b/>
      <w:bCs/>
      <w:kern w:val="36"/>
      <w:sz w:val="48"/>
      <w:szCs w:val="48"/>
    </w:rPr>
  </w:style>
  <w:style w:type="paragraph" w:styleId="20">
    <w:name w:val="heading 2"/>
    <w:basedOn w:val="a"/>
    <w:link w:val="21"/>
    <w:uiPriority w:val="9"/>
    <w:qFormat/>
    <w:rsid w:val="000C478B"/>
    <w:pPr>
      <w:spacing w:before="100" w:beforeAutospacing="1" w:after="100" w:afterAutospacing="1"/>
      <w:outlineLvl w:val="1"/>
    </w:pPr>
    <w:rPr>
      <w:b/>
      <w:bCs/>
      <w:sz w:val="36"/>
      <w:szCs w:val="36"/>
    </w:rPr>
  </w:style>
  <w:style w:type="paragraph" w:styleId="3">
    <w:name w:val="heading 3"/>
    <w:basedOn w:val="a"/>
    <w:next w:val="a"/>
    <w:link w:val="30"/>
    <w:uiPriority w:val="9"/>
    <w:qFormat/>
    <w:rsid w:val="00FE37A2"/>
    <w:pPr>
      <w:keepNext/>
      <w:widowControl w:val="0"/>
      <w:ind w:left="40"/>
      <w:jc w:val="center"/>
      <w:outlineLvl w:val="2"/>
    </w:pPr>
    <w:rPr>
      <w:rFonts w:ascii="Cambria" w:hAnsi="Cambria"/>
      <w:b/>
      <w:bCs/>
    </w:rPr>
  </w:style>
  <w:style w:type="paragraph" w:styleId="4">
    <w:name w:val="heading 4"/>
    <w:basedOn w:val="a"/>
    <w:next w:val="a"/>
    <w:link w:val="40"/>
    <w:uiPriority w:val="9"/>
    <w:qFormat/>
    <w:rsid w:val="00FE37A2"/>
    <w:pPr>
      <w:keepNext/>
      <w:widowControl w:val="0"/>
      <w:spacing w:before="320"/>
      <w:jc w:val="center"/>
      <w:outlineLvl w:val="3"/>
    </w:pPr>
    <w:rPr>
      <w:rFonts w:ascii="Calibri" w:hAnsi="Calibri"/>
      <w:b/>
      <w:bCs/>
      <w:sz w:val="28"/>
      <w:szCs w:val="28"/>
    </w:rPr>
  </w:style>
  <w:style w:type="paragraph" w:styleId="5">
    <w:name w:val="heading 5"/>
    <w:basedOn w:val="a"/>
    <w:next w:val="a"/>
    <w:link w:val="50"/>
    <w:uiPriority w:val="9"/>
    <w:qFormat/>
    <w:rsid w:val="00FE37A2"/>
    <w:pPr>
      <w:keepNext/>
      <w:spacing w:before="480"/>
      <w:ind w:left="40"/>
      <w:jc w:val="both"/>
      <w:outlineLvl w:val="4"/>
    </w:pPr>
    <w:rPr>
      <w:rFonts w:ascii="Calibri" w:hAnsi="Calibri"/>
      <w:b/>
      <w:bCs/>
      <w:i/>
      <w:iCs/>
    </w:rPr>
  </w:style>
  <w:style w:type="paragraph" w:styleId="6">
    <w:name w:val="heading 6"/>
    <w:basedOn w:val="a"/>
    <w:next w:val="a"/>
    <w:link w:val="60"/>
    <w:uiPriority w:val="9"/>
    <w:qFormat/>
    <w:rsid w:val="00FE37A2"/>
    <w:pPr>
      <w:keepNext/>
      <w:spacing w:line="420" w:lineRule="auto"/>
      <w:ind w:left="1416" w:firstLine="708"/>
      <w:jc w:val="both"/>
      <w:outlineLvl w:val="5"/>
    </w:pPr>
    <w:rPr>
      <w:rFonts w:ascii="Calibri" w:hAnsi="Calibri"/>
      <w:b/>
      <w:bCs/>
      <w:sz w:val="20"/>
      <w:szCs w:val="20"/>
    </w:rPr>
  </w:style>
  <w:style w:type="paragraph" w:styleId="7">
    <w:name w:val="heading 7"/>
    <w:basedOn w:val="a"/>
    <w:next w:val="a"/>
    <w:link w:val="70"/>
    <w:uiPriority w:val="9"/>
    <w:qFormat/>
    <w:rsid w:val="00FE37A2"/>
    <w:pPr>
      <w:keepNext/>
      <w:ind w:left="708" w:right="200" w:firstLine="708"/>
      <w:jc w:val="center"/>
      <w:outlineLvl w:val="6"/>
    </w:pPr>
    <w:rPr>
      <w:rFonts w:ascii="Calibri" w:hAnsi="Calibri"/>
      <w:sz w:val="24"/>
      <w:szCs w:val="24"/>
    </w:rPr>
  </w:style>
  <w:style w:type="paragraph" w:styleId="8">
    <w:name w:val="heading 8"/>
    <w:basedOn w:val="a"/>
    <w:next w:val="a"/>
    <w:link w:val="80"/>
    <w:uiPriority w:val="9"/>
    <w:qFormat/>
    <w:rsid w:val="00FE37A2"/>
    <w:pPr>
      <w:keepNext/>
      <w:jc w:val="right"/>
      <w:outlineLvl w:val="7"/>
    </w:pPr>
    <w:rPr>
      <w:rFonts w:ascii="Calibri" w:hAnsi="Calibri"/>
      <w:i/>
      <w:iCs/>
      <w:sz w:val="24"/>
      <w:szCs w:val="24"/>
    </w:rPr>
  </w:style>
  <w:style w:type="paragraph" w:styleId="9">
    <w:name w:val="heading 9"/>
    <w:basedOn w:val="a"/>
    <w:next w:val="a"/>
    <w:link w:val="90"/>
    <w:uiPriority w:val="9"/>
    <w:qFormat/>
    <w:rsid w:val="00FE37A2"/>
    <w:pPr>
      <w:keepNext/>
      <w:tabs>
        <w:tab w:val="num" w:pos="360"/>
      </w:tabs>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03AD"/>
  </w:style>
  <w:style w:type="character" w:customStyle="1" w:styleId="uilink">
    <w:name w:val="uilink"/>
    <w:basedOn w:val="a0"/>
    <w:rsid w:val="005D03AD"/>
  </w:style>
  <w:style w:type="character" w:styleId="a3">
    <w:name w:val="Hyperlink"/>
    <w:basedOn w:val="a0"/>
    <w:uiPriority w:val="99"/>
    <w:unhideWhenUsed/>
    <w:rsid w:val="005D03AD"/>
    <w:rPr>
      <w:color w:val="0000FF"/>
      <w:u w:val="single"/>
    </w:rPr>
  </w:style>
  <w:style w:type="paragraph" w:styleId="a4">
    <w:name w:val="Balloon Text"/>
    <w:basedOn w:val="a"/>
    <w:link w:val="a5"/>
    <w:uiPriority w:val="99"/>
    <w:semiHidden/>
    <w:unhideWhenUsed/>
    <w:rsid w:val="005D03AD"/>
    <w:rPr>
      <w:rFonts w:ascii="Segoe UI" w:hAnsi="Segoe UI" w:cs="Segoe UI"/>
      <w:sz w:val="18"/>
      <w:szCs w:val="18"/>
    </w:rPr>
  </w:style>
  <w:style w:type="character" w:customStyle="1" w:styleId="a5">
    <w:name w:val="Текст выноски Знак"/>
    <w:basedOn w:val="a0"/>
    <w:link w:val="a4"/>
    <w:uiPriority w:val="99"/>
    <w:semiHidden/>
    <w:rsid w:val="005D03AD"/>
    <w:rPr>
      <w:rFonts w:ascii="Segoe UI" w:hAnsi="Segoe UI" w:cs="Segoe UI"/>
      <w:sz w:val="18"/>
      <w:szCs w:val="18"/>
    </w:rPr>
  </w:style>
  <w:style w:type="paragraph" w:styleId="a6">
    <w:name w:val="No Spacing"/>
    <w:link w:val="a7"/>
    <w:uiPriority w:val="1"/>
    <w:qFormat/>
    <w:rsid w:val="00733922"/>
    <w:pPr>
      <w:spacing w:after="0" w:line="240" w:lineRule="auto"/>
    </w:pPr>
  </w:style>
  <w:style w:type="character" w:customStyle="1" w:styleId="11">
    <w:name w:val="Заголовок 1 Знак"/>
    <w:basedOn w:val="a0"/>
    <w:link w:val="10"/>
    <w:uiPriority w:val="9"/>
    <w:rsid w:val="000C478B"/>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0C478B"/>
    <w:rPr>
      <w:rFonts w:ascii="Times New Roman" w:eastAsia="Times New Roman" w:hAnsi="Times New Roman" w:cs="Times New Roman"/>
      <w:b/>
      <w:bCs/>
      <w:sz w:val="36"/>
      <w:szCs w:val="36"/>
      <w:lang w:eastAsia="ru-RU"/>
    </w:rPr>
  </w:style>
  <w:style w:type="paragraph" w:customStyle="1" w:styleId="rate-please">
    <w:name w:val="rate-please"/>
    <w:basedOn w:val="a"/>
    <w:rsid w:val="000C478B"/>
    <w:pPr>
      <w:spacing w:before="100" w:beforeAutospacing="1" w:after="100" w:afterAutospacing="1"/>
    </w:pPr>
    <w:rPr>
      <w:sz w:val="24"/>
      <w:szCs w:val="24"/>
    </w:rPr>
  </w:style>
  <w:style w:type="paragraph" w:styleId="a8">
    <w:name w:val="Normal (Web)"/>
    <w:aliases w:val="Обычный (веб) Знак Знак Знак,Обычный (веб) Знак Знак"/>
    <w:basedOn w:val="a"/>
    <w:link w:val="a9"/>
    <w:unhideWhenUsed/>
    <w:rsid w:val="000C478B"/>
    <w:pPr>
      <w:spacing w:before="100" w:beforeAutospacing="1" w:after="100" w:afterAutospacing="1"/>
    </w:pPr>
    <w:rPr>
      <w:sz w:val="24"/>
      <w:szCs w:val="24"/>
    </w:rPr>
  </w:style>
  <w:style w:type="paragraph" w:customStyle="1" w:styleId="Default">
    <w:name w:val="Default"/>
    <w:rsid w:val="004528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qFormat/>
    <w:rsid w:val="00825C4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a">
    <w:name w:val="List Paragraph"/>
    <w:basedOn w:val="a"/>
    <w:uiPriority w:val="34"/>
    <w:qFormat/>
    <w:rsid w:val="00825C40"/>
    <w:pPr>
      <w:ind w:left="720"/>
      <w:contextualSpacing/>
    </w:pPr>
    <w:rPr>
      <w:rFonts w:ascii="Calibri" w:eastAsia="Calibri" w:hAnsi="Calibri"/>
    </w:rPr>
  </w:style>
  <w:style w:type="character" w:styleId="ab">
    <w:name w:val="Strong"/>
    <w:basedOn w:val="a0"/>
    <w:uiPriority w:val="22"/>
    <w:qFormat/>
    <w:rsid w:val="005B093F"/>
    <w:rPr>
      <w:b/>
      <w:bCs/>
    </w:rPr>
  </w:style>
  <w:style w:type="character" w:styleId="ac">
    <w:name w:val="Emphasis"/>
    <w:basedOn w:val="a0"/>
    <w:uiPriority w:val="20"/>
    <w:qFormat/>
    <w:rsid w:val="005B093F"/>
    <w:rPr>
      <w:i/>
      <w:iCs/>
    </w:rPr>
  </w:style>
  <w:style w:type="table" w:styleId="ad">
    <w:name w:val="Table Grid"/>
    <w:basedOn w:val="a1"/>
    <w:uiPriority w:val="99"/>
    <w:rsid w:val="00457C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Indent"/>
    <w:basedOn w:val="a"/>
    <w:link w:val="af"/>
    <w:uiPriority w:val="99"/>
    <w:unhideWhenUsed/>
    <w:rsid w:val="00C468B5"/>
    <w:pPr>
      <w:jc w:val="center"/>
    </w:pPr>
    <w:rPr>
      <w:b/>
      <w:sz w:val="28"/>
      <w:szCs w:val="20"/>
    </w:rPr>
  </w:style>
  <w:style w:type="character" w:customStyle="1" w:styleId="af">
    <w:name w:val="Основной текст с отступом Знак"/>
    <w:basedOn w:val="a0"/>
    <w:link w:val="ae"/>
    <w:uiPriority w:val="99"/>
    <w:semiHidden/>
    <w:rsid w:val="00C468B5"/>
    <w:rPr>
      <w:rFonts w:ascii="Times New Roman" w:eastAsia="Times New Roman" w:hAnsi="Times New Roman" w:cs="Times New Roman"/>
      <w:b/>
      <w:sz w:val="28"/>
      <w:szCs w:val="20"/>
      <w:lang w:eastAsia="ru-RU"/>
    </w:rPr>
  </w:style>
  <w:style w:type="character" w:customStyle="1" w:styleId="ng-scope">
    <w:name w:val="ng-scope"/>
    <w:basedOn w:val="a0"/>
    <w:rsid w:val="00DB0CB8"/>
  </w:style>
  <w:style w:type="paragraph" w:styleId="af0">
    <w:name w:val="footnote text"/>
    <w:basedOn w:val="a"/>
    <w:link w:val="af1"/>
    <w:uiPriority w:val="99"/>
    <w:unhideWhenUsed/>
    <w:rsid w:val="0089382A"/>
    <w:rPr>
      <w:sz w:val="20"/>
      <w:szCs w:val="20"/>
    </w:rPr>
  </w:style>
  <w:style w:type="character" w:customStyle="1" w:styleId="af1">
    <w:name w:val="Текст сноски Знак"/>
    <w:basedOn w:val="a0"/>
    <w:link w:val="af0"/>
    <w:uiPriority w:val="99"/>
    <w:rsid w:val="0089382A"/>
    <w:rPr>
      <w:rFonts w:ascii="Times New Roman" w:eastAsia="Times New Roman" w:hAnsi="Times New Roman" w:cs="Times New Roman"/>
      <w:sz w:val="20"/>
      <w:szCs w:val="20"/>
      <w:lang w:eastAsia="ru-RU"/>
    </w:rPr>
  </w:style>
  <w:style w:type="character" w:styleId="af2">
    <w:name w:val="footnote reference"/>
    <w:uiPriority w:val="99"/>
    <w:semiHidden/>
    <w:rsid w:val="0089382A"/>
    <w:rPr>
      <w:vertAlign w:val="superscript"/>
    </w:rPr>
  </w:style>
  <w:style w:type="character" w:customStyle="1" w:styleId="a7">
    <w:name w:val="Без интервала Знак"/>
    <w:link w:val="a6"/>
    <w:uiPriority w:val="1"/>
    <w:rsid w:val="0089382A"/>
  </w:style>
  <w:style w:type="paragraph" w:customStyle="1" w:styleId="auto-style19">
    <w:name w:val="auto-style19"/>
    <w:basedOn w:val="a"/>
    <w:rsid w:val="002276D2"/>
    <w:pPr>
      <w:spacing w:before="100" w:beforeAutospacing="1" w:after="100" w:afterAutospacing="1"/>
    </w:pPr>
    <w:rPr>
      <w:sz w:val="24"/>
      <w:szCs w:val="24"/>
    </w:rPr>
  </w:style>
  <w:style w:type="character" w:customStyle="1" w:styleId="pre">
    <w:name w:val="pre"/>
    <w:basedOn w:val="a0"/>
    <w:rsid w:val="00500889"/>
  </w:style>
  <w:style w:type="character" w:customStyle="1" w:styleId="30">
    <w:name w:val="Заголовок 3 Знак"/>
    <w:basedOn w:val="a0"/>
    <w:link w:val="3"/>
    <w:uiPriority w:val="9"/>
    <w:rsid w:val="00FE37A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FE37A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FE37A2"/>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FE37A2"/>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rsid w:val="00FE37A2"/>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FE37A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FE37A2"/>
    <w:rPr>
      <w:rFonts w:ascii="Cambria" w:eastAsia="Times New Roman" w:hAnsi="Cambria" w:cs="Times New Roman"/>
      <w:sz w:val="20"/>
      <w:szCs w:val="20"/>
      <w:lang w:eastAsia="ru-RU"/>
    </w:rPr>
  </w:style>
  <w:style w:type="paragraph" w:customStyle="1" w:styleId="22">
    <w:name w:val="Знак2"/>
    <w:basedOn w:val="a"/>
    <w:uiPriority w:val="99"/>
    <w:rsid w:val="00FE37A2"/>
    <w:pPr>
      <w:spacing w:after="160" w:line="240" w:lineRule="exact"/>
    </w:pPr>
    <w:rPr>
      <w:rFonts w:ascii="Verdana" w:hAnsi="Verdana"/>
      <w:sz w:val="20"/>
      <w:szCs w:val="20"/>
      <w:lang w:val="en-US" w:eastAsia="en-US"/>
    </w:rPr>
  </w:style>
  <w:style w:type="paragraph" w:customStyle="1" w:styleId="ConsPlusTitle">
    <w:name w:val="ConsPlusTitle"/>
    <w:rsid w:val="00FE37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Body Text"/>
    <w:basedOn w:val="a"/>
    <w:link w:val="af4"/>
    <w:uiPriority w:val="99"/>
    <w:rsid w:val="00FE37A2"/>
    <w:pPr>
      <w:widowControl w:val="0"/>
      <w:jc w:val="both"/>
    </w:pPr>
  </w:style>
  <w:style w:type="character" w:customStyle="1" w:styleId="af4">
    <w:name w:val="Основной текст Знак"/>
    <w:basedOn w:val="a0"/>
    <w:link w:val="af3"/>
    <w:uiPriority w:val="99"/>
    <w:rsid w:val="00FE37A2"/>
    <w:rPr>
      <w:rFonts w:ascii="Times New Roman" w:eastAsia="Times New Roman" w:hAnsi="Times New Roman" w:cs="Times New Roman"/>
      <w:sz w:val="26"/>
      <w:szCs w:val="26"/>
      <w:lang w:eastAsia="ru-RU"/>
    </w:rPr>
  </w:style>
  <w:style w:type="paragraph" w:styleId="23">
    <w:name w:val="Body Text Indent 2"/>
    <w:basedOn w:val="a"/>
    <w:link w:val="24"/>
    <w:uiPriority w:val="99"/>
    <w:rsid w:val="00FE37A2"/>
    <w:pPr>
      <w:widowControl w:val="0"/>
      <w:spacing w:line="220" w:lineRule="auto"/>
      <w:ind w:firstLine="340"/>
      <w:jc w:val="both"/>
    </w:pPr>
  </w:style>
  <w:style w:type="character" w:customStyle="1" w:styleId="24">
    <w:name w:val="Основной текст с отступом 2 Знак"/>
    <w:basedOn w:val="a0"/>
    <w:link w:val="23"/>
    <w:uiPriority w:val="99"/>
    <w:rsid w:val="00FE37A2"/>
    <w:rPr>
      <w:rFonts w:ascii="Times New Roman" w:eastAsia="Times New Roman" w:hAnsi="Times New Roman" w:cs="Times New Roman"/>
      <w:sz w:val="26"/>
      <w:szCs w:val="26"/>
      <w:lang w:eastAsia="ru-RU"/>
    </w:rPr>
  </w:style>
  <w:style w:type="paragraph" w:styleId="31">
    <w:name w:val="Body Text Indent 3"/>
    <w:basedOn w:val="a"/>
    <w:link w:val="32"/>
    <w:uiPriority w:val="99"/>
    <w:rsid w:val="00FE37A2"/>
    <w:pPr>
      <w:widowControl w:val="0"/>
      <w:spacing w:line="260" w:lineRule="auto"/>
      <w:ind w:left="567" w:hanging="567"/>
    </w:pPr>
    <w:rPr>
      <w:sz w:val="16"/>
      <w:szCs w:val="16"/>
    </w:rPr>
  </w:style>
  <w:style w:type="character" w:customStyle="1" w:styleId="32">
    <w:name w:val="Основной текст с отступом 3 Знак"/>
    <w:basedOn w:val="a0"/>
    <w:link w:val="31"/>
    <w:uiPriority w:val="99"/>
    <w:rsid w:val="00FE37A2"/>
    <w:rPr>
      <w:rFonts w:ascii="Times New Roman" w:eastAsia="Times New Roman" w:hAnsi="Times New Roman" w:cs="Times New Roman"/>
      <w:sz w:val="16"/>
      <w:szCs w:val="16"/>
      <w:lang w:eastAsia="ru-RU"/>
    </w:rPr>
  </w:style>
  <w:style w:type="paragraph" w:styleId="33">
    <w:name w:val="Body Text 3"/>
    <w:basedOn w:val="a"/>
    <w:link w:val="34"/>
    <w:uiPriority w:val="99"/>
    <w:rsid w:val="00FE37A2"/>
    <w:pPr>
      <w:widowControl w:val="0"/>
      <w:spacing w:before="100"/>
      <w:ind w:right="200"/>
      <w:jc w:val="center"/>
    </w:pPr>
    <w:rPr>
      <w:sz w:val="16"/>
      <w:szCs w:val="16"/>
    </w:rPr>
  </w:style>
  <w:style w:type="character" w:customStyle="1" w:styleId="34">
    <w:name w:val="Основной текст 3 Знак"/>
    <w:basedOn w:val="a0"/>
    <w:link w:val="33"/>
    <w:uiPriority w:val="99"/>
    <w:rsid w:val="00FE37A2"/>
    <w:rPr>
      <w:rFonts w:ascii="Times New Roman" w:eastAsia="Times New Roman" w:hAnsi="Times New Roman" w:cs="Times New Roman"/>
      <w:sz w:val="16"/>
      <w:szCs w:val="16"/>
      <w:lang w:eastAsia="ru-RU"/>
    </w:rPr>
  </w:style>
  <w:style w:type="paragraph" w:customStyle="1" w:styleId="FR1">
    <w:name w:val="FR1"/>
    <w:uiPriority w:val="99"/>
    <w:rsid w:val="00FE37A2"/>
    <w:pPr>
      <w:widowControl w:val="0"/>
      <w:spacing w:before="220" w:after="0" w:line="340" w:lineRule="auto"/>
      <w:ind w:left="120"/>
    </w:pPr>
    <w:rPr>
      <w:rFonts w:ascii="Arial" w:eastAsia="Times New Roman" w:hAnsi="Arial" w:cs="Times New Roman"/>
      <w:i/>
      <w:sz w:val="20"/>
      <w:szCs w:val="20"/>
      <w:lang w:eastAsia="ru-RU"/>
    </w:rPr>
  </w:style>
  <w:style w:type="paragraph" w:styleId="25">
    <w:name w:val="Body Text 2"/>
    <w:basedOn w:val="a"/>
    <w:link w:val="26"/>
    <w:uiPriority w:val="99"/>
    <w:rsid w:val="00FE37A2"/>
    <w:pPr>
      <w:widowControl w:val="0"/>
      <w:spacing w:line="260" w:lineRule="auto"/>
    </w:pPr>
  </w:style>
  <w:style w:type="character" w:customStyle="1" w:styleId="26">
    <w:name w:val="Основной текст 2 Знак"/>
    <w:basedOn w:val="a0"/>
    <w:link w:val="25"/>
    <w:uiPriority w:val="99"/>
    <w:rsid w:val="00FE37A2"/>
    <w:rPr>
      <w:rFonts w:ascii="Times New Roman" w:eastAsia="Times New Roman" w:hAnsi="Times New Roman" w:cs="Times New Roman"/>
      <w:sz w:val="26"/>
      <w:szCs w:val="26"/>
      <w:lang w:eastAsia="ru-RU"/>
    </w:rPr>
  </w:style>
  <w:style w:type="paragraph" w:styleId="af5">
    <w:name w:val="Block Text"/>
    <w:basedOn w:val="a"/>
    <w:uiPriority w:val="99"/>
    <w:rsid w:val="00FE37A2"/>
    <w:pPr>
      <w:widowControl w:val="0"/>
      <w:spacing w:line="220" w:lineRule="auto"/>
      <w:ind w:left="800" w:right="800"/>
      <w:jc w:val="both"/>
    </w:pPr>
    <w:rPr>
      <w:sz w:val="22"/>
      <w:szCs w:val="20"/>
    </w:rPr>
  </w:style>
  <w:style w:type="paragraph" w:customStyle="1" w:styleId="FR2">
    <w:name w:val="FR2"/>
    <w:uiPriority w:val="99"/>
    <w:rsid w:val="00FE37A2"/>
    <w:pPr>
      <w:widowControl w:val="0"/>
      <w:spacing w:before="300" w:after="0" w:line="240" w:lineRule="auto"/>
      <w:jc w:val="center"/>
    </w:pPr>
    <w:rPr>
      <w:rFonts w:ascii="Courier New" w:eastAsia="Times New Roman" w:hAnsi="Courier New" w:cs="Times New Roman"/>
      <w:sz w:val="20"/>
      <w:szCs w:val="20"/>
      <w:lang w:eastAsia="ru-RU"/>
    </w:rPr>
  </w:style>
  <w:style w:type="character" w:styleId="af6">
    <w:name w:val="page number"/>
    <w:uiPriority w:val="99"/>
    <w:rsid w:val="00FE37A2"/>
    <w:rPr>
      <w:rFonts w:cs="Times New Roman"/>
    </w:rPr>
  </w:style>
  <w:style w:type="paragraph" w:styleId="af7">
    <w:name w:val="footer"/>
    <w:basedOn w:val="a"/>
    <w:link w:val="af8"/>
    <w:uiPriority w:val="99"/>
    <w:rsid w:val="00FE37A2"/>
    <w:pPr>
      <w:widowControl w:val="0"/>
      <w:tabs>
        <w:tab w:val="center" w:pos="4677"/>
        <w:tab w:val="right" w:pos="9355"/>
      </w:tabs>
      <w:spacing w:line="300" w:lineRule="auto"/>
      <w:ind w:firstLine="340"/>
      <w:jc w:val="both"/>
    </w:pPr>
  </w:style>
  <w:style w:type="character" w:customStyle="1" w:styleId="af8">
    <w:name w:val="Нижний колонтитул Знак"/>
    <w:basedOn w:val="a0"/>
    <w:link w:val="af7"/>
    <w:uiPriority w:val="99"/>
    <w:rsid w:val="00FE37A2"/>
    <w:rPr>
      <w:rFonts w:ascii="Times New Roman" w:eastAsia="Times New Roman" w:hAnsi="Times New Roman" w:cs="Times New Roman"/>
      <w:sz w:val="26"/>
      <w:szCs w:val="26"/>
      <w:lang w:eastAsia="ru-RU"/>
    </w:rPr>
  </w:style>
  <w:style w:type="paragraph" w:customStyle="1" w:styleId="1">
    <w:name w:val="Стиль1"/>
    <w:basedOn w:val="a"/>
    <w:uiPriority w:val="99"/>
    <w:rsid w:val="00FE37A2"/>
    <w:pPr>
      <w:keepNext/>
      <w:keepLines/>
      <w:widowControl w:val="0"/>
      <w:numPr>
        <w:numId w:val="1"/>
      </w:numPr>
      <w:suppressLineNumbers/>
      <w:suppressAutoHyphens/>
      <w:spacing w:after="60"/>
    </w:pPr>
    <w:rPr>
      <w:b/>
      <w:sz w:val="28"/>
      <w:szCs w:val="24"/>
    </w:rPr>
  </w:style>
  <w:style w:type="paragraph" w:customStyle="1" w:styleId="2">
    <w:name w:val="Стиль2"/>
    <w:basedOn w:val="27"/>
    <w:uiPriority w:val="99"/>
    <w:rsid w:val="00FE37A2"/>
    <w:pPr>
      <w:keepNext/>
      <w:keepLines/>
      <w:widowControl w:val="0"/>
      <w:numPr>
        <w:ilvl w:val="1"/>
        <w:numId w:val="1"/>
      </w:numPr>
      <w:suppressLineNumbers/>
      <w:suppressAutoHyphens/>
      <w:spacing w:after="60"/>
      <w:jc w:val="both"/>
    </w:pPr>
    <w:rPr>
      <w:b/>
      <w:sz w:val="24"/>
    </w:rPr>
  </w:style>
  <w:style w:type="paragraph" w:styleId="27">
    <w:name w:val="List Number 2"/>
    <w:basedOn w:val="a"/>
    <w:uiPriority w:val="99"/>
    <w:rsid w:val="00FE37A2"/>
    <w:pPr>
      <w:tabs>
        <w:tab w:val="num" w:pos="432"/>
      </w:tabs>
      <w:ind w:left="432" w:hanging="432"/>
    </w:pPr>
    <w:rPr>
      <w:sz w:val="20"/>
      <w:szCs w:val="20"/>
    </w:rPr>
  </w:style>
  <w:style w:type="paragraph" w:customStyle="1" w:styleId="35">
    <w:name w:val="Стиль3"/>
    <w:basedOn w:val="23"/>
    <w:uiPriority w:val="99"/>
    <w:rsid w:val="00FE37A2"/>
    <w:pPr>
      <w:tabs>
        <w:tab w:val="num" w:pos="2160"/>
      </w:tabs>
      <w:adjustRightInd w:val="0"/>
      <w:spacing w:line="240" w:lineRule="auto"/>
      <w:ind w:left="2160" w:hanging="180"/>
      <w:textAlignment w:val="baseline"/>
    </w:pPr>
    <w:rPr>
      <w:sz w:val="24"/>
    </w:rPr>
  </w:style>
  <w:style w:type="paragraph" w:customStyle="1" w:styleId="2-11">
    <w:name w:val="содержание2-11"/>
    <w:basedOn w:val="a"/>
    <w:uiPriority w:val="99"/>
    <w:rsid w:val="00FE37A2"/>
    <w:pPr>
      <w:spacing w:after="60"/>
      <w:jc w:val="both"/>
    </w:pPr>
    <w:rPr>
      <w:sz w:val="24"/>
      <w:szCs w:val="24"/>
    </w:rPr>
  </w:style>
  <w:style w:type="paragraph" w:customStyle="1" w:styleId="210">
    <w:name w:val="Основной текст 21"/>
    <w:basedOn w:val="a"/>
    <w:uiPriority w:val="99"/>
    <w:rsid w:val="00FE37A2"/>
    <w:pPr>
      <w:ind w:left="567"/>
      <w:jc w:val="both"/>
    </w:pPr>
    <w:rPr>
      <w:sz w:val="28"/>
      <w:szCs w:val="20"/>
    </w:rPr>
  </w:style>
  <w:style w:type="paragraph" w:customStyle="1" w:styleId="HeadDoc">
    <w:name w:val="HeadDoc"/>
    <w:uiPriority w:val="99"/>
    <w:rsid w:val="00FE37A2"/>
    <w:pPr>
      <w:keepLines/>
      <w:snapToGrid w:val="0"/>
      <w:spacing w:after="0" w:line="240" w:lineRule="auto"/>
      <w:jc w:val="both"/>
    </w:pPr>
    <w:rPr>
      <w:rFonts w:ascii="Times New Roman" w:eastAsia="Times New Roman" w:hAnsi="Times New Roman" w:cs="Times New Roman"/>
      <w:sz w:val="28"/>
      <w:szCs w:val="20"/>
      <w:lang w:eastAsia="ru-RU"/>
    </w:rPr>
  </w:style>
  <w:style w:type="paragraph" w:customStyle="1" w:styleId="zg2">
    <w:name w:val="zg2"/>
    <w:basedOn w:val="zg1"/>
    <w:next w:val="a"/>
    <w:uiPriority w:val="99"/>
    <w:rsid w:val="00FE37A2"/>
    <w:pPr>
      <w:tabs>
        <w:tab w:val="clear" w:pos="720"/>
        <w:tab w:val="num" w:pos="792"/>
      </w:tabs>
      <w:spacing w:before="120"/>
      <w:ind w:left="792" w:hanging="432"/>
      <w:jc w:val="left"/>
      <w:outlineLvl w:val="1"/>
    </w:pPr>
    <w:rPr>
      <w:caps w:val="0"/>
      <w:sz w:val="24"/>
    </w:rPr>
  </w:style>
  <w:style w:type="paragraph" w:customStyle="1" w:styleId="zg1">
    <w:name w:val="zg1"/>
    <w:basedOn w:val="a"/>
    <w:next w:val="zg2"/>
    <w:uiPriority w:val="99"/>
    <w:rsid w:val="00FE37A2"/>
    <w:pPr>
      <w:keepNext/>
      <w:tabs>
        <w:tab w:val="num" w:pos="720"/>
      </w:tabs>
      <w:spacing w:before="240"/>
      <w:ind w:left="720" w:hanging="360"/>
      <w:jc w:val="center"/>
      <w:outlineLvl w:val="0"/>
    </w:pPr>
    <w:rPr>
      <w:b/>
      <w:caps/>
      <w:sz w:val="28"/>
      <w:szCs w:val="20"/>
    </w:rPr>
  </w:style>
  <w:style w:type="paragraph" w:customStyle="1" w:styleId="71">
    <w:name w:val="заголовок 7"/>
    <w:basedOn w:val="a"/>
    <w:next w:val="a"/>
    <w:uiPriority w:val="99"/>
    <w:rsid w:val="00FE37A2"/>
    <w:pPr>
      <w:keepNext/>
      <w:widowControl w:val="0"/>
      <w:tabs>
        <w:tab w:val="left" w:pos="1476"/>
      </w:tabs>
      <w:jc w:val="center"/>
    </w:pPr>
    <w:rPr>
      <w:b/>
      <w:sz w:val="24"/>
      <w:szCs w:val="20"/>
    </w:rPr>
  </w:style>
  <w:style w:type="paragraph" w:customStyle="1" w:styleId="ConsNormal">
    <w:name w:val="ConsNormal"/>
    <w:uiPriority w:val="99"/>
    <w:rsid w:val="00FE37A2"/>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Title">
    <w:name w:val="ConsTitle"/>
    <w:uiPriority w:val="99"/>
    <w:rsid w:val="00FE37A2"/>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310">
    <w:name w:val="Основной текст 31"/>
    <w:basedOn w:val="a"/>
    <w:uiPriority w:val="99"/>
    <w:rsid w:val="00FE3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jc w:val="both"/>
      <w:textAlignment w:val="baseline"/>
    </w:pPr>
    <w:rPr>
      <w:spacing w:val="-3"/>
      <w:sz w:val="22"/>
      <w:szCs w:val="20"/>
    </w:rPr>
  </w:style>
  <w:style w:type="character" w:styleId="af9">
    <w:name w:val="line number"/>
    <w:uiPriority w:val="99"/>
    <w:rsid w:val="00FE37A2"/>
    <w:rPr>
      <w:rFonts w:cs="Times New Roman"/>
    </w:rPr>
  </w:style>
  <w:style w:type="paragraph" w:styleId="afa">
    <w:name w:val="header"/>
    <w:basedOn w:val="a"/>
    <w:link w:val="afb"/>
    <w:uiPriority w:val="99"/>
    <w:rsid w:val="00FE37A2"/>
    <w:pPr>
      <w:tabs>
        <w:tab w:val="center" w:pos="4677"/>
        <w:tab w:val="right" w:pos="9355"/>
      </w:tabs>
    </w:pPr>
  </w:style>
  <w:style w:type="character" w:customStyle="1" w:styleId="afb">
    <w:name w:val="Верхний колонтитул Знак"/>
    <w:basedOn w:val="a0"/>
    <w:link w:val="afa"/>
    <w:uiPriority w:val="99"/>
    <w:rsid w:val="00FE37A2"/>
    <w:rPr>
      <w:rFonts w:ascii="Times New Roman" w:eastAsia="Times New Roman" w:hAnsi="Times New Roman" w:cs="Times New Roman"/>
      <w:sz w:val="26"/>
      <w:szCs w:val="26"/>
      <w:lang w:eastAsia="ru-RU"/>
    </w:rPr>
  </w:style>
  <w:style w:type="paragraph" w:customStyle="1" w:styleId="ConsPlusNonformat">
    <w:name w:val="ConsPlusNonformat"/>
    <w:rsid w:val="00FE37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
    <w:uiPriority w:val="99"/>
    <w:rsid w:val="00FE37A2"/>
    <w:pPr>
      <w:spacing w:after="160" w:line="240" w:lineRule="exact"/>
    </w:pPr>
    <w:rPr>
      <w:rFonts w:ascii="Verdana" w:hAnsi="Verdana"/>
      <w:sz w:val="20"/>
      <w:szCs w:val="20"/>
      <w:lang w:val="en-US" w:eastAsia="en-US"/>
    </w:rPr>
  </w:style>
  <w:style w:type="paragraph" w:customStyle="1" w:styleId="12">
    <w:name w:val="Знак1"/>
    <w:basedOn w:val="a"/>
    <w:uiPriority w:val="99"/>
    <w:rsid w:val="00FE37A2"/>
    <w:pPr>
      <w:spacing w:after="160" w:line="240" w:lineRule="exact"/>
    </w:pPr>
    <w:rPr>
      <w:rFonts w:ascii="Verdana" w:hAnsi="Verdana"/>
      <w:sz w:val="20"/>
      <w:szCs w:val="20"/>
      <w:lang w:val="en-US" w:eastAsia="en-US"/>
    </w:rPr>
  </w:style>
  <w:style w:type="paragraph" w:customStyle="1" w:styleId="13">
    <w:name w:val="Обычный1"/>
    <w:uiPriority w:val="99"/>
    <w:rsid w:val="00FE37A2"/>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6">
    <w:name w:val="заголовок 3"/>
    <w:basedOn w:val="a"/>
    <w:next w:val="a"/>
    <w:uiPriority w:val="99"/>
    <w:rsid w:val="00FE37A2"/>
    <w:pPr>
      <w:keepNext/>
      <w:jc w:val="center"/>
    </w:pPr>
    <w:rPr>
      <w:b/>
      <w:sz w:val="28"/>
      <w:szCs w:val="20"/>
    </w:rPr>
  </w:style>
  <w:style w:type="paragraph" w:customStyle="1" w:styleId="BodyText21">
    <w:name w:val="Body Text 21"/>
    <w:basedOn w:val="a"/>
    <w:uiPriority w:val="99"/>
    <w:rsid w:val="00FE37A2"/>
    <w:pPr>
      <w:ind w:firstLine="720"/>
      <w:jc w:val="both"/>
    </w:pPr>
    <w:rPr>
      <w:sz w:val="24"/>
      <w:szCs w:val="20"/>
    </w:rPr>
  </w:style>
  <w:style w:type="paragraph" w:customStyle="1" w:styleId="BodyText23">
    <w:name w:val="Body Text 23"/>
    <w:basedOn w:val="a"/>
    <w:uiPriority w:val="99"/>
    <w:rsid w:val="00FE37A2"/>
    <w:pPr>
      <w:ind w:firstLine="720"/>
      <w:jc w:val="both"/>
    </w:pPr>
    <w:rPr>
      <w:sz w:val="22"/>
      <w:szCs w:val="20"/>
    </w:rPr>
  </w:style>
  <w:style w:type="paragraph" w:customStyle="1" w:styleId="211">
    <w:name w:val="Основной текст с отступом 21"/>
    <w:basedOn w:val="a"/>
    <w:uiPriority w:val="99"/>
    <w:rsid w:val="00FE37A2"/>
    <w:pPr>
      <w:ind w:firstLine="720"/>
      <w:jc w:val="both"/>
    </w:pPr>
    <w:rPr>
      <w:sz w:val="20"/>
      <w:szCs w:val="20"/>
    </w:rPr>
  </w:style>
  <w:style w:type="paragraph" w:customStyle="1" w:styleId="311">
    <w:name w:val="Основной текст с отступом 31"/>
    <w:basedOn w:val="a"/>
    <w:uiPriority w:val="99"/>
    <w:rsid w:val="00FE37A2"/>
    <w:pPr>
      <w:ind w:firstLine="709"/>
      <w:jc w:val="both"/>
    </w:pPr>
    <w:rPr>
      <w:sz w:val="24"/>
      <w:szCs w:val="20"/>
    </w:rPr>
  </w:style>
  <w:style w:type="paragraph" w:customStyle="1" w:styleId="BodyText22">
    <w:name w:val="Body Text 22"/>
    <w:basedOn w:val="a"/>
    <w:uiPriority w:val="99"/>
    <w:rsid w:val="00FE37A2"/>
    <w:pPr>
      <w:jc w:val="center"/>
    </w:pPr>
    <w:rPr>
      <w:b/>
      <w:sz w:val="22"/>
      <w:szCs w:val="20"/>
    </w:rPr>
  </w:style>
  <w:style w:type="character" w:customStyle="1" w:styleId="FontStyle15">
    <w:name w:val="Font Style15"/>
    <w:uiPriority w:val="99"/>
    <w:rsid w:val="00FE37A2"/>
    <w:rPr>
      <w:rFonts w:ascii="Times New Roman" w:hAnsi="Times New Roman" w:cs="Times New Roman"/>
      <w:sz w:val="24"/>
      <w:szCs w:val="24"/>
    </w:rPr>
  </w:style>
  <w:style w:type="paragraph" w:customStyle="1" w:styleId="western">
    <w:name w:val="western"/>
    <w:basedOn w:val="a"/>
    <w:rsid w:val="00FE37A2"/>
    <w:pPr>
      <w:spacing w:before="100" w:beforeAutospacing="1" w:after="100" w:afterAutospacing="1"/>
    </w:pPr>
    <w:rPr>
      <w:sz w:val="24"/>
      <w:szCs w:val="24"/>
    </w:rPr>
  </w:style>
  <w:style w:type="character" w:customStyle="1" w:styleId="ConsPlusNormal0">
    <w:name w:val="ConsPlusNormal Знак"/>
    <w:link w:val="ConsPlusNormal"/>
    <w:rsid w:val="00FE37A2"/>
    <w:rPr>
      <w:rFonts w:ascii="Arial" w:eastAsia="Calibri" w:hAnsi="Arial" w:cs="Arial"/>
      <w:sz w:val="20"/>
      <w:szCs w:val="20"/>
      <w:lang w:eastAsia="ru-RU"/>
    </w:rPr>
  </w:style>
  <w:style w:type="paragraph" w:customStyle="1" w:styleId="ConsPlusTitlePage">
    <w:name w:val="ConsPlusTitlePage"/>
    <w:rsid w:val="00FE37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4">
    <w:name w:val="Абзац списка1"/>
    <w:basedOn w:val="a"/>
    <w:rsid w:val="00FE37A2"/>
    <w:pPr>
      <w:spacing w:after="200" w:line="276" w:lineRule="auto"/>
      <w:ind w:left="720"/>
    </w:pPr>
    <w:rPr>
      <w:rFonts w:ascii="Calibri" w:hAnsi="Calibri"/>
      <w:sz w:val="22"/>
      <w:szCs w:val="22"/>
    </w:rPr>
  </w:style>
  <w:style w:type="character" w:customStyle="1" w:styleId="a9">
    <w:name w:val="Обычный (веб) Знак"/>
    <w:aliases w:val="Обычный (веб) Знак Знак Знак Знак,Обычный (веб) Знак Знак Знак1"/>
    <w:link w:val="a8"/>
    <w:rsid w:val="00FE37A2"/>
    <w:rPr>
      <w:rFonts w:ascii="Times New Roman" w:eastAsia="Times New Roman" w:hAnsi="Times New Roman" w:cs="Times New Roman"/>
      <w:sz w:val="24"/>
      <w:szCs w:val="24"/>
      <w:lang w:eastAsia="ru-RU"/>
    </w:rPr>
  </w:style>
  <w:style w:type="table" w:customStyle="1" w:styleId="15">
    <w:name w:val="Сетка таблицы1"/>
    <w:basedOn w:val="a1"/>
    <w:next w:val="ad"/>
    <w:uiPriority w:val="59"/>
    <w:rsid w:val="00FE37A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endnote text"/>
    <w:basedOn w:val="a"/>
    <w:link w:val="afe"/>
    <w:uiPriority w:val="99"/>
    <w:semiHidden/>
    <w:unhideWhenUsed/>
    <w:rsid w:val="000B0944"/>
    <w:rPr>
      <w:sz w:val="20"/>
      <w:szCs w:val="20"/>
    </w:rPr>
  </w:style>
  <w:style w:type="character" w:customStyle="1" w:styleId="afe">
    <w:name w:val="Текст концевой сноски Знак"/>
    <w:basedOn w:val="a0"/>
    <w:link w:val="afd"/>
    <w:uiPriority w:val="99"/>
    <w:semiHidden/>
    <w:rsid w:val="000B0944"/>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0B0944"/>
    <w:rPr>
      <w:vertAlign w:val="superscript"/>
    </w:rPr>
  </w:style>
  <w:style w:type="paragraph" w:customStyle="1" w:styleId="ConsPlusCell">
    <w:name w:val="ConsPlusCell"/>
    <w:rsid w:val="008A7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8A7D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7D0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highlighthighlightactive">
    <w:name w:val="highlight highlight_active"/>
    <w:rsid w:val="001F29B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0000">
      <w:bodyDiv w:val="1"/>
      <w:marLeft w:val="0"/>
      <w:marRight w:val="0"/>
      <w:marTop w:val="0"/>
      <w:marBottom w:val="0"/>
      <w:divBdr>
        <w:top w:val="none" w:sz="0" w:space="0" w:color="auto"/>
        <w:left w:val="none" w:sz="0" w:space="0" w:color="auto"/>
        <w:bottom w:val="none" w:sz="0" w:space="0" w:color="auto"/>
        <w:right w:val="none" w:sz="0" w:space="0" w:color="auto"/>
      </w:divBdr>
      <w:divsChild>
        <w:div w:id="109520283">
          <w:marLeft w:val="0"/>
          <w:marRight w:val="0"/>
          <w:marTop w:val="0"/>
          <w:marBottom w:val="0"/>
          <w:divBdr>
            <w:top w:val="none" w:sz="0" w:space="0" w:color="auto"/>
            <w:left w:val="none" w:sz="0" w:space="0" w:color="auto"/>
            <w:bottom w:val="none" w:sz="0" w:space="0" w:color="auto"/>
            <w:right w:val="none" w:sz="0" w:space="0" w:color="auto"/>
          </w:divBdr>
        </w:div>
        <w:div w:id="451049984">
          <w:marLeft w:val="750"/>
          <w:marRight w:val="0"/>
          <w:marTop w:val="495"/>
          <w:marBottom w:val="0"/>
          <w:divBdr>
            <w:top w:val="none" w:sz="0" w:space="0" w:color="auto"/>
            <w:left w:val="none" w:sz="0" w:space="0" w:color="auto"/>
            <w:bottom w:val="none" w:sz="0" w:space="0" w:color="auto"/>
            <w:right w:val="none" w:sz="0" w:space="0" w:color="auto"/>
          </w:divBdr>
          <w:divsChild>
            <w:div w:id="1221290703">
              <w:marLeft w:val="0"/>
              <w:marRight w:val="0"/>
              <w:marTop w:val="0"/>
              <w:marBottom w:val="300"/>
              <w:divBdr>
                <w:top w:val="none" w:sz="0" w:space="0" w:color="auto"/>
                <w:left w:val="none" w:sz="0" w:space="0" w:color="auto"/>
                <w:bottom w:val="none" w:sz="0" w:space="0" w:color="auto"/>
                <w:right w:val="none" w:sz="0" w:space="0" w:color="auto"/>
              </w:divBdr>
            </w:div>
            <w:div w:id="760219289">
              <w:marLeft w:val="0"/>
              <w:marRight w:val="0"/>
              <w:marTop w:val="0"/>
              <w:marBottom w:val="0"/>
              <w:divBdr>
                <w:top w:val="none" w:sz="0" w:space="0" w:color="auto"/>
                <w:left w:val="none" w:sz="0" w:space="0" w:color="auto"/>
                <w:bottom w:val="none" w:sz="0" w:space="0" w:color="auto"/>
                <w:right w:val="none" w:sz="0" w:space="0" w:color="auto"/>
              </w:divBdr>
              <w:divsChild>
                <w:div w:id="412120727">
                  <w:marLeft w:val="0"/>
                  <w:marRight w:val="0"/>
                  <w:marTop w:val="0"/>
                  <w:marBottom w:val="0"/>
                  <w:divBdr>
                    <w:top w:val="none" w:sz="0" w:space="0" w:color="auto"/>
                    <w:left w:val="none" w:sz="0" w:space="0" w:color="auto"/>
                    <w:bottom w:val="none" w:sz="0" w:space="0" w:color="auto"/>
                    <w:right w:val="none" w:sz="0" w:space="0" w:color="auto"/>
                  </w:divBdr>
                  <w:divsChild>
                    <w:div w:id="1551654028">
                      <w:marLeft w:val="0"/>
                      <w:marRight w:val="255"/>
                      <w:marTop w:val="0"/>
                      <w:marBottom w:val="0"/>
                      <w:divBdr>
                        <w:top w:val="none" w:sz="0" w:space="0" w:color="auto"/>
                        <w:left w:val="none" w:sz="0" w:space="0" w:color="auto"/>
                        <w:bottom w:val="none" w:sz="0" w:space="0" w:color="auto"/>
                        <w:right w:val="none" w:sz="0" w:space="0" w:color="auto"/>
                      </w:divBdr>
                      <w:divsChild>
                        <w:div w:id="575554353">
                          <w:marLeft w:val="45"/>
                          <w:marRight w:val="735"/>
                          <w:marTop w:val="0"/>
                          <w:marBottom w:val="0"/>
                          <w:divBdr>
                            <w:top w:val="none" w:sz="0" w:space="0" w:color="auto"/>
                            <w:left w:val="none" w:sz="0" w:space="0" w:color="auto"/>
                            <w:bottom w:val="none" w:sz="0" w:space="0" w:color="auto"/>
                            <w:right w:val="none" w:sz="0" w:space="0" w:color="auto"/>
                          </w:divBdr>
                          <w:divsChild>
                            <w:div w:id="329069287">
                              <w:marLeft w:val="0"/>
                              <w:marRight w:val="0"/>
                              <w:marTop w:val="0"/>
                              <w:marBottom w:val="0"/>
                              <w:divBdr>
                                <w:top w:val="none" w:sz="0" w:space="0" w:color="auto"/>
                                <w:left w:val="none" w:sz="0" w:space="0" w:color="auto"/>
                                <w:bottom w:val="single" w:sz="6" w:space="11" w:color="DBDCDC"/>
                                <w:right w:val="none" w:sz="0" w:space="0" w:color="auto"/>
                              </w:divBdr>
                              <w:divsChild>
                                <w:div w:id="650408254">
                                  <w:marLeft w:val="0"/>
                                  <w:marRight w:val="0"/>
                                  <w:marTop w:val="0"/>
                                  <w:marBottom w:val="0"/>
                                  <w:divBdr>
                                    <w:top w:val="none" w:sz="0" w:space="0" w:color="auto"/>
                                    <w:left w:val="none" w:sz="0" w:space="0" w:color="auto"/>
                                    <w:bottom w:val="none" w:sz="0" w:space="0" w:color="auto"/>
                                    <w:right w:val="none" w:sz="0" w:space="0" w:color="auto"/>
                                  </w:divBdr>
                                </w:div>
                                <w:div w:id="269313078">
                                  <w:marLeft w:val="0"/>
                                  <w:marRight w:val="0"/>
                                  <w:marTop w:val="0"/>
                                  <w:marBottom w:val="0"/>
                                  <w:divBdr>
                                    <w:top w:val="none" w:sz="0" w:space="0" w:color="auto"/>
                                    <w:left w:val="none" w:sz="0" w:space="0" w:color="auto"/>
                                    <w:bottom w:val="none" w:sz="0" w:space="0" w:color="auto"/>
                                    <w:right w:val="none" w:sz="0" w:space="0" w:color="auto"/>
                                  </w:divBdr>
                                </w:div>
                              </w:divsChild>
                            </w:div>
                            <w:div w:id="301035549">
                              <w:marLeft w:val="0"/>
                              <w:marRight w:val="0"/>
                              <w:marTop w:val="0"/>
                              <w:marBottom w:val="0"/>
                              <w:divBdr>
                                <w:top w:val="none" w:sz="0" w:space="0" w:color="auto"/>
                                <w:left w:val="none" w:sz="0" w:space="0" w:color="auto"/>
                                <w:bottom w:val="single" w:sz="6" w:space="11" w:color="DBDCDC"/>
                                <w:right w:val="none" w:sz="0" w:space="0" w:color="auto"/>
                              </w:divBdr>
                              <w:divsChild>
                                <w:div w:id="1601181280">
                                  <w:marLeft w:val="0"/>
                                  <w:marRight w:val="0"/>
                                  <w:marTop w:val="0"/>
                                  <w:marBottom w:val="0"/>
                                  <w:divBdr>
                                    <w:top w:val="none" w:sz="0" w:space="0" w:color="auto"/>
                                    <w:left w:val="none" w:sz="0" w:space="0" w:color="auto"/>
                                    <w:bottom w:val="none" w:sz="0" w:space="0" w:color="auto"/>
                                    <w:right w:val="none" w:sz="0" w:space="0" w:color="auto"/>
                                  </w:divBdr>
                                </w:div>
                                <w:div w:id="1850219762">
                                  <w:marLeft w:val="0"/>
                                  <w:marRight w:val="0"/>
                                  <w:marTop w:val="0"/>
                                  <w:marBottom w:val="0"/>
                                  <w:divBdr>
                                    <w:top w:val="none" w:sz="0" w:space="0" w:color="auto"/>
                                    <w:left w:val="none" w:sz="0" w:space="0" w:color="auto"/>
                                    <w:bottom w:val="none" w:sz="0" w:space="0" w:color="auto"/>
                                    <w:right w:val="none" w:sz="0" w:space="0" w:color="auto"/>
                                  </w:divBdr>
                                </w:div>
                              </w:divsChild>
                            </w:div>
                            <w:div w:id="1961298723">
                              <w:marLeft w:val="0"/>
                              <w:marRight w:val="0"/>
                              <w:marTop w:val="0"/>
                              <w:marBottom w:val="0"/>
                              <w:divBdr>
                                <w:top w:val="none" w:sz="0" w:space="0" w:color="auto"/>
                                <w:left w:val="none" w:sz="0" w:space="0" w:color="auto"/>
                                <w:bottom w:val="single" w:sz="6" w:space="11" w:color="DBDCDC"/>
                                <w:right w:val="none" w:sz="0" w:space="0" w:color="auto"/>
                              </w:divBdr>
                              <w:divsChild>
                                <w:div w:id="1087573405">
                                  <w:marLeft w:val="0"/>
                                  <w:marRight w:val="0"/>
                                  <w:marTop w:val="0"/>
                                  <w:marBottom w:val="0"/>
                                  <w:divBdr>
                                    <w:top w:val="none" w:sz="0" w:space="0" w:color="auto"/>
                                    <w:left w:val="none" w:sz="0" w:space="0" w:color="auto"/>
                                    <w:bottom w:val="none" w:sz="0" w:space="0" w:color="auto"/>
                                    <w:right w:val="none" w:sz="0" w:space="0" w:color="auto"/>
                                  </w:divBdr>
                                </w:div>
                                <w:div w:id="1782734">
                                  <w:marLeft w:val="0"/>
                                  <w:marRight w:val="0"/>
                                  <w:marTop w:val="0"/>
                                  <w:marBottom w:val="0"/>
                                  <w:divBdr>
                                    <w:top w:val="none" w:sz="0" w:space="0" w:color="auto"/>
                                    <w:left w:val="none" w:sz="0" w:space="0" w:color="auto"/>
                                    <w:bottom w:val="none" w:sz="0" w:space="0" w:color="auto"/>
                                    <w:right w:val="none" w:sz="0" w:space="0" w:color="auto"/>
                                  </w:divBdr>
                                  <w:divsChild>
                                    <w:div w:id="1298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724">
                              <w:marLeft w:val="0"/>
                              <w:marRight w:val="0"/>
                              <w:marTop w:val="0"/>
                              <w:marBottom w:val="0"/>
                              <w:divBdr>
                                <w:top w:val="none" w:sz="0" w:space="0" w:color="auto"/>
                                <w:left w:val="none" w:sz="0" w:space="0" w:color="auto"/>
                                <w:bottom w:val="single" w:sz="6" w:space="11" w:color="DBDCDC"/>
                                <w:right w:val="none" w:sz="0" w:space="0" w:color="auto"/>
                              </w:divBdr>
                              <w:divsChild>
                                <w:div w:id="1212880383">
                                  <w:marLeft w:val="0"/>
                                  <w:marRight w:val="0"/>
                                  <w:marTop w:val="0"/>
                                  <w:marBottom w:val="0"/>
                                  <w:divBdr>
                                    <w:top w:val="none" w:sz="0" w:space="0" w:color="auto"/>
                                    <w:left w:val="none" w:sz="0" w:space="0" w:color="auto"/>
                                    <w:bottom w:val="none" w:sz="0" w:space="0" w:color="auto"/>
                                    <w:right w:val="none" w:sz="0" w:space="0" w:color="auto"/>
                                  </w:divBdr>
                                </w:div>
                                <w:div w:id="1543639376">
                                  <w:marLeft w:val="0"/>
                                  <w:marRight w:val="0"/>
                                  <w:marTop w:val="0"/>
                                  <w:marBottom w:val="0"/>
                                  <w:divBdr>
                                    <w:top w:val="none" w:sz="0" w:space="0" w:color="auto"/>
                                    <w:left w:val="none" w:sz="0" w:space="0" w:color="auto"/>
                                    <w:bottom w:val="none" w:sz="0" w:space="0" w:color="auto"/>
                                    <w:right w:val="none" w:sz="0" w:space="0" w:color="auto"/>
                                  </w:divBdr>
                                </w:div>
                              </w:divsChild>
                            </w:div>
                            <w:div w:id="820464189">
                              <w:marLeft w:val="0"/>
                              <w:marRight w:val="0"/>
                              <w:marTop w:val="0"/>
                              <w:marBottom w:val="0"/>
                              <w:divBdr>
                                <w:top w:val="none" w:sz="0" w:space="0" w:color="auto"/>
                                <w:left w:val="none" w:sz="0" w:space="0" w:color="auto"/>
                                <w:bottom w:val="single" w:sz="6" w:space="11" w:color="DBDCDC"/>
                                <w:right w:val="none" w:sz="0" w:space="0" w:color="auto"/>
                              </w:divBdr>
                              <w:divsChild>
                                <w:div w:id="177433754">
                                  <w:marLeft w:val="0"/>
                                  <w:marRight w:val="0"/>
                                  <w:marTop w:val="0"/>
                                  <w:marBottom w:val="0"/>
                                  <w:divBdr>
                                    <w:top w:val="none" w:sz="0" w:space="0" w:color="auto"/>
                                    <w:left w:val="none" w:sz="0" w:space="0" w:color="auto"/>
                                    <w:bottom w:val="none" w:sz="0" w:space="0" w:color="auto"/>
                                    <w:right w:val="none" w:sz="0" w:space="0" w:color="auto"/>
                                  </w:divBdr>
                                </w:div>
                                <w:div w:id="1733114662">
                                  <w:marLeft w:val="0"/>
                                  <w:marRight w:val="0"/>
                                  <w:marTop w:val="0"/>
                                  <w:marBottom w:val="0"/>
                                  <w:divBdr>
                                    <w:top w:val="none" w:sz="0" w:space="0" w:color="auto"/>
                                    <w:left w:val="none" w:sz="0" w:space="0" w:color="auto"/>
                                    <w:bottom w:val="none" w:sz="0" w:space="0" w:color="auto"/>
                                    <w:right w:val="none" w:sz="0" w:space="0" w:color="auto"/>
                                  </w:divBdr>
                                </w:div>
                              </w:divsChild>
                            </w:div>
                            <w:div w:id="967054947">
                              <w:marLeft w:val="0"/>
                              <w:marRight w:val="0"/>
                              <w:marTop w:val="0"/>
                              <w:marBottom w:val="0"/>
                              <w:divBdr>
                                <w:top w:val="none" w:sz="0" w:space="0" w:color="auto"/>
                                <w:left w:val="none" w:sz="0" w:space="0" w:color="auto"/>
                                <w:bottom w:val="single" w:sz="6" w:space="11" w:color="DBDCDC"/>
                                <w:right w:val="none" w:sz="0" w:space="0" w:color="auto"/>
                              </w:divBdr>
                              <w:divsChild>
                                <w:div w:id="674260876">
                                  <w:marLeft w:val="0"/>
                                  <w:marRight w:val="0"/>
                                  <w:marTop w:val="0"/>
                                  <w:marBottom w:val="0"/>
                                  <w:divBdr>
                                    <w:top w:val="none" w:sz="0" w:space="0" w:color="auto"/>
                                    <w:left w:val="none" w:sz="0" w:space="0" w:color="auto"/>
                                    <w:bottom w:val="none" w:sz="0" w:space="0" w:color="auto"/>
                                    <w:right w:val="none" w:sz="0" w:space="0" w:color="auto"/>
                                  </w:divBdr>
                                </w:div>
                                <w:div w:id="65733460">
                                  <w:marLeft w:val="0"/>
                                  <w:marRight w:val="0"/>
                                  <w:marTop w:val="0"/>
                                  <w:marBottom w:val="0"/>
                                  <w:divBdr>
                                    <w:top w:val="none" w:sz="0" w:space="0" w:color="auto"/>
                                    <w:left w:val="none" w:sz="0" w:space="0" w:color="auto"/>
                                    <w:bottom w:val="none" w:sz="0" w:space="0" w:color="auto"/>
                                    <w:right w:val="none" w:sz="0" w:space="0" w:color="auto"/>
                                  </w:divBdr>
                                  <w:divsChild>
                                    <w:div w:id="177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4039">
                              <w:marLeft w:val="0"/>
                              <w:marRight w:val="0"/>
                              <w:marTop w:val="0"/>
                              <w:marBottom w:val="0"/>
                              <w:divBdr>
                                <w:top w:val="none" w:sz="0" w:space="0" w:color="auto"/>
                                <w:left w:val="none" w:sz="0" w:space="0" w:color="auto"/>
                                <w:bottom w:val="single" w:sz="6" w:space="11" w:color="DBDCDC"/>
                                <w:right w:val="none" w:sz="0" w:space="0" w:color="auto"/>
                              </w:divBdr>
                              <w:divsChild>
                                <w:div w:id="1861162177">
                                  <w:marLeft w:val="0"/>
                                  <w:marRight w:val="0"/>
                                  <w:marTop w:val="0"/>
                                  <w:marBottom w:val="0"/>
                                  <w:divBdr>
                                    <w:top w:val="none" w:sz="0" w:space="0" w:color="auto"/>
                                    <w:left w:val="none" w:sz="0" w:space="0" w:color="auto"/>
                                    <w:bottom w:val="none" w:sz="0" w:space="0" w:color="auto"/>
                                    <w:right w:val="none" w:sz="0" w:space="0" w:color="auto"/>
                                  </w:divBdr>
                                </w:div>
                                <w:div w:id="1246916238">
                                  <w:marLeft w:val="0"/>
                                  <w:marRight w:val="0"/>
                                  <w:marTop w:val="0"/>
                                  <w:marBottom w:val="0"/>
                                  <w:divBdr>
                                    <w:top w:val="none" w:sz="0" w:space="0" w:color="auto"/>
                                    <w:left w:val="none" w:sz="0" w:space="0" w:color="auto"/>
                                    <w:bottom w:val="none" w:sz="0" w:space="0" w:color="auto"/>
                                    <w:right w:val="none" w:sz="0" w:space="0" w:color="auto"/>
                                  </w:divBdr>
                                  <w:divsChild>
                                    <w:div w:id="13058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2731">
                              <w:marLeft w:val="0"/>
                              <w:marRight w:val="0"/>
                              <w:marTop w:val="0"/>
                              <w:marBottom w:val="0"/>
                              <w:divBdr>
                                <w:top w:val="none" w:sz="0" w:space="0" w:color="auto"/>
                                <w:left w:val="none" w:sz="0" w:space="0" w:color="auto"/>
                                <w:bottom w:val="single" w:sz="6" w:space="11" w:color="DBDCDC"/>
                                <w:right w:val="none" w:sz="0" w:space="0" w:color="auto"/>
                              </w:divBdr>
                              <w:divsChild>
                                <w:div w:id="1259755135">
                                  <w:marLeft w:val="0"/>
                                  <w:marRight w:val="0"/>
                                  <w:marTop w:val="0"/>
                                  <w:marBottom w:val="0"/>
                                  <w:divBdr>
                                    <w:top w:val="none" w:sz="0" w:space="0" w:color="auto"/>
                                    <w:left w:val="none" w:sz="0" w:space="0" w:color="auto"/>
                                    <w:bottom w:val="none" w:sz="0" w:space="0" w:color="auto"/>
                                    <w:right w:val="none" w:sz="0" w:space="0" w:color="auto"/>
                                  </w:divBdr>
                                </w:div>
                                <w:div w:id="1742557707">
                                  <w:marLeft w:val="0"/>
                                  <w:marRight w:val="0"/>
                                  <w:marTop w:val="0"/>
                                  <w:marBottom w:val="0"/>
                                  <w:divBdr>
                                    <w:top w:val="none" w:sz="0" w:space="0" w:color="auto"/>
                                    <w:left w:val="none" w:sz="0" w:space="0" w:color="auto"/>
                                    <w:bottom w:val="none" w:sz="0" w:space="0" w:color="auto"/>
                                    <w:right w:val="none" w:sz="0" w:space="0" w:color="auto"/>
                                  </w:divBdr>
                                </w:div>
                              </w:divsChild>
                            </w:div>
                            <w:div w:id="1166047462">
                              <w:marLeft w:val="0"/>
                              <w:marRight w:val="0"/>
                              <w:marTop w:val="0"/>
                              <w:marBottom w:val="0"/>
                              <w:divBdr>
                                <w:top w:val="none" w:sz="0" w:space="0" w:color="auto"/>
                                <w:left w:val="none" w:sz="0" w:space="0" w:color="auto"/>
                                <w:bottom w:val="single" w:sz="6" w:space="11" w:color="DBDCDC"/>
                                <w:right w:val="none" w:sz="0" w:space="0" w:color="auto"/>
                              </w:divBdr>
                              <w:divsChild>
                                <w:div w:id="967131383">
                                  <w:marLeft w:val="0"/>
                                  <w:marRight w:val="0"/>
                                  <w:marTop w:val="0"/>
                                  <w:marBottom w:val="0"/>
                                  <w:divBdr>
                                    <w:top w:val="none" w:sz="0" w:space="0" w:color="auto"/>
                                    <w:left w:val="none" w:sz="0" w:space="0" w:color="auto"/>
                                    <w:bottom w:val="none" w:sz="0" w:space="0" w:color="auto"/>
                                    <w:right w:val="none" w:sz="0" w:space="0" w:color="auto"/>
                                  </w:divBdr>
                                </w:div>
                                <w:div w:id="1913926111">
                                  <w:marLeft w:val="0"/>
                                  <w:marRight w:val="0"/>
                                  <w:marTop w:val="0"/>
                                  <w:marBottom w:val="0"/>
                                  <w:divBdr>
                                    <w:top w:val="none" w:sz="0" w:space="0" w:color="auto"/>
                                    <w:left w:val="none" w:sz="0" w:space="0" w:color="auto"/>
                                    <w:bottom w:val="none" w:sz="0" w:space="0" w:color="auto"/>
                                    <w:right w:val="none" w:sz="0" w:space="0" w:color="auto"/>
                                  </w:divBdr>
                                </w:div>
                              </w:divsChild>
                            </w:div>
                            <w:div w:id="1736932409">
                              <w:marLeft w:val="0"/>
                              <w:marRight w:val="0"/>
                              <w:marTop w:val="0"/>
                              <w:marBottom w:val="0"/>
                              <w:divBdr>
                                <w:top w:val="none" w:sz="0" w:space="0" w:color="auto"/>
                                <w:left w:val="none" w:sz="0" w:space="0" w:color="auto"/>
                                <w:bottom w:val="single" w:sz="6" w:space="11" w:color="DBDCDC"/>
                                <w:right w:val="none" w:sz="0" w:space="0" w:color="auto"/>
                              </w:divBdr>
                              <w:divsChild>
                                <w:div w:id="1295989625">
                                  <w:marLeft w:val="0"/>
                                  <w:marRight w:val="0"/>
                                  <w:marTop w:val="0"/>
                                  <w:marBottom w:val="0"/>
                                  <w:divBdr>
                                    <w:top w:val="none" w:sz="0" w:space="0" w:color="auto"/>
                                    <w:left w:val="none" w:sz="0" w:space="0" w:color="auto"/>
                                    <w:bottom w:val="none" w:sz="0" w:space="0" w:color="auto"/>
                                    <w:right w:val="none" w:sz="0" w:space="0" w:color="auto"/>
                                  </w:divBdr>
                                </w:div>
                                <w:div w:id="1404453095">
                                  <w:marLeft w:val="0"/>
                                  <w:marRight w:val="0"/>
                                  <w:marTop w:val="0"/>
                                  <w:marBottom w:val="0"/>
                                  <w:divBdr>
                                    <w:top w:val="none" w:sz="0" w:space="0" w:color="auto"/>
                                    <w:left w:val="none" w:sz="0" w:space="0" w:color="auto"/>
                                    <w:bottom w:val="none" w:sz="0" w:space="0" w:color="auto"/>
                                    <w:right w:val="none" w:sz="0" w:space="0" w:color="auto"/>
                                  </w:divBdr>
                                  <w:divsChild>
                                    <w:div w:id="733433720">
                                      <w:marLeft w:val="0"/>
                                      <w:marRight w:val="0"/>
                                      <w:marTop w:val="0"/>
                                      <w:marBottom w:val="0"/>
                                      <w:divBdr>
                                        <w:top w:val="none" w:sz="0" w:space="0" w:color="auto"/>
                                        <w:left w:val="none" w:sz="0" w:space="0" w:color="auto"/>
                                        <w:bottom w:val="none" w:sz="0" w:space="0" w:color="auto"/>
                                        <w:right w:val="none" w:sz="0" w:space="0" w:color="auto"/>
                                      </w:divBdr>
                                      <w:divsChild>
                                        <w:div w:id="5987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7631">
                              <w:marLeft w:val="0"/>
                              <w:marRight w:val="0"/>
                              <w:marTop w:val="0"/>
                              <w:marBottom w:val="0"/>
                              <w:divBdr>
                                <w:top w:val="none" w:sz="0" w:space="0" w:color="auto"/>
                                <w:left w:val="none" w:sz="0" w:space="0" w:color="auto"/>
                                <w:bottom w:val="single" w:sz="6" w:space="11" w:color="DBDCDC"/>
                                <w:right w:val="none" w:sz="0" w:space="0" w:color="auto"/>
                              </w:divBdr>
                              <w:divsChild>
                                <w:div w:id="1250893571">
                                  <w:marLeft w:val="0"/>
                                  <w:marRight w:val="0"/>
                                  <w:marTop w:val="0"/>
                                  <w:marBottom w:val="0"/>
                                  <w:divBdr>
                                    <w:top w:val="none" w:sz="0" w:space="0" w:color="auto"/>
                                    <w:left w:val="none" w:sz="0" w:space="0" w:color="auto"/>
                                    <w:bottom w:val="none" w:sz="0" w:space="0" w:color="auto"/>
                                    <w:right w:val="none" w:sz="0" w:space="0" w:color="auto"/>
                                  </w:divBdr>
                                </w:div>
                                <w:div w:id="1234855628">
                                  <w:marLeft w:val="0"/>
                                  <w:marRight w:val="0"/>
                                  <w:marTop w:val="0"/>
                                  <w:marBottom w:val="0"/>
                                  <w:divBdr>
                                    <w:top w:val="none" w:sz="0" w:space="0" w:color="auto"/>
                                    <w:left w:val="none" w:sz="0" w:space="0" w:color="auto"/>
                                    <w:bottom w:val="none" w:sz="0" w:space="0" w:color="auto"/>
                                    <w:right w:val="none" w:sz="0" w:space="0" w:color="auto"/>
                                  </w:divBdr>
                                </w:div>
                              </w:divsChild>
                            </w:div>
                            <w:div w:id="1317539223">
                              <w:marLeft w:val="0"/>
                              <w:marRight w:val="0"/>
                              <w:marTop w:val="0"/>
                              <w:marBottom w:val="0"/>
                              <w:divBdr>
                                <w:top w:val="none" w:sz="0" w:space="0" w:color="auto"/>
                                <w:left w:val="none" w:sz="0" w:space="0" w:color="auto"/>
                                <w:bottom w:val="single" w:sz="6" w:space="11" w:color="DBDCDC"/>
                                <w:right w:val="none" w:sz="0" w:space="0" w:color="auto"/>
                              </w:divBdr>
                              <w:divsChild>
                                <w:div w:id="1178496304">
                                  <w:marLeft w:val="0"/>
                                  <w:marRight w:val="0"/>
                                  <w:marTop w:val="0"/>
                                  <w:marBottom w:val="0"/>
                                  <w:divBdr>
                                    <w:top w:val="none" w:sz="0" w:space="0" w:color="auto"/>
                                    <w:left w:val="none" w:sz="0" w:space="0" w:color="auto"/>
                                    <w:bottom w:val="none" w:sz="0" w:space="0" w:color="auto"/>
                                    <w:right w:val="none" w:sz="0" w:space="0" w:color="auto"/>
                                  </w:divBdr>
                                </w:div>
                                <w:div w:id="1975408988">
                                  <w:marLeft w:val="0"/>
                                  <w:marRight w:val="0"/>
                                  <w:marTop w:val="0"/>
                                  <w:marBottom w:val="0"/>
                                  <w:divBdr>
                                    <w:top w:val="none" w:sz="0" w:space="0" w:color="auto"/>
                                    <w:left w:val="none" w:sz="0" w:space="0" w:color="auto"/>
                                    <w:bottom w:val="none" w:sz="0" w:space="0" w:color="auto"/>
                                    <w:right w:val="none" w:sz="0" w:space="0" w:color="auto"/>
                                  </w:divBdr>
                                </w:div>
                              </w:divsChild>
                            </w:div>
                            <w:div w:id="1072851445">
                              <w:marLeft w:val="0"/>
                              <w:marRight w:val="0"/>
                              <w:marTop w:val="0"/>
                              <w:marBottom w:val="0"/>
                              <w:divBdr>
                                <w:top w:val="none" w:sz="0" w:space="0" w:color="auto"/>
                                <w:left w:val="none" w:sz="0" w:space="0" w:color="auto"/>
                                <w:bottom w:val="single" w:sz="6" w:space="11" w:color="DBDCDC"/>
                                <w:right w:val="none" w:sz="0" w:space="0" w:color="auto"/>
                              </w:divBdr>
                              <w:divsChild>
                                <w:div w:id="1711417165">
                                  <w:marLeft w:val="0"/>
                                  <w:marRight w:val="0"/>
                                  <w:marTop w:val="0"/>
                                  <w:marBottom w:val="0"/>
                                  <w:divBdr>
                                    <w:top w:val="none" w:sz="0" w:space="0" w:color="auto"/>
                                    <w:left w:val="none" w:sz="0" w:space="0" w:color="auto"/>
                                    <w:bottom w:val="none" w:sz="0" w:space="0" w:color="auto"/>
                                    <w:right w:val="none" w:sz="0" w:space="0" w:color="auto"/>
                                  </w:divBdr>
                                </w:div>
                              </w:divsChild>
                            </w:div>
                            <w:div w:id="2096826020">
                              <w:marLeft w:val="0"/>
                              <w:marRight w:val="0"/>
                              <w:marTop w:val="0"/>
                              <w:marBottom w:val="0"/>
                              <w:divBdr>
                                <w:top w:val="none" w:sz="0" w:space="0" w:color="auto"/>
                                <w:left w:val="none" w:sz="0" w:space="0" w:color="auto"/>
                                <w:bottom w:val="single" w:sz="6" w:space="11" w:color="DBDCDC"/>
                                <w:right w:val="none" w:sz="0" w:space="0" w:color="auto"/>
                              </w:divBdr>
                              <w:divsChild>
                                <w:div w:id="2003969086">
                                  <w:marLeft w:val="0"/>
                                  <w:marRight w:val="0"/>
                                  <w:marTop w:val="0"/>
                                  <w:marBottom w:val="0"/>
                                  <w:divBdr>
                                    <w:top w:val="none" w:sz="0" w:space="0" w:color="auto"/>
                                    <w:left w:val="none" w:sz="0" w:space="0" w:color="auto"/>
                                    <w:bottom w:val="none" w:sz="0" w:space="0" w:color="auto"/>
                                    <w:right w:val="none" w:sz="0" w:space="0" w:color="auto"/>
                                  </w:divBdr>
                                </w:div>
                                <w:div w:id="26639742">
                                  <w:marLeft w:val="0"/>
                                  <w:marRight w:val="0"/>
                                  <w:marTop w:val="0"/>
                                  <w:marBottom w:val="0"/>
                                  <w:divBdr>
                                    <w:top w:val="none" w:sz="0" w:space="0" w:color="auto"/>
                                    <w:left w:val="none" w:sz="0" w:space="0" w:color="auto"/>
                                    <w:bottom w:val="none" w:sz="0" w:space="0" w:color="auto"/>
                                    <w:right w:val="none" w:sz="0" w:space="0" w:color="auto"/>
                                  </w:divBdr>
                                </w:div>
                              </w:divsChild>
                            </w:div>
                            <w:div w:id="2144304995">
                              <w:marLeft w:val="0"/>
                              <w:marRight w:val="0"/>
                              <w:marTop w:val="0"/>
                              <w:marBottom w:val="0"/>
                              <w:divBdr>
                                <w:top w:val="none" w:sz="0" w:space="0" w:color="auto"/>
                                <w:left w:val="none" w:sz="0" w:space="0" w:color="auto"/>
                                <w:bottom w:val="single" w:sz="6" w:space="11" w:color="DBDCDC"/>
                                <w:right w:val="none" w:sz="0" w:space="0" w:color="auto"/>
                              </w:divBdr>
                              <w:divsChild>
                                <w:div w:id="1052339944">
                                  <w:marLeft w:val="0"/>
                                  <w:marRight w:val="0"/>
                                  <w:marTop w:val="0"/>
                                  <w:marBottom w:val="0"/>
                                  <w:divBdr>
                                    <w:top w:val="none" w:sz="0" w:space="0" w:color="auto"/>
                                    <w:left w:val="none" w:sz="0" w:space="0" w:color="auto"/>
                                    <w:bottom w:val="none" w:sz="0" w:space="0" w:color="auto"/>
                                    <w:right w:val="none" w:sz="0" w:space="0" w:color="auto"/>
                                  </w:divBdr>
                                </w:div>
                                <w:div w:id="1369835200">
                                  <w:marLeft w:val="0"/>
                                  <w:marRight w:val="0"/>
                                  <w:marTop w:val="0"/>
                                  <w:marBottom w:val="0"/>
                                  <w:divBdr>
                                    <w:top w:val="none" w:sz="0" w:space="0" w:color="auto"/>
                                    <w:left w:val="none" w:sz="0" w:space="0" w:color="auto"/>
                                    <w:bottom w:val="none" w:sz="0" w:space="0" w:color="auto"/>
                                    <w:right w:val="none" w:sz="0" w:space="0" w:color="auto"/>
                                  </w:divBdr>
                                </w:div>
                              </w:divsChild>
                            </w:div>
                            <w:div w:id="167064894">
                              <w:marLeft w:val="0"/>
                              <w:marRight w:val="0"/>
                              <w:marTop w:val="0"/>
                              <w:marBottom w:val="0"/>
                              <w:divBdr>
                                <w:top w:val="none" w:sz="0" w:space="0" w:color="auto"/>
                                <w:left w:val="none" w:sz="0" w:space="0" w:color="auto"/>
                                <w:bottom w:val="single" w:sz="6" w:space="11" w:color="DBDCDC"/>
                                <w:right w:val="none" w:sz="0" w:space="0" w:color="auto"/>
                              </w:divBdr>
                              <w:divsChild>
                                <w:div w:id="433789604">
                                  <w:marLeft w:val="0"/>
                                  <w:marRight w:val="0"/>
                                  <w:marTop w:val="0"/>
                                  <w:marBottom w:val="0"/>
                                  <w:divBdr>
                                    <w:top w:val="none" w:sz="0" w:space="0" w:color="auto"/>
                                    <w:left w:val="none" w:sz="0" w:space="0" w:color="auto"/>
                                    <w:bottom w:val="none" w:sz="0" w:space="0" w:color="auto"/>
                                    <w:right w:val="none" w:sz="0" w:space="0" w:color="auto"/>
                                  </w:divBdr>
                                </w:div>
                                <w:div w:id="305404293">
                                  <w:marLeft w:val="0"/>
                                  <w:marRight w:val="0"/>
                                  <w:marTop w:val="0"/>
                                  <w:marBottom w:val="0"/>
                                  <w:divBdr>
                                    <w:top w:val="none" w:sz="0" w:space="0" w:color="auto"/>
                                    <w:left w:val="none" w:sz="0" w:space="0" w:color="auto"/>
                                    <w:bottom w:val="none" w:sz="0" w:space="0" w:color="auto"/>
                                    <w:right w:val="none" w:sz="0" w:space="0" w:color="auto"/>
                                  </w:divBdr>
                                </w:div>
                              </w:divsChild>
                            </w:div>
                            <w:div w:id="838426706">
                              <w:marLeft w:val="0"/>
                              <w:marRight w:val="0"/>
                              <w:marTop w:val="0"/>
                              <w:marBottom w:val="0"/>
                              <w:divBdr>
                                <w:top w:val="none" w:sz="0" w:space="0" w:color="auto"/>
                                <w:left w:val="none" w:sz="0" w:space="0" w:color="auto"/>
                                <w:bottom w:val="single" w:sz="6" w:space="11" w:color="DBDCDC"/>
                                <w:right w:val="none" w:sz="0" w:space="0" w:color="auto"/>
                              </w:divBdr>
                              <w:divsChild>
                                <w:div w:id="618339174">
                                  <w:marLeft w:val="0"/>
                                  <w:marRight w:val="0"/>
                                  <w:marTop w:val="0"/>
                                  <w:marBottom w:val="0"/>
                                  <w:divBdr>
                                    <w:top w:val="none" w:sz="0" w:space="0" w:color="auto"/>
                                    <w:left w:val="none" w:sz="0" w:space="0" w:color="auto"/>
                                    <w:bottom w:val="none" w:sz="0" w:space="0" w:color="auto"/>
                                    <w:right w:val="none" w:sz="0" w:space="0" w:color="auto"/>
                                  </w:divBdr>
                                </w:div>
                              </w:divsChild>
                            </w:div>
                            <w:div w:id="435373782">
                              <w:marLeft w:val="0"/>
                              <w:marRight w:val="0"/>
                              <w:marTop w:val="0"/>
                              <w:marBottom w:val="0"/>
                              <w:divBdr>
                                <w:top w:val="none" w:sz="0" w:space="0" w:color="auto"/>
                                <w:left w:val="none" w:sz="0" w:space="0" w:color="auto"/>
                                <w:bottom w:val="single" w:sz="6" w:space="11" w:color="DBDCDC"/>
                                <w:right w:val="none" w:sz="0" w:space="0" w:color="auto"/>
                              </w:divBdr>
                              <w:divsChild>
                                <w:div w:id="1306350445">
                                  <w:marLeft w:val="0"/>
                                  <w:marRight w:val="0"/>
                                  <w:marTop w:val="0"/>
                                  <w:marBottom w:val="0"/>
                                  <w:divBdr>
                                    <w:top w:val="none" w:sz="0" w:space="0" w:color="auto"/>
                                    <w:left w:val="none" w:sz="0" w:space="0" w:color="auto"/>
                                    <w:bottom w:val="none" w:sz="0" w:space="0" w:color="auto"/>
                                    <w:right w:val="none" w:sz="0" w:space="0" w:color="auto"/>
                                  </w:divBdr>
                                </w:div>
                                <w:div w:id="777985100">
                                  <w:marLeft w:val="0"/>
                                  <w:marRight w:val="0"/>
                                  <w:marTop w:val="0"/>
                                  <w:marBottom w:val="0"/>
                                  <w:divBdr>
                                    <w:top w:val="none" w:sz="0" w:space="0" w:color="auto"/>
                                    <w:left w:val="none" w:sz="0" w:space="0" w:color="auto"/>
                                    <w:bottom w:val="none" w:sz="0" w:space="0" w:color="auto"/>
                                    <w:right w:val="none" w:sz="0" w:space="0" w:color="auto"/>
                                  </w:divBdr>
                                  <w:divsChild>
                                    <w:div w:id="203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4004">
                              <w:marLeft w:val="0"/>
                              <w:marRight w:val="0"/>
                              <w:marTop w:val="0"/>
                              <w:marBottom w:val="0"/>
                              <w:divBdr>
                                <w:top w:val="none" w:sz="0" w:space="0" w:color="auto"/>
                                <w:left w:val="none" w:sz="0" w:space="0" w:color="auto"/>
                                <w:bottom w:val="single" w:sz="6" w:space="11" w:color="DBDCDC"/>
                                <w:right w:val="none" w:sz="0" w:space="0" w:color="auto"/>
                              </w:divBdr>
                              <w:divsChild>
                                <w:div w:id="6382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87855">
      <w:bodyDiv w:val="1"/>
      <w:marLeft w:val="0"/>
      <w:marRight w:val="0"/>
      <w:marTop w:val="0"/>
      <w:marBottom w:val="0"/>
      <w:divBdr>
        <w:top w:val="none" w:sz="0" w:space="0" w:color="auto"/>
        <w:left w:val="none" w:sz="0" w:space="0" w:color="auto"/>
        <w:bottom w:val="none" w:sz="0" w:space="0" w:color="auto"/>
        <w:right w:val="none" w:sz="0" w:space="0" w:color="auto"/>
      </w:divBdr>
      <w:divsChild>
        <w:div w:id="613831800">
          <w:marLeft w:val="0"/>
          <w:marRight w:val="0"/>
          <w:marTop w:val="0"/>
          <w:marBottom w:val="300"/>
          <w:divBdr>
            <w:top w:val="none" w:sz="0" w:space="0" w:color="auto"/>
            <w:left w:val="none" w:sz="0" w:space="0" w:color="auto"/>
            <w:bottom w:val="none" w:sz="0" w:space="0" w:color="auto"/>
            <w:right w:val="none" w:sz="0" w:space="0" w:color="auto"/>
          </w:divBdr>
        </w:div>
        <w:div w:id="1543790468">
          <w:marLeft w:val="0"/>
          <w:marRight w:val="0"/>
          <w:marTop w:val="0"/>
          <w:marBottom w:val="0"/>
          <w:divBdr>
            <w:top w:val="none" w:sz="0" w:space="0" w:color="auto"/>
            <w:left w:val="none" w:sz="0" w:space="0" w:color="auto"/>
            <w:bottom w:val="none" w:sz="0" w:space="0" w:color="auto"/>
            <w:right w:val="none" w:sz="0" w:space="0" w:color="auto"/>
          </w:divBdr>
          <w:divsChild>
            <w:div w:id="614287240">
              <w:marLeft w:val="0"/>
              <w:marRight w:val="0"/>
              <w:marTop w:val="0"/>
              <w:marBottom w:val="0"/>
              <w:divBdr>
                <w:top w:val="none" w:sz="0" w:space="0" w:color="auto"/>
                <w:left w:val="none" w:sz="0" w:space="0" w:color="auto"/>
                <w:bottom w:val="none" w:sz="0" w:space="0" w:color="auto"/>
                <w:right w:val="none" w:sz="0" w:space="0" w:color="auto"/>
              </w:divBdr>
              <w:divsChild>
                <w:div w:id="1027216683">
                  <w:marLeft w:val="0"/>
                  <w:marRight w:val="0"/>
                  <w:marTop w:val="0"/>
                  <w:marBottom w:val="0"/>
                  <w:divBdr>
                    <w:top w:val="none" w:sz="0" w:space="0" w:color="auto"/>
                    <w:left w:val="none" w:sz="0" w:space="0" w:color="auto"/>
                    <w:bottom w:val="none" w:sz="0" w:space="0" w:color="auto"/>
                    <w:right w:val="none" w:sz="0" w:space="0" w:color="auto"/>
                  </w:divBdr>
                  <w:divsChild>
                    <w:div w:id="1533422003">
                      <w:marLeft w:val="30"/>
                      <w:marRight w:val="735"/>
                      <w:marTop w:val="300"/>
                      <w:marBottom w:val="0"/>
                      <w:divBdr>
                        <w:top w:val="none" w:sz="0" w:space="0" w:color="auto"/>
                        <w:left w:val="none" w:sz="0" w:space="0" w:color="auto"/>
                        <w:bottom w:val="none" w:sz="0" w:space="0" w:color="auto"/>
                        <w:right w:val="none" w:sz="0" w:space="0" w:color="auto"/>
                      </w:divBdr>
                      <w:divsChild>
                        <w:div w:id="576865132">
                          <w:marLeft w:val="0"/>
                          <w:marRight w:val="0"/>
                          <w:marTop w:val="0"/>
                          <w:marBottom w:val="0"/>
                          <w:divBdr>
                            <w:top w:val="none" w:sz="0" w:space="0" w:color="auto"/>
                            <w:left w:val="none" w:sz="0" w:space="0" w:color="auto"/>
                            <w:bottom w:val="single" w:sz="6" w:space="11" w:color="DBDCDC"/>
                            <w:right w:val="none" w:sz="0" w:space="0" w:color="auto"/>
                          </w:divBdr>
                        </w:div>
                        <w:div w:id="659311930">
                          <w:marLeft w:val="0"/>
                          <w:marRight w:val="0"/>
                          <w:marTop w:val="0"/>
                          <w:marBottom w:val="0"/>
                          <w:divBdr>
                            <w:top w:val="none" w:sz="0" w:space="0" w:color="auto"/>
                            <w:left w:val="none" w:sz="0" w:space="0" w:color="auto"/>
                            <w:bottom w:val="single" w:sz="6" w:space="11" w:color="DBDCDC"/>
                            <w:right w:val="none" w:sz="0" w:space="0" w:color="auto"/>
                          </w:divBdr>
                        </w:div>
                      </w:divsChild>
                    </w:div>
                  </w:divsChild>
                </w:div>
              </w:divsChild>
            </w:div>
          </w:divsChild>
        </w:div>
      </w:divsChild>
    </w:div>
    <w:div w:id="71702438">
      <w:bodyDiv w:val="1"/>
      <w:marLeft w:val="0"/>
      <w:marRight w:val="0"/>
      <w:marTop w:val="0"/>
      <w:marBottom w:val="0"/>
      <w:divBdr>
        <w:top w:val="none" w:sz="0" w:space="0" w:color="auto"/>
        <w:left w:val="none" w:sz="0" w:space="0" w:color="auto"/>
        <w:bottom w:val="none" w:sz="0" w:space="0" w:color="auto"/>
        <w:right w:val="none" w:sz="0" w:space="0" w:color="auto"/>
      </w:divBdr>
    </w:div>
    <w:div w:id="131991362">
      <w:bodyDiv w:val="1"/>
      <w:marLeft w:val="0"/>
      <w:marRight w:val="0"/>
      <w:marTop w:val="0"/>
      <w:marBottom w:val="0"/>
      <w:divBdr>
        <w:top w:val="none" w:sz="0" w:space="0" w:color="auto"/>
        <w:left w:val="none" w:sz="0" w:space="0" w:color="auto"/>
        <w:bottom w:val="none" w:sz="0" w:space="0" w:color="auto"/>
        <w:right w:val="none" w:sz="0" w:space="0" w:color="auto"/>
      </w:divBdr>
    </w:div>
    <w:div w:id="295382332">
      <w:bodyDiv w:val="1"/>
      <w:marLeft w:val="0"/>
      <w:marRight w:val="0"/>
      <w:marTop w:val="0"/>
      <w:marBottom w:val="0"/>
      <w:divBdr>
        <w:top w:val="none" w:sz="0" w:space="0" w:color="auto"/>
        <w:left w:val="none" w:sz="0" w:space="0" w:color="auto"/>
        <w:bottom w:val="none" w:sz="0" w:space="0" w:color="auto"/>
        <w:right w:val="none" w:sz="0" w:space="0" w:color="auto"/>
      </w:divBdr>
      <w:divsChild>
        <w:div w:id="2244026">
          <w:marLeft w:val="0"/>
          <w:marRight w:val="0"/>
          <w:marTop w:val="315"/>
          <w:marBottom w:val="0"/>
          <w:divBdr>
            <w:top w:val="none" w:sz="0" w:space="0" w:color="auto"/>
            <w:left w:val="none" w:sz="0" w:space="0" w:color="auto"/>
            <w:bottom w:val="none" w:sz="0" w:space="0" w:color="auto"/>
            <w:right w:val="none" w:sz="0" w:space="0" w:color="auto"/>
          </w:divBdr>
        </w:div>
      </w:divsChild>
    </w:div>
    <w:div w:id="531764387">
      <w:bodyDiv w:val="1"/>
      <w:marLeft w:val="0"/>
      <w:marRight w:val="0"/>
      <w:marTop w:val="0"/>
      <w:marBottom w:val="0"/>
      <w:divBdr>
        <w:top w:val="none" w:sz="0" w:space="0" w:color="auto"/>
        <w:left w:val="none" w:sz="0" w:space="0" w:color="auto"/>
        <w:bottom w:val="none" w:sz="0" w:space="0" w:color="auto"/>
        <w:right w:val="none" w:sz="0" w:space="0" w:color="auto"/>
      </w:divBdr>
      <w:divsChild>
        <w:div w:id="1583178354">
          <w:marLeft w:val="0"/>
          <w:marRight w:val="0"/>
          <w:marTop w:val="0"/>
          <w:marBottom w:val="0"/>
          <w:divBdr>
            <w:top w:val="none" w:sz="0" w:space="0" w:color="auto"/>
            <w:left w:val="none" w:sz="0" w:space="0" w:color="auto"/>
            <w:bottom w:val="none" w:sz="0" w:space="0" w:color="auto"/>
            <w:right w:val="none" w:sz="0" w:space="0" w:color="auto"/>
          </w:divBdr>
        </w:div>
        <w:div w:id="1208223240">
          <w:marLeft w:val="-90"/>
          <w:marRight w:val="-90"/>
          <w:marTop w:val="90"/>
          <w:marBottom w:val="180"/>
          <w:divBdr>
            <w:top w:val="none" w:sz="0" w:space="0" w:color="auto"/>
            <w:left w:val="none" w:sz="0" w:space="0" w:color="auto"/>
            <w:bottom w:val="none" w:sz="0" w:space="0" w:color="auto"/>
            <w:right w:val="none" w:sz="0" w:space="0" w:color="auto"/>
          </w:divBdr>
        </w:div>
        <w:div w:id="190146004">
          <w:marLeft w:val="0"/>
          <w:marRight w:val="0"/>
          <w:marTop w:val="0"/>
          <w:marBottom w:val="0"/>
          <w:divBdr>
            <w:top w:val="none" w:sz="0" w:space="0" w:color="auto"/>
            <w:left w:val="none" w:sz="0" w:space="0" w:color="auto"/>
            <w:bottom w:val="none" w:sz="0" w:space="0" w:color="auto"/>
            <w:right w:val="none" w:sz="0" w:space="0" w:color="auto"/>
          </w:divBdr>
          <w:divsChild>
            <w:div w:id="1480227421">
              <w:marLeft w:val="0"/>
              <w:marRight w:val="75"/>
              <w:marTop w:val="0"/>
              <w:marBottom w:val="0"/>
              <w:divBdr>
                <w:top w:val="none" w:sz="0" w:space="0" w:color="auto"/>
                <w:left w:val="none" w:sz="0" w:space="0" w:color="auto"/>
                <w:bottom w:val="none" w:sz="0" w:space="0" w:color="auto"/>
                <w:right w:val="none" w:sz="0" w:space="0" w:color="auto"/>
              </w:divBdr>
            </w:div>
            <w:div w:id="1679457319">
              <w:marLeft w:val="0"/>
              <w:marRight w:val="1950"/>
              <w:marTop w:val="0"/>
              <w:marBottom w:val="0"/>
              <w:divBdr>
                <w:top w:val="none" w:sz="0" w:space="0" w:color="auto"/>
                <w:left w:val="none" w:sz="0" w:space="0" w:color="auto"/>
                <w:bottom w:val="none" w:sz="0" w:space="0" w:color="auto"/>
                <w:right w:val="none" w:sz="0" w:space="0" w:color="auto"/>
              </w:divBdr>
              <w:divsChild>
                <w:div w:id="20250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0010">
      <w:bodyDiv w:val="1"/>
      <w:marLeft w:val="0"/>
      <w:marRight w:val="0"/>
      <w:marTop w:val="0"/>
      <w:marBottom w:val="0"/>
      <w:divBdr>
        <w:top w:val="none" w:sz="0" w:space="0" w:color="auto"/>
        <w:left w:val="none" w:sz="0" w:space="0" w:color="auto"/>
        <w:bottom w:val="none" w:sz="0" w:space="0" w:color="auto"/>
        <w:right w:val="none" w:sz="0" w:space="0" w:color="auto"/>
      </w:divBdr>
      <w:divsChild>
        <w:div w:id="640572288">
          <w:marLeft w:val="0"/>
          <w:marRight w:val="0"/>
          <w:marTop w:val="360"/>
          <w:marBottom w:val="0"/>
          <w:divBdr>
            <w:top w:val="none" w:sz="0" w:space="0" w:color="auto"/>
            <w:left w:val="none" w:sz="0" w:space="0" w:color="auto"/>
            <w:bottom w:val="none" w:sz="0" w:space="0" w:color="auto"/>
            <w:right w:val="none" w:sz="0" w:space="0" w:color="auto"/>
          </w:divBdr>
          <w:divsChild>
            <w:div w:id="249238707">
              <w:marLeft w:val="0"/>
              <w:marRight w:val="0"/>
              <w:marTop w:val="0"/>
              <w:marBottom w:val="0"/>
              <w:divBdr>
                <w:top w:val="none" w:sz="0" w:space="0" w:color="auto"/>
                <w:left w:val="none" w:sz="0" w:space="0" w:color="auto"/>
                <w:bottom w:val="none" w:sz="0" w:space="0" w:color="auto"/>
                <w:right w:val="none" w:sz="0" w:space="0" w:color="auto"/>
              </w:divBdr>
            </w:div>
            <w:div w:id="798957343">
              <w:marLeft w:val="-90"/>
              <w:marRight w:val="-90"/>
              <w:marTop w:val="90"/>
              <w:marBottom w:val="180"/>
              <w:divBdr>
                <w:top w:val="none" w:sz="0" w:space="0" w:color="auto"/>
                <w:left w:val="none" w:sz="0" w:space="0" w:color="auto"/>
                <w:bottom w:val="none" w:sz="0" w:space="0" w:color="auto"/>
                <w:right w:val="none" w:sz="0" w:space="0" w:color="auto"/>
              </w:divBdr>
            </w:div>
            <w:div w:id="1708330836">
              <w:marLeft w:val="0"/>
              <w:marRight w:val="0"/>
              <w:marTop w:val="0"/>
              <w:marBottom w:val="0"/>
              <w:divBdr>
                <w:top w:val="none" w:sz="0" w:space="0" w:color="auto"/>
                <w:left w:val="none" w:sz="0" w:space="0" w:color="auto"/>
                <w:bottom w:val="none" w:sz="0" w:space="0" w:color="auto"/>
                <w:right w:val="none" w:sz="0" w:space="0" w:color="auto"/>
              </w:divBdr>
              <w:divsChild>
                <w:div w:id="181214257">
                  <w:marLeft w:val="0"/>
                  <w:marRight w:val="75"/>
                  <w:marTop w:val="0"/>
                  <w:marBottom w:val="0"/>
                  <w:divBdr>
                    <w:top w:val="none" w:sz="0" w:space="0" w:color="auto"/>
                    <w:left w:val="none" w:sz="0" w:space="0" w:color="auto"/>
                    <w:bottom w:val="none" w:sz="0" w:space="0" w:color="auto"/>
                    <w:right w:val="none" w:sz="0" w:space="0" w:color="auto"/>
                  </w:divBdr>
                </w:div>
                <w:div w:id="1163661939">
                  <w:marLeft w:val="0"/>
                  <w:marRight w:val="1950"/>
                  <w:marTop w:val="0"/>
                  <w:marBottom w:val="0"/>
                  <w:divBdr>
                    <w:top w:val="none" w:sz="0" w:space="0" w:color="auto"/>
                    <w:left w:val="none" w:sz="0" w:space="0" w:color="auto"/>
                    <w:bottom w:val="none" w:sz="0" w:space="0" w:color="auto"/>
                    <w:right w:val="none" w:sz="0" w:space="0" w:color="auto"/>
                  </w:divBdr>
                  <w:divsChild>
                    <w:div w:id="6078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3256">
          <w:marLeft w:val="0"/>
          <w:marRight w:val="0"/>
          <w:marTop w:val="360"/>
          <w:marBottom w:val="0"/>
          <w:divBdr>
            <w:top w:val="none" w:sz="0" w:space="0" w:color="auto"/>
            <w:left w:val="none" w:sz="0" w:space="0" w:color="auto"/>
            <w:bottom w:val="none" w:sz="0" w:space="0" w:color="auto"/>
            <w:right w:val="none" w:sz="0" w:space="0" w:color="auto"/>
          </w:divBdr>
          <w:divsChild>
            <w:div w:id="18290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8426">
      <w:bodyDiv w:val="1"/>
      <w:marLeft w:val="0"/>
      <w:marRight w:val="0"/>
      <w:marTop w:val="0"/>
      <w:marBottom w:val="0"/>
      <w:divBdr>
        <w:top w:val="none" w:sz="0" w:space="0" w:color="auto"/>
        <w:left w:val="none" w:sz="0" w:space="0" w:color="auto"/>
        <w:bottom w:val="none" w:sz="0" w:space="0" w:color="auto"/>
        <w:right w:val="none" w:sz="0" w:space="0" w:color="auto"/>
      </w:divBdr>
      <w:divsChild>
        <w:div w:id="617876986">
          <w:marLeft w:val="0"/>
          <w:marRight w:val="0"/>
          <w:marTop w:val="0"/>
          <w:marBottom w:val="0"/>
          <w:divBdr>
            <w:top w:val="none" w:sz="0" w:space="0" w:color="auto"/>
            <w:left w:val="none" w:sz="0" w:space="0" w:color="auto"/>
            <w:bottom w:val="none" w:sz="0" w:space="0" w:color="auto"/>
            <w:right w:val="none" w:sz="0" w:space="0" w:color="auto"/>
          </w:divBdr>
          <w:divsChild>
            <w:div w:id="51471054">
              <w:marLeft w:val="0"/>
              <w:marRight w:val="0"/>
              <w:marTop w:val="0"/>
              <w:marBottom w:val="0"/>
              <w:divBdr>
                <w:top w:val="none" w:sz="0" w:space="0" w:color="auto"/>
                <w:left w:val="none" w:sz="0" w:space="0" w:color="auto"/>
                <w:bottom w:val="none" w:sz="0" w:space="0" w:color="auto"/>
                <w:right w:val="none" w:sz="0" w:space="0" w:color="auto"/>
              </w:divBdr>
            </w:div>
          </w:divsChild>
        </w:div>
        <w:div w:id="1032925429">
          <w:marLeft w:val="0"/>
          <w:marRight w:val="0"/>
          <w:marTop w:val="0"/>
          <w:marBottom w:val="0"/>
          <w:divBdr>
            <w:top w:val="none" w:sz="0" w:space="0" w:color="auto"/>
            <w:left w:val="none" w:sz="0" w:space="0" w:color="auto"/>
            <w:bottom w:val="none" w:sz="0" w:space="0" w:color="auto"/>
            <w:right w:val="none" w:sz="0" w:space="0" w:color="auto"/>
          </w:divBdr>
        </w:div>
        <w:div w:id="214464849">
          <w:marLeft w:val="0"/>
          <w:marRight w:val="0"/>
          <w:marTop w:val="0"/>
          <w:marBottom w:val="0"/>
          <w:divBdr>
            <w:top w:val="none" w:sz="0" w:space="0" w:color="auto"/>
            <w:left w:val="none" w:sz="0" w:space="0" w:color="auto"/>
            <w:bottom w:val="none" w:sz="0" w:space="0" w:color="auto"/>
            <w:right w:val="none" w:sz="0" w:space="0" w:color="auto"/>
          </w:divBdr>
          <w:divsChild>
            <w:div w:id="1007170621">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965888574">
      <w:bodyDiv w:val="1"/>
      <w:marLeft w:val="0"/>
      <w:marRight w:val="0"/>
      <w:marTop w:val="0"/>
      <w:marBottom w:val="0"/>
      <w:divBdr>
        <w:top w:val="none" w:sz="0" w:space="0" w:color="auto"/>
        <w:left w:val="none" w:sz="0" w:space="0" w:color="auto"/>
        <w:bottom w:val="none" w:sz="0" w:space="0" w:color="auto"/>
        <w:right w:val="none" w:sz="0" w:space="0" w:color="auto"/>
      </w:divBdr>
      <w:divsChild>
        <w:div w:id="2101755396">
          <w:marLeft w:val="0"/>
          <w:marRight w:val="0"/>
          <w:marTop w:val="315"/>
          <w:marBottom w:val="0"/>
          <w:divBdr>
            <w:top w:val="none" w:sz="0" w:space="0" w:color="auto"/>
            <w:left w:val="none" w:sz="0" w:space="0" w:color="auto"/>
            <w:bottom w:val="none" w:sz="0" w:space="0" w:color="auto"/>
            <w:right w:val="none" w:sz="0" w:space="0" w:color="auto"/>
          </w:divBdr>
        </w:div>
      </w:divsChild>
    </w:div>
    <w:div w:id="1059521325">
      <w:bodyDiv w:val="1"/>
      <w:marLeft w:val="0"/>
      <w:marRight w:val="0"/>
      <w:marTop w:val="0"/>
      <w:marBottom w:val="0"/>
      <w:divBdr>
        <w:top w:val="none" w:sz="0" w:space="0" w:color="auto"/>
        <w:left w:val="none" w:sz="0" w:space="0" w:color="auto"/>
        <w:bottom w:val="none" w:sz="0" w:space="0" w:color="auto"/>
        <w:right w:val="none" w:sz="0" w:space="0" w:color="auto"/>
      </w:divBdr>
    </w:div>
    <w:div w:id="1388842978">
      <w:bodyDiv w:val="1"/>
      <w:marLeft w:val="0"/>
      <w:marRight w:val="0"/>
      <w:marTop w:val="0"/>
      <w:marBottom w:val="0"/>
      <w:divBdr>
        <w:top w:val="none" w:sz="0" w:space="0" w:color="auto"/>
        <w:left w:val="none" w:sz="0" w:space="0" w:color="auto"/>
        <w:bottom w:val="none" w:sz="0" w:space="0" w:color="auto"/>
        <w:right w:val="none" w:sz="0" w:space="0" w:color="auto"/>
      </w:divBdr>
    </w:div>
    <w:div w:id="1482576525">
      <w:bodyDiv w:val="1"/>
      <w:marLeft w:val="0"/>
      <w:marRight w:val="0"/>
      <w:marTop w:val="0"/>
      <w:marBottom w:val="0"/>
      <w:divBdr>
        <w:top w:val="none" w:sz="0" w:space="0" w:color="auto"/>
        <w:left w:val="none" w:sz="0" w:space="0" w:color="auto"/>
        <w:bottom w:val="none" w:sz="0" w:space="0" w:color="auto"/>
        <w:right w:val="none" w:sz="0" w:space="0" w:color="auto"/>
      </w:divBdr>
    </w:div>
    <w:div w:id="1732652330">
      <w:bodyDiv w:val="1"/>
      <w:marLeft w:val="0"/>
      <w:marRight w:val="0"/>
      <w:marTop w:val="0"/>
      <w:marBottom w:val="0"/>
      <w:divBdr>
        <w:top w:val="none" w:sz="0" w:space="0" w:color="auto"/>
        <w:left w:val="none" w:sz="0" w:space="0" w:color="auto"/>
        <w:bottom w:val="none" w:sz="0" w:space="0" w:color="auto"/>
        <w:right w:val="none" w:sz="0" w:space="0" w:color="auto"/>
      </w:divBdr>
      <w:divsChild>
        <w:div w:id="1090153662">
          <w:marLeft w:val="120"/>
          <w:marRight w:val="0"/>
          <w:marTop w:val="0"/>
          <w:marBottom w:val="0"/>
          <w:divBdr>
            <w:top w:val="none" w:sz="0" w:space="0" w:color="auto"/>
            <w:left w:val="none" w:sz="0" w:space="0" w:color="auto"/>
            <w:bottom w:val="none" w:sz="0" w:space="0" w:color="auto"/>
            <w:right w:val="none" w:sz="0" w:space="0" w:color="auto"/>
          </w:divBdr>
        </w:div>
        <w:div w:id="1760373298">
          <w:marLeft w:val="0"/>
          <w:marRight w:val="0"/>
          <w:marTop w:val="0"/>
          <w:marBottom w:val="0"/>
          <w:divBdr>
            <w:top w:val="none" w:sz="0" w:space="0" w:color="auto"/>
            <w:left w:val="none" w:sz="0" w:space="0" w:color="auto"/>
            <w:bottom w:val="none" w:sz="0" w:space="0" w:color="auto"/>
            <w:right w:val="none" w:sz="0" w:space="0" w:color="auto"/>
          </w:divBdr>
        </w:div>
      </w:divsChild>
    </w:div>
    <w:div w:id="1880587216">
      <w:bodyDiv w:val="1"/>
      <w:marLeft w:val="0"/>
      <w:marRight w:val="0"/>
      <w:marTop w:val="0"/>
      <w:marBottom w:val="0"/>
      <w:divBdr>
        <w:top w:val="none" w:sz="0" w:space="0" w:color="auto"/>
        <w:left w:val="none" w:sz="0" w:space="0" w:color="auto"/>
        <w:bottom w:val="none" w:sz="0" w:space="0" w:color="auto"/>
        <w:right w:val="none" w:sz="0" w:space="0" w:color="auto"/>
      </w:divBdr>
      <w:divsChild>
        <w:div w:id="232590047">
          <w:marLeft w:val="0"/>
          <w:marRight w:val="0"/>
          <w:marTop w:val="0"/>
          <w:marBottom w:val="0"/>
          <w:divBdr>
            <w:top w:val="none" w:sz="0" w:space="0" w:color="auto"/>
            <w:left w:val="none" w:sz="0" w:space="0" w:color="auto"/>
            <w:bottom w:val="none" w:sz="0" w:space="0" w:color="auto"/>
            <w:right w:val="none" w:sz="0" w:space="0" w:color="auto"/>
          </w:divBdr>
        </w:div>
        <w:div w:id="992223724">
          <w:marLeft w:val="750"/>
          <w:marRight w:val="0"/>
          <w:marTop w:val="495"/>
          <w:marBottom w:val="0"/>
          <w:divBdr>
            <w:top w:val="none" w:sz="0" w:space="0" w:color="auto"/>
            <w:left w:val="none" w:sz="0" w:space="0" w:color="auto"/>
            <w:bottom w:val="none" w:sz="0" w:space="0" w:color="auto"/>
            <w:right w:val="none" w:sz="0" w:space="0" w:color="auto"/>
          </w:divBdr>
          <w:divsChild>
            <w:div w:id="207693544">
              <w:marLeft w:val="0"/>
              <w:marRight w:val="0"/>
              <w:marTop w:val="0"/>
              <w:marBottom w:val="300"/>
              <w:divBdr>
                <w:top w:val="none" w:sz="0" w:space="0" w:color="auto"/>
                <w:left w:val="none" w:sz="0" w:space="0" w:color="auto"/>
                <w:bottom w:val="none" w:sz="0" w:space="0" w:color="auto"/>
                <w:right w:val="none" w:sz="0" w:space="0" w:color="auto"/>
              </w:divBdr>
            </w:div>
            <w:div w:id="1763069833">
              <w:marLeft w:val="30"/>
              <w:marRight w:val="705"/>
              <w:marTop w:val="495"/>
              <w:marBottom w:val="495"/>
              <w:divBdr>
                <w:top w:val="none" w:sz="0" w:space="0" w:color="auto"/>
                <w:left w:val="none" w:sz="0" w:space="0" w:color="auto"/>
                <w:bottom w:val="none" w:sz="0" w:space="0" w:color="auto"/>
                <w:right w:val="none" w:sz="0" w:space="0" w:color="auto"/>
              </w:divBdr>
              <w:divsChild>
                <w:div w:id="924146854">
                  <w:marLeft w:val="0"/>
                  <w:marRight w:val="0"/>
                  <w:marTop w:val="0"/>
                  <w:marBottom w:val="0"/>
                  <w:divBdr>
                    <w:top w:val="none" w:sz="0" w:space="0" w:color="auto"/>
                    <w:left w:val="none" w:sz="0" w:space="0" w:color="auto"/>
                    <w:bottom w:val="none" w:sz="0" w:space="0" w:color="auto"/>
                    <w:right w:val="none" w:sz="0" w:space="0" w:color="auto"/>
                  </w:divBdr>
                </w:div>
              </w:divsChild>
            </w:div>
            <w:div w:id="12534660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3C74B3774139E3D8D7B2077703146F1B7175D40E83405804F83A6799E93E2DF6032B82F8BA7C357CFE0490DEAF1021467D20E9A476141D73E22974dDS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3C74B3774139E3D8D7AC0A616F43601E7D29DE0B8049095AAA3C30C6B93878B6432DD7BBFE713574F550C498F149710A362DEBB26A141Cd6SCL" TargetMode="External"/><Relationship Id="rId5" Type="http://schemas.openxmlformats.org/officeDocument/2006/relationships/webSettings" Target="webSettings.xml"/><Relationship Id="rId10" Type="http://schemas.openxmlformats.org/officeDocument/2006/relationships/hyperlink" Target="consultantplus://offline/ref=233C74B3774139E3D8D7AC0A616F43601E7D2CDA0A8249095AAA3C30C6B93878B6432DD7BBFF723079F550C498F149710A362DEBB26A141Cd6SCL" TargetMode="External"/><Relationship Id="rId4" Type="http://schemas.openxmlformats.org/officeDocument/2006/relationships/settings" Target="settings.xml"/><Relationship Id="rId9" Type="http://schemas.openxmlformats.org/officeDocument/2006/relationships/hyperlink" Target="consultantplus://offline/ref=233C74B3774139E3D8D7AC0A616F43601E7F2ED00B8649095AAA3C30C6B93878B6432DD7BBFD75347CF550C498F149710A362DEBB26A141Cd6S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6AFC-E777-475D-9CE3-04834AE8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4679</Words>
  <Characters>26671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Кошелева Танзиля Фиркатовна</dc:creator>
  <cp:lastModifiedBy>Демченко Елена Викторовна</cp:lastModifiedBy>
  <cp:revision>14</cp:revision>
  <cp:lastPrinted>2021-12-01T09:08:00Z</cp:lastPrinted>
  <dcterms:created xsi:type="dcterms:W3CDTF">2021-11-24T12:05:00Z</dcterms:created>
  <dcterms:modified xsi:type="dcterms:W3CDTF">2022-01-18T11:57:00Z</dcterms:modified>
</cp:coreProperties>
</file>