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CE7" w:rsidRDefault="00866CE7" w:rsidP="0086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7F8B" w:rsidRPr="00E84A5C" w:rsidRDefault="008B2EFF" w:rsidP="00E84A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B84983" w:rsidRPr="00E84A5C">
        <w:rPr>
          <w:rFonts w:ascii="Times New Roman" w:hAnsi="Times New Roman" w:cs="Times New Roman"/>
          <w:sz w:val="26"/>
          <w:szCs w:val="26"/>
        </w:rPr>
        <w:t>й</w:t>
      </w:r>
    </w:p>
    <w:p w:rsidR="006B7F8B" w:rsidRPr="00E84A5C" w:rsidRDefault="006B7F8B" w:rsidP="00E84A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6B7F8B" w:rsidRPr="00E84A5C" w:rsidRDefault="006B7F8B" w:rsidP="00E84A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6B7F8B" w:rsidRPr="00E84A5C" w:rsidRDefault="006B7F8B" w:rsidP="00E84A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>от 15.10.2013 №292</w:t>
      </w:r>
      <w:r w:rsidR="0084566F">
        <w:rPr>
          <w:rFonts w:ascii="Times New Roman" w:hAnsi="Times New Roman" w:cs="Times New Roman"/>
          <w:sz w:val="26"/>
          <w:szCs w:val="26"/>
        </w:rPr>
        <w:t>8</w:t>
      </w:r>
    </w:p>
    <w:p w:rsidR="006B7F8B" w:rsidRPr="00E84A5C" w:rsidRDefault="006B7F8B" w:rsidP="00E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F8B" w:rsidRPr="00E84A5C" w:rsidRDefault="006B7F8B" w:rsidP="00E8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533BB6" w:rsidRPr="00E84A5C">
        <w:rPr>
          <w:rFonts w:ascii="Times New Roman" w:hAnsi="Times New Roman" w:cs="Times New Roman"/>
          <w:sz w:val="26"/>
          <w:szCs w:val="26"/>
        </w:rPr>
        <w:t xml:space="preserve">ом </w:t>
      </w:r>
      <w:r w:rsidRPr="00E84A5C">
        <w:rPr>
          <w:rFonts w:ascii="Times New Roman" w:hAnsi="Times New Roman" w:cs="Times New Roman"/>
          <w:sz w:val="26"/>
          <w:szCs w:val="26"/>
        </w:rPr>
        <w:t xml:space="preserve">от 06.10.2003 №131-ФЗ </w:t>
      </w:r>
      <w:r w:rsidR="003F0C7F" w:rsidRPr="00E84A5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84A5C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города Когалыма, </w:t>
      </w:r>
      <w:r w:rsidR="003125E5">
        <w:rPr>
          <w:rFonts w:ascii="Times New Roman" w:hAnsi="Times New Roman" w:cs="Times New Roman"/>
          <w:sz w:val="26"/>
          <w:szCs w:val="26"/>
        </w:rPr>
        <w:t>решением Думы города Когалыма от 1</w:t>
      </w:r>
      <w:r w:rsidR="00F14B1C">
        <w:rPr>
          <w:rFonts w:ascii="Times New Roman" w:hAnsi="Times New Roman" w:cs="Times New Roman"/>
          <w:sz w:val="26"/>
          <w:szCs w:val="26"/>
        </w:rPr>
        <w:t>9</w:t>
      </w:r>
      <w:r w:rsidR="003125E5">
        <w:rPr>
          <w:rFonts w:ascii="Times New Roman" w:hAnsi="Times New Roman" w:cs="Times New Roman"/>
          <w:sz w:val="26"/>
          <w:szCs w:val="26"/>
        </w:rPr>
        <w:t>.0</w:t>
      </w:r>
      <w:r w:rsidR="00F14B1C">
        <w:rPr>
          <w:rFonts w:ascii="Times New Roman" w:hAnsi="Times New Roman" w:cs="Times New Roman"/>
          <w:sz w:val="26"/>
          <w:szCs w:val="26"/>
        </w:rPr>
        <w:t>6</w:t>
      </w:r>
      <w:r w:rsidR="003125E5">
        <w:rPr>
          <w:rFonts w:ascii="Times New Roman" w:hAnsi="Times New Roman" w:cs="Times New Roman"/>
          <w:sz w:val="26"/>
          <w:szCs w:val="26"/>
        </w:rPr>
        <w:t>.2019 №</w:t>
      </w:r>
      <w:r w:rsidR="00F14B1C">
        <w:rPr>
          <w:rFonts w:ascii="Times New Roman" w:hAnsi="Times New Roman" w:cs="Times New Roman"/>
          <w:sz w:val="26"/>
          <w:szCs w:val="26"/>
        </w:rPr>
        <w:t>308</w:t>
      </w:r>
      <w:r w:rsidR="003125E5">
        <w:rPr>
          <w:rFonts w:ascii="Times New Roman" w:hAnsi="Times New Roman" w:cs="Times New Roman"/>
          <w:sz w:val="26"/>
          <w:szCs w:val="26"/>
        </w:rPr>
        <w:t xml:space="preserve">-ГД «О внесении изменений в решение Думы города Когалыма от 12.12.2018 №250-ГД», </w:t>
      </w:r>
      <w:r w:rsidR="00B84983" w:rsidRPr="00E84A5C">
        <w:rPr>
          <w:rFonts w:ascii="Times New Roman" w:hAnsi="Times New Roman" w:cs="Times New Roman"/>
          <w:sz w:val="26"/>
          <w:szCs w:val="26"/>
        </w:rPr>
        <w:t>постановлением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</w:t>
      </w:r>
      <w:r w:rsidR="00FF311E">
        <w:rPr>
          <w:rFonts w:ascii="Times New Roman" w:hAnsi="Times New Roman" w:cs="Times New Roman"/>
          <w:sz w:val="26"/>
          <w:szCs w:val="26"/>
        </w:rPr>
        <w:t>:</w:t>
      </w:r>
    </w:p>
    <w:p w:rsidR="006B7F8B" w:rsidRPr="00E84A5C" w:rsidRDefault="006B7F8B" w:rsidP="00E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F8B" w:rsidRPr="00E84A5C" w:rsidRDefault="006B7F8B" w:rsidP="00E84A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>1.</w:t>
      </w:r>
      <w:r w:rsidRPr="00E84A5C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533BB6" w:rsidRPr="00E84A5C">
        <w:rPr>
          <w:rFonts w:ascii="Times New Roman" w:hAnsi="Times New Roman" w:cs="Times New Roman"/>
          <w:sz w:val="26"/>
          <w:szCs w:val="26"/>
        </w:rPr>
        <w:t xml:space="preserve">приложение к постановлению Администрации города Когалыма от </w:t>
      </w:r>
      <w:r w:rsidRPr="00E84A5C">
        <w:rPr>
          <w:rFonts w:ascii="Times New Roman" w:hAnsi="Times New Roman" w:cs="Times New Roman"/>
          <w:sz w:val="26"/>
          <w:szCs w:val="26"/>
        </w:rPr>
        <w:t>15.10.2013 №292</w:t>
      </w:r>
      <w:r w:rsidR="003125E5">
        <w:rPr>
          <w:rFonts w:ascii="Times New Roman" w:hAnsi="Times New Roman" w:cs="Times New Roman"/>
          <w:sz w:val="26"/>
          <w:szCs w:val="26"/>
        </w:rPr>
        <w:t>8</w:t>
      </w:r>
      <w:r w:rsidRPr="00E84A5C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3125E5">
        <w:rPr>
          <w:rFonts w:ascii="Times New Roman" w:hAnsi="Times New Roman" w:cs="Times New Roman"/>
          <w:sz w:val="26"/>
          <w:szCs w:val="26"/>
        </w:rPr>
        <w:t>Профилактика правонарушений и обеспечение отдельных прав граждан</w:t>
      </w:r>
      <w:r w:rsidR="0084566F">
        <w:rPr>
          <w:rFonts w:ascii="Times New Roman" w:hAnsi="Times New Roman" w:cs="Times New Roman"/>
          <w:sz w:val="26"/>
          <w:szCs w:val="26"/>
        </w:rPr>
        <w:t xml:space="preserve"> в городе Когалыме</w:t>
      </w:r>
      <w:r w:rsidR="003125E5">
        <w:rPr>
          <w:rFonts w:ascii="Times New Roman" w:hAnsi="Times New Roman" w:cs="Times New Roman"/>
          <w:sz w:val="26"/>
          <w:szCs w:val="26"/>
        </w:rPr>
        <w:t xml:space="preserve">» </w:t>
      </w:r>
      <w:r w:rsidRPr="00E84A5C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533BB6" w:rsidRPr="00E84A5C">
        <w:rPr>
          <w:rFonts w:ascii="Times New Roman" w:hAnsi="Times New Roman" w:cs="Times New Roman"/>
          <w:sz w:val="26"/>
          <w:szCs w:val="26"/>
        </w:rPr>
        <w:t>Программа</w:t>
      </w:r>
      <w:r w:rsidRPr="00E84A5C">
        <w:rPr>
          <w:rFonts w:ascii="Times New Roman" w:hAnsi="Times New Roman" w:cs="Times New Roman"/>
          <w:sz w:val="26"/>
          <w:szCs w:val="26"/>
        </w:rPr>
        <w:t>) внести следующ</w:t>
      </w:r>
      <w:r w:rsidR="0084566F">
        <w:rPr>
          <w:rFonts w:ascii="Times New Roman" w:hAnsi="Times New Roman" w:cs="Times New Roman"/>
          <w:sz w:val="26"/>
          <w:szCs w:val="26"/>
        </w:rPr>
        <w:t xml:space="preserve">ие </w:t>
      </w:r>
      <w:r w:rsidRPr="00E84A5C">
        <w:rPr>
          <w:rFonts w:ascii="Times New Roman" w:hAnsi="Times New Roman" w:cs="Times New Roman"/>
          <w:sz w:val="26"/>
          <w:szCs w:val="26"/>
        </w:rPr>
        <w:t>изменени</w:t>
      </w:r>
      <w:r w:rsidR="0084566F">
        <w:rPr>
          <w:rFonts w:ascii="Times New Roman" w:hAnsi="Times New Roman" w:cs="Times New Roman"/>
          <w:sz w:val="26"/>
          <w:szCs w:val="26"/>
        </w:rPr>
        <w:t>я</w:t>
      </w:r>
      <w:r w:rsidRPr="00E84A5C">
        <w:rPr>
          <w:rFonts w:ascii="Times New Roman" w:hAnsi="Times New Roman" w:cs="Times New Roman"/>
          <w:sz w:val="26"/>
          <w:szCs w:val="26"/>
        </w:rPr>
        <w:t>:</w:t>
      </w:r>
    </w:p>
    <w:p w:rsidR="00360BD7" w:rsidRPr="00E84A5C" w:rsidRDefault="006B7F8B" w:rsidP="00E84A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>1.1.</w:t>
      </w:r>
      <w:r w:rsidRPr="00E84A5C">
        <w:rPr>
          <w:rFonts w:ascii="Times New Roman" w:hAnsi="Times New Roman" w:cs="Times New Roman"/>
          <w:sz w:val="26"/>
          <w:szCs w:val="26"/>
        </w:rPr>
        <w:tab/>
      </w:r>
      <w:r w:rsidR="00DF0A95" w:rsidRPr="00E84A5C">
        <w:rPr>
          <w:rFonts w:ascii="Times New Roman" w:hAnsi="Times New Roman" w:cs="Times New Roman"/>
          <w:sz w:val="26"/>
          <w:szCs w:val="26"/>
        </w:rPr>
        <w:t>в паспорте П</w:t>
      </w:r>
      <w:r w:rsidR="00533BB6" w:rsidRPr="00E84A5C">
        <w:rPr>
          <w:rFonts w:ascii="Times New Roman" w:hAnsi="Times New Roman" w:cs="Times New Roman"/>
          <w:sz w:val="26"/>
          <w:szCs w:val="26"/>
        </w:rPr>
        <w:t>рограмм</w:t>
      </w:r>
      <w:r w:rsidR="00DF0A95" w:rsidRPr="00E84A5C">
        <w:rPr>
          <w:rFonts w:ascii="Times New Roman" w:hAnsi="Times New Roman" w:cs="Times New Roman"/>
          <w:sz w:val="26"/>
          <w:szCs w:val="26"/>
        </w:rPr>
        <w:t>ы</w:t>
      </w:r>
      <w:r w:rsidR="00360BD7" w:rsidRPr="00E84A5C">
        <w:rPr>
          <w:rFonts w:ascii="Times New Roman" w:hAnsi="Times New Roman" w:cs="Times New Roman"/>
          <w:sz w:val="26"/>
          <w:szCs w:val="26"/>
        </w:rPr>
        <w:t>:</w:t>
      </w:r>
    </w:p>
    <w:p w:rsidR="00360BD7" w:rsidRPr="00E84A5C" w:rsidRDefault="00360BD7" w:rsidP="00E84A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>1.1.1.</w:t>
      </w:r>
      <w:r w:rsidRPr="00E84A5C">
        <w:rPr>
          <w:rFonts w:ascii="Times New Roman" w:hAnsi="Times New Roman" w:cs="Times New Roman"/>
          <w:sz w:val="26"/>
          <w:szCs w:val="26"/>
        </w:rPr>
        <w:tab/>
        <w:t>строку «Параметры финансового обеспечения муниципальной программы»</w:t>
      </w:r>
      <w:r w:rsidR="0084566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E84A5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859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7028"/>
      </w:tblGrid>
      <w:tr w:rsidR="00360BD7" w:rsidRPr="00E84A5C" w:rsidTr="00753C96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BD7" w:rsidRPr="00753C96" w:rsidRDefault="00360BD7" w:rsidP="00E8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BD7" w:rsidRPr="00753C96" w:rsidRDefault="00360BD7" w:rsidP="00E8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муниципальной программы в 2019-2021 годах составит </w:t>
            </w:r>
            <w:r w:rsidR="00753C96">
              <w:rPr>
                <w:rFonts w:ascii="Times New Roman" w:hAnsi="Times New Roman" w:cs="Times New Roman"/>
                <w:sz w:val="26"/>
                <w:szCs w:val="26"/>
              </w:rPr>
              <w:t>88 584,20</w:t>
            </w:r>
            <w:r w:rsidRPr="00753C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источникам финансирования:</w:t>
            </w:r>
          </w:p>
          <w:p w:rsidR="00360BD7" w:rsidRPr="00753C96" w:rsidRDefault="00360BD7" w:rsidP="00E8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  <w:tbl>
            <w:tblPr>
              <w:tblStyle w:val="a6"/>
              <w:tblW w:w="6832" w:type="dxa"/>
              <w:tblLayout w:type="fixed"/>
              <w:tblLook w:val="04A0"/>
            </w:tblPr>
            <w:tblGrid>
              <w:gridCol w:w="1034"/>
              <w:gridCol w:w="1404"/>
              <w:gridCol w:w="1276"/>
              <w:gridCol w:w="1417"/>
              <w:gridCol w:w="1701"/>
            </w:tblGrid>
            <w:tr w:rsidR="00360BD7" w:rsidRPr="00753C96" w:rsidTr="00753C96">
              <w:tc>
                <w:tcPr>
                  <w:tcW w:w="1034" w:type="dxa"/>
                  <w:vMerge w:val="restart"/>
                  <w:vAlign w:val="center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04" w:type="dxa"/>
                  <w:vMerge w:val="restart"/>
                  <w:vAlign w:val="center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финансирования</w:t>
                  </w:r>
                </w:p>
              </w:tc>
            </w:tr>
            <w:tr w:rsidR="00360BD7" w:rsidRPr="00753C96" w:rsidTr="00753C96">
              <w:tc>
                <w:tcPr>
                  <w:tcW w:w="1034" w:type="dxa"/>
                  <w:vMerge/>
                  <w:vAlign w:val="center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vAlign w:val="center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Бюджет Ханты-Мансийского автономного округа – Югры</w:t>
                  </w:r>
                </w:p>
              </w:tc>
              <w:tc>
                <w:tcPr>
                  <w:tcW w:w="1701" w:type="dxa"/>
                  <w:vAlign w:val="center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Бюджет города Когалыма</w:t>
                  </w:r>
                </w:p>
              </w:tc>
            </w:tr>
            <w:tr w:rsidR="00360BD7" w:rsidRPr="00753C96" w:rsidTr="00753C96">
              <w:tc>
                <w:tcPr>
                  <w:tcW w:w="1034" w:type="dxa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04" w:type="dxa"/>
                </w:tcPr>
                <w:p w:rsidR="00360BD7" w:rsidRPr="00753C96" w:rsidRDefault="00753C96" w:rsidP="00753C9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42 826,40</w:t>
                  </w:r>
                </w:p>
              </w:tc>
              <w:tc>
                <w:tcPr>
                  <w:tcW w:w="1276" w:type="dxa"/>
                </w:tcPr>
                <w:p w:rsidR="00360BD7" w:rsidRPr="00753C96" w:rsidRDefault="00C47756" w:rsidP="00C4775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5,60</w:t>
                  </w:r>
                </w:p>
              </w:tc>
              <w:tc>
                <w:tcPr>
                  <w:tcW w:w="1417" w:type="dxa"/>
                </w:tcPr>
                <w:p w:rsidR="00360BD7" w:rsidRPr="00753C96" w:rsidRDefault="00C47756" w:rsidP="00753C9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  <w:r w:rsidR="00753C96">
                    <w:rPr>
                      <w:rFonts w:ascii="Times New Roman" w:hAnsi="Times New Roman"/>
                      <w:sz w:val="26"/>
                      <w:szCs w:val="26"/>
                    </w:rPr>
                    <w:t> 422,50</w:t>
                  </w:r>
                </w:p>
              </w:tc>
              <w:tc>
                <w:tcPr>
                  <w:tcW w:w="1701" w:type="dxa"/>
                </w:tcPr>
                <w:p w:rsidR="00360BD7" w:rsidRPr="00753C96" w:rsidRDefault="00753C96" w:rsidP="00753C9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38 398,30</w:t>
                  </w:r>
                </w:p>
              </w:tc>
            </w:tr>
            <w:tr w:rsidR="00360BD7" w:rsidRPr="00753C96" w:rsidTr="00753C96">
              <w:tc>
                <w:tcPr>
                  <w:tcW w:w="1034" w:type="dxa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404" w:type="dxa"/>
                </w:tcPr>
                <w:p w:rsidR="00360BD7" w:rsidRPr="00753C96" w:rsidRDefault="00C47756" w:rsidP="00C4775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22 821,40</w:t>
                  </w:r>
                </w:p>
              </w:tc>
              <w:tc>
                <w:tcPr>
                  <w:tcW w:w="1276" w:type="dxa"/>
                </w:tcPr>
                <w:p w:rsidR="00360BD7" w:rsidRPr="00753C96" w:rsidRDefault="00C47756" w:rsidP="00C4775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6,20</w:t>
                  </w:r>
                </w:p>
              </w:tc>
              <w:tc>
                <w:tcPr>
                  <w:tcW w:w="1417" w:type="dxa"/>
                </w:tcPr>
                <w:p w:rsidR="00360BD7" w:rsidRPr="00753C96" w:rsidRDefault="00C47756" w:rsidP="00C4775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4 007,60</w:t>
                  </w:r>
                </w:p>
              </w:tc>
              <w:tc>
                <w:tcPr>
                  <w:tcW w:w="1701" w:type="dxa"/>
                </w:tcPr>
                <w:p w:rsidR="00360BD7" w:rsidRPr="00753C96" w:rsidRDefault="00C47756" w:rsidP="00C4775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18 807,60</w:t>
                  </w:r>
                </w:p>
              </w:tc>
            </w:tr>
            <w:tr w:rsidR="00360BD7" w:rsidRPr="00753C96" w:rsidTr="00753C96">
              <w:tc>
                <w:tcPr>
                  <w:tcW w:w="1034" w:type="dxa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04" w:type="dxa"/>
                </w:tcPr>
                <w:p w:rsidR="00360BD7" w:rsidRPr="00753C96" w:rsidRDefault="00C47756" w:rsidP="00C4775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22 936,40</w:t>
                  </w:r>
                </w:p>
              </w:tc>
              <w:tc>
                <w:tcPr>
                  <w:tcW w:w="1276" w:type="dxa"/>
                </w:tcPr>
                <w:p w:rsidR="00360BD7" w:rsidRPr="00753C96" w:rsidRDefault="00C47756" w:rsidP="00C4775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  <w:r w:rsidR="00360BD7" w:rsidRPr="00753C96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="00360BD7" w:rsidRPr="00753C96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360BD7" w:rsidRPr="00753C96" w:rsidRDefault="00C47756" w:rsidP="00C4775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4 033,60</w:t>
                  </w:r>
                </w:p>
              </w:tc>
              <w:tc>
                <w:tcPr>
                  <w:tcW w:w="1701" w:type="dxa"/>
                </w:tcPr>
                <w:p w:rsidR="00360BD7" w:rsidRPr="00753C96" w:rsidRDefault="00C47756" w:rsidP="00C4775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18 896,70</w:t>
                  </w:r>
                </w:p>
              </w:tc>
            </w:tr>
            <w:tr w:rsidR="00360BD7" w:rsidRPr="00E84A5C" w:rsidTr="00753C96">
              <w:tc>
                <w:tcPr>
                  <w:tcW w:w="1034" w:type="dxa"/>
                </w:tcPr>
                <w:p w:rsidR="00360BD7" w:rsidRPr="00753C96" w:rsidRDefault="00360BD7" w:rsidP="00E84A5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Итого</w:t>
                  </w:r>
                </w:p>
              </w:tc>
              <w:tc>
                <w:tcPr>
                  <w:tcW w:w="1404" w:type="dxa"/>
                </w:tcPr>
                <w:p w:rsidR="00360BD7" w:rsidRPr="00753C96" w:rsidRDefault="00753C96" w:rsidP="00753C9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88 584,20</w:t>
                  </w:r>
                </w:p>
              </w:tc>
              <w:tc>
                <w:tcPr>
                  <w:tcW w:w="1276" w:type="dxa"/>
                </w:tcPr>
                <w:p w:rsidR="00360BD7" w:rsidRPr="00753C96" w:rsidRDefault="00C47756" w:rsidP="00C4775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17,90</w:t>
                  </w:r>
                </w:p>
              </w:tc>
              <w:tc>
                <w:tcPr>
                  <w:tcW w:w="1417" w:type="dxa"/>
                </w:tcPr>
                <w:p w:rsidR="00360BD7" w:rsidRPr="00753C96" w:rsidRDefault="00C47756" w:rsidP="00753C9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3C96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  <w:r w:rsidR="00753C96">
                    <w:rPr>
                      <w:rFonts w:ascii="Times New Roman" w:hAnsi="Times New Roman"/>
                      <w:sz w:val="26"/>
                      <w:szCs w:val="26"/>
                    </w:rPr>
                    <w:t> 463,70</w:t>
                  </w:r>
                </w:p>
              </w:tc>
              <w:tc>
                <w:tcPr>
                  <w:tcW w:w="1701" w:type="dxa"/>
                </w:tcPr>
                <w:p w:rsidR="00360BD7" w:rsidRPr="00E84A5C" w:rsidRDefault="00753C96" w:rsidP="00753C9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76 102,60</w:t>
                  </w:r>
                </w:p>
              </w:tc>
            </w:tr>
          </w:tbl>
          <w:p w:rsidR="00360BD7" w:rsidRPr="00E84A5C" w:rsidRDefault="00360BD7" w:rsidP="00E84A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9F1D76" w:rsidRDefault="009F1D76" w:rsidP="009F1D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566F" w:rsidRDefault="00F14B1C" w:rsidP="009F1D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84566F">
        <w:rPr>
          <w:rFonts w:ascii="Times New Roman" w:hAnsi="Times New Roman" w:cs="Times New Roman"/>
          <w:sz w:val="26"/>
          <w:szCs w:val="26"/>
        </w:rPr>
        <w:t>.</w:t>
      </w:r>
      <w:r w:rsidR="0084566F">
        <w:rPr>
          <w:rFonts w:ascii="Times New Roman" w:hAnsi="Times New Roman" w:cs="Times New Roman"/>
          <w:sz w:val="26"/>
          <w:szCs w:val="26"/>
        </w:rPr>
        <w:tab/>
        <w:t>Таблицу 2 изложить в редакции согласно приложению к настоящему постановлению.</w:t>
      </w:r>
    </w:p>
    <w:p w:rsidR="0084566F" w:rsidRDefault="0084566F" w:rsidP="009F1D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F8B" w:rsidRPr="00E84A5C" w:rsidRDefault="00DF0A95" w:rsidP="00E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>2</w:t>
      </w:r>
      <w:r w:rsidR="00BD58A0" w:rsidRPr="00E84A5C">
        <w:rPr>
          <w:rFonts w:ascii="Times New Roman" w:hAnsi="Times New Roman" w:cs="Times New Roman"/>
          <w:sz w:val="26"/>
          <w:szCs w:val="26"/>
        </w:rPr>
        <w:t>.</w:t>
      </w:r>
      <w:r w:rsidR="00BD58A0" w:rsidRPr="00E84A5C">
        <w:rPr>
          <w:rFonts w:ascii="Times New Roman" w:hAnsi="Times New Roman" w:cs="Times New Roman"/>
          <w:sz w:val="26"/>
          <w:szCs w:val="26"/>
        </w:rPr>
        <w:tab/>
      </w:r>
      <w:r w:rsidR="002443F7" w:rsidRPr="00E84A5C">
        <w:rPr>
          <w:rFonts w:ascii="Times New Roman" w:hAnsi="Times New Roman" w:cs="Times New Roman"/>
          <w:sz w:val="26"/>
          <w:szCs w:val="26"/>
        </w:rPr>
        <w:t xml:space="preserve">Отделу межведомственного взаимодействия в сфере обеспечения общественного порядка и безопасности </w:t>
      </w:r>
      <w:r w:rsidR="006B7F8B" w:rsidRPr="00E84A5C">
        <w:rPr>
          <w:rFonts w:ascii="Times New Roman" w:hAnsi="Times New Roman" w:cs="Times New Roman"/>
          <w:sz w:val="26"/>
          <w:szCs w:val="26"/>
        </w:rPr>
        <w:t>Администрации города Когалыма (С.Е.Михалева) направить в юридическое управление Администрации города Когалыма текст постановления и приложени</w:t>
      </w:r>
      <w:r w:rsidR="008B2EFF" w:rsidRPr="00E84A5C">
        <w:rPr>
          <w:rFonts w:ascii="Times New Roman" w:hAnsi="Times New Roman" w:cs="Times New Roman"/>
          <w:sz w:val="26"/>
          <w:szCs w:val="26"/>
        </w:rPr>
        <w:t>е</w:t>
      </w:r>
      <w:r w:rsidR="006B7F8B" w:rsidRPr="00E84A5C">
        <w:rPr>
          <w:rFonts w:ascii="Times New Roman" w:hAnsi="Times New Roman" w:cs="Times New Roman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</w:t>
      </w:r>
      <w:r w:rsidR="00D907F7" w:rsidRPr="00E84A5C">
        <w:rPr>
          <w:rFonts w:ascii="Times New Roman" w:hAnsi="Times New Roman" w:cs="Times New Roman"/>
          <w:sz w:val="26"/>
          <w:szCs w:val="26"/>
        </w:rPr>
        <w:t xml:space="preserve"> </w:t>
      </w:r>
      <w:r w:rsidR="006B7F8B" w:rsidRPr="00E84A5C">
        <w:rPr>
          <w:rFonts w:ascii="Times New Roman" w:hAnsi="Times New Roman" w:cs="Times New Roman"/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6B7F8B" w:rsidRPr="00E84A5C" w:rsidRDefault="006B7F8B" w:rsidP="00E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F8B" w:rsidRPr="00E84A5C" w:rsidRDefault="00DF0A95" w:rsidP="00E84A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>3</w:t>
      </w:r>
      <w:r w:rsidR="006B7F8B" w:rsidRPr="00E84A5C">
        <w:rPr>
          <w:rFonts w:ascii="Times New Roman" w:hAnsi="Times New Roman" w:cs="Times New Roman"/>
          <w:sz w:val="26"/>
          <w:szCs w:val="26"/>
        </w:rPr>
        <w:t>.</w:t>
      </w:r>
      <w:r w:rsidR="006B7F8B" w:rsidRPr="00E84A5C">
        <w:rPr>
          <w:rFonts w:ascii="Times New Roman" w:hAnsi="Times New Roman" w:cs="Times New Roman"/>
          <w:sz w:val="26"/>
          <w:szCs w:val="26"/>
        </w:rPr>
        <w:tab/>
        <w:t>Опубликовать настоящее постановление и приложени</w:t>
      </w:r>
      <w:r w:rsidR="00514B0C" w:rsidRPr="00E84A5C">
        <w:rPr>
          <w:rFonts w:ascii="Times New Roman" w:hAnsi="Times New Roman" w:cs="Times New Roman"/>
          <w:sz w:val="26"/>
          <w:szCs w:val="26"/>
        </w:rPr>
        <w:t>е</w:t>
      </w:r>
      <w:r w:rsidR="006B7F8B" w:rsidRPr="00E84A5C">
        <w:rPr>
          <w:rFonts w:ascii="Times New Roman" w:hAnsi="Times New Roman" w:cs="Times New Roman"/>
          <w:sz w:val="26"/>
          <w:szCs w:val="26"/>
        </w:rPr>
        <w:t xml:space="preserve"> к нему в газете «Когалымский вестник» и разместить на официальном сайте Администрации города Когалыма в информационно</w:t>
      </w:r>
      <w:r w:rsidR="0019595F" w:rsidRPr="00E84A5C">
        <w:rPr>
          <w:rFonts w:ascii="Times New Roman" w:hAnsi="Times New Roman" w:cs="Times New Roman"/>
          <w:sz w:val="26"/>
          <w:szCs w:val="26"/>
        </w:rPr>
        <w:t xml:space="preserve"> - </w:t>
      </w:r>
      <w:r w:rsidR="006B7F8B" w:rsidRPr="00E84A5C">
        <w:rPr>
          <w:rFonts w:ascii="Times New Roman" w:hAnsi="Times New Roman" w:cs="Times New Roman"/>
          <w:sz w:val="26"/>
          <w:szCs w:val="26"/>
        </w:rPr>
        <w:t>телекоммуникационной сети «Интернет» (www.admkogalym.ru).</w:t>
      </w:r>
    </w:p>
    <w:p w:rsidR="006B7F8B" w:rsidRPr="00E84A5C" w:rsidRDefault="006B7F8B" w:rsidP="00E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F8B" w:rsidRPr="00E84A5C" w:rsidRDefault="00DF0A95" w:rsidP="00E84A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>4</w:t>
      </w:r>
      <w:r w:rsidR="006B7F8B" w:rsidRPr="00E84A5C">
        <w:rPr>
          <w:rFonts w:ascii="Times New Roman" w:hAnsi="Times New Roman" w:cs="Times New Roman"/>
          <w:sz w:val="26"/>
          <w:szCs w:val="26"/>
        </w:rPr>
        <w:t>.</w:t>
      </w:r>
      <w:r w:rsidR="006B7F8B" w:rsidRPr="00E84A5C">
        <w:rPr>
          <w:rFonts w:ascii="Times New Roman" w:hAnsi="Times New Roman" w:cs="Times New Roman"/>
          <w:sz w:val="26"/>
          <w:szCs w:val="26"/>
        </w:rPr>
        <w:tab/>
        <w:t xml:space="preserve">Контроль за выполнением постановления возложить на заместителя главы города Когалыма </w:t>
      </w:r>
      <w:r w:rsidR="00DE08F0" w:rsidRPr="00E84A5C">
        <w:rPr>
          <w:rFonts w:ascii="Times New Roman" w:hAnsi="Times New Roman" w:cs="Times New Roman"/>
          <w:sz w:val="26"/>
          <w:szCs w:val="26"/>
        </w:rPr>
        <w:t>Р.Ю.Попова</w:t>
      </w:r>
      <w:r w:rsidR="006B7F8B" w:rsidRPr="00E84A5C">
        <w:rPr>
          <w:rFonts w:ascii="Times New Roman" w:hAnsi="Times New Roman" w:cs="Times New Roman"/>
          <w:sz w:val="26"/>
          <w:szCs w:val="26"/>
        </w:rPr>
        <w:t>.</w:t>
      </w:r>
    </w:p>
    <w:p w:rsidR="006B7F8B" w:rsidRPr="00E84A5C" w:rsidRDefault="006B7F8B" w:rsidP="00E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F8B" w:rsidRDefault="006B7F8B" w:rsidP="00E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E2C" w:rsidRDefault="005F5E2C" w:rsidP="00E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F8B" w:rsidRPr="00E84A5C" w:rsidRDefault="00DE08F0" w:rsidP="00E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A5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0143F" w:rsidRPr="00E84A5C">
        <w:rPr>
          <w:rFonts w:ascii="Times New Roman" w:hAnsi="Times New Roman" w:cs="Times New Roman"/>
          <w:sz w:val="26"/>
          <w:szCs w:val="26"/>
        </w:rPr>
        <w:t>города Когалыма</w:t>
      </w:r>
      <w:r w:rsidR="006B7F8B" w:rsidRPr="00E84A5C">
        <w:rPr>
          <w:rFonts w:ascii="Times New Roman" w:hAnsi="Times New Roman" w:cs="Times New Roman"/>
          <w:sz w:val="26"/>
          <w:szCs w:val="26"/>
        </w:rPr>
        <w:tab/>
      </w:r>
      <w:r w:rsidR="006B7F8B" w:rsidRPr="00E84A5C">
        <w:rPr>
          <w:rFonts w:ascii="Times New Roman" w:hAnsi="Times New Roman" w:cs="Times New Roman"/>
          <w:sz w:val="26"/>
          <w:szCs w:val="26"/>
        </w:rPr>
        <w:tab/>
      </w:r>
      <w:r w:rsidR="006B7F8B" w:rsidRPr="00E84A5C">
        <w:rPr>
          <w:rFonts w:ascii="Times New Roman" w:hAnsi="Times New Roman" w:cs="Times New Roman"/>
          <w:sz w:val="26"/>
          <w:szCs w:val="26"/>
        </w:rPr>
        <w:tab/>
      </w:r>
      <w:r w:rsidR="006B7F8B" w:rsidRPr="00E84A5C">
        <w:rPr>
          <w:rFonts w:ascii="Times New Roman" w:hAnsi="Times New Roman" w:cs="Times New Roman"/>
          <w:sz w:val="26"/>
          <w:szCs w:val="26"/>
        </w:rPr>
        <w:tab/>
      </w:r>
      <w:r w:rsidR="006B7F8B" w:rsidRPr="00E84A5C">
        <w:rPr>
          <w:rFonts w:ascii="Times New Roman" w:hAnsi="Times New Roman" w:cs="Times New Roman"/>
          <w:sz w:val="26"/>
          <w:szCs w:val="26"/>
        </w:rPr>
        <w:tab/>
      </w:r>
      <w:r w:rsidRPr="00E84A5C">
        <w:rPr>
          <w:rFonts w:ascii="Times New Roman" w:hAnsi="Times New Roman" w:cs="Times New Roman"/>
          <w:sz w:val="26"/>
          <w:szCs w:val="26"/>
        </w:rPr>
        <w:tab/>
        <w:t>Н.Н.Пальчиков</w:t>
      </w:r>
    </w:p>
    <w:p w:rsidR="006B7F8B" w:rsidRDefault="006B7F8B" w:rsidP="006B7F8B">
      <w:pPr>
        <w:spacing w:after="0" w:line="240" w:lineRule="auto"/>
        <w:jc w:val="both"/>
        <w:rPr>
          <w:rFonts w:ascii="Times New Roman" w:hAnsi="Times New Roman"/>
        </w:rPr>
      </w:pPr>
    </w:p>
    <w:p w:rsidR="005F5E2C" w:rsidRDefault="005F5E2C" w:rsidP="006B7F8B">
      <w:pPr>
        <w:spacing w:after="0" w:line="240" w:lineRule="auto"/>
        <w:jc w:val="both"/>
        <w:rPr>
          <w:rFonts w:ascii="Times New Roman" w:hAnsi="Times New Roman"/>
        </w:rPr>
      </w:pPr>
    </w:p>
    <w:p w:rsidR="005F5E2C" w:rsidRDefault="005F5E2C" w:rsidP="006B7F8B">
      <w:pPr>
        <w:spacing w:after="0" w:line="240" w:lineRule="auto"/>
        <w:jc w:val="both"/>
        <w:rPr>
          <w:rFonts w:ascii="Times New Roman" w:hAnsi="Times New Roman"/>
        </w:rPr>
      </w:pPr>
    </w:p>
    <w:p w:rsidR="005F5E2C" w:rsidRDefault="005F5E2C" w:rsidP="006B7F8B">
      <w:pPr>
        <w:spacing w:after="0" w:line="240" w:lineRule="auto"/>
        <w:jc w:val="both"/>
        <w:rPr>
          <w:rFonts w:ascii="Times New Roman" w:hAnsi="Times New Roman"/>
        </w:rPr>
      </w:pPr>
    </w:p>
    <w:p w:rsidR="005F5E2C" w:rsidRDefault="005F5E2C" w:rsidP="006B7F8B">
      <w:pPr>
        <w:spacing w:after="0" w:line="240" w:lineRule="auto"/>
        <w:jc w:val="both"/>
        <w:rPr>
          <w:rFonts w:ascii="Times New Roman" w:hAnsi="Times New Roman"/>
        </w:rPr>
      </w:pPr>
    </w:p>
    <w:p w:rsidR="005F5E2C" w:rsidRDefault="005F5E2C" w:rsidP="006B7F8B">
      <w:pPr>
        <w:spacing w:after="0" w:line="240" w:lineRule="auto"/>
        <w:jc w:val="both"/>
        <w:rPr>
          <w:rFonts w:ascii="Times New Roman" w:hAnsi="Times New Roman"/>
        </w:rPr>
      </w:pPr>
    </w:p>
    <w:p w:rsidR="005F5E2C" w:rsidRDefault="005F5E2C" w:rsidP="006B7F8B">
      <w:pPr>
        <w:spacing w:after="0" w:line="240" w:lineRule="auto"/>
        <w:jc w:val="both"/>
        <w:rPr>
          <w:rFonts w:ascii="Times New Roman" w:hAnsi="Times New Roman"/>
        </w:rPr>
      </w:pPr>
    </w:p>
    <w:p w:rsidR="006B7F8B" w:rsidRPr="000A297B" w:rsidRDefault="006B7F8B" w:rsidP="00E84A5C">
      <w:pPr>
        <w:spacing w:after="0" w:line="240" w:lineRule="auto"/>
        <w:jc w:val="both"/>
        <w:rPr>
          <w:rFonts w:ascii="Times New Roman" w:hAnsi="Times New Roman"/>
        </w:rPr>
      </w:pPr>
      <w:r w:rsidRPr="000A297B">
        <w:rPr>
          <w:rFonts w:ascii="Times New Roman" w:hAnsi="Times New Roman"/>
        </w:rPr>
        <w:t>Согласовано:</w:t>
      </w:r>
    </w:p>
    <w:p w:rsidR="00BD58A0" w:rsidRDefault="00BD58A0" w:rsidP="00E84A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зам.главы города Когалыма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E08F0">
        <w:rPr>
          <w:rFonts w:ascii="Times New Roman" w:hAnsi="Times New Roman"/>
        </w:rPr>
        <w:t>Ю.Р.Попов</w:t>
      </w:r>
    </w:p>
    <w:p w:rsidR="006B7F8B" w:rsidRDefault="006B7F8B" w:rsidP="00E84A5C">
      <w:pPr>
        <w:spacing w:after="0" w:line="240" w:lineRule="auto"/>
        <w:jc w:val="both"/>
        <w:rPr>
          <w:rFonts w:ascii="Times New Roman" w:hAnsi="Times New Roman"/>
        </w:rPr>
      </w:pPr>
      <w:r w:rsidRPr="000A297B">
        <w:rPr>
          <w:rFonts w:ascii="Times New Roman" w:hAnsi="Times New Roman"/>
        </w:rPr>
        <w:t>председател</w:t>
      </w:r>
      <w:r w:rsidR="0019595F">
        <w:rPr>
          <w:rFonts w:ascii="Times New Roman" w:hAnsi="Times New Roman"/>
        </w:rPr>
        <w:t>ь</w:t>
      </w:r>
      <w:r w:rsidRPr="000A297B">
        <w:rPr>
          <w:rFonts w:ascii="Times New Roman" w:hAnsi="Times New Roman"/>
        </w:rPr>
        <w:t xml:space="preserve"> КФ</w:t>
      </w:r>
      <w:r w:rsidRPr="000A297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A297B">
        <w:rPr>
          <w:rFonts w:ascii="Times New Roman" w:hAnsi="Times New Roman"/>
        </w:rPr>
        <w:tab/>
      </w:r>
      <w:r w:rsidRPr="000A297B">
        <w:rPr>
          <w:rFonts w:ascii="Times New Roman" w:hAnsi="Times New Roman"/>
        </w:rPr>
        <w:tab/>
      </w:r>
      <w:r w:rsidRPr="000A297B">
        <w:rPr>
          <w:rFonts w:ascii="Times New Roman" w:hAnsi="Times New Roman"/>
        </w:rPr>
        <w:tab/>
      </w:r>
      <w:r w:rsidR="0019595F">
        <w:rPr>
          <w:rFonts w:ascii="Times New Roman" w:hAnsi="Times New Roman"/>
        </w:rPr>
        <w:t>М.Г.Рыбачок</w:t>
      </w:r>
    </w:p>
    <w:p w:rsidR="00DE08F0" w:rsidRPr="000A297B" w:rsidRDefault="00DE08F0" w:rsidP="00E84A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УЭ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Е.Г.Загорская</w:t>
      </w:r>
    </w:p>
    <w:p w:rsidR="00DF0A95" w:rsidRDefault="00514B0C" w:rsidP="00E84A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6B7F8B" w:rsidRPr="000A297B">
        <w:rPr>
          <w:rFonts w:ascii="Times New Roman" w:hAnsi="Times New Roman"/>
        </w:rPr>
        <w:t>ачальник ЮУ</w:t>
      </w:r>
      <w:r w:rsidR="006B7F8B" w:rsidRPr="000A297B">
        <w:rPr>
          <w:rFonts w:ascii="Times New Roman" w:hAnsi="Times New Roman"/>
        </w:rPr>
        <w:tab/>
      </w:r>
      <w:r w:rsidR="006B7F8B" w:rsidRPr="000A297B">
        <w:rPr>
          <w:rFonts w:ascii="Times New Roman" w:hAnsi="Times New Roman"/>
        </w:rPr>
        <w:tab/>
      </w:r>
      <w:r w:rsidR="006B7F8B" w:rsidRPr="000A297B">
        <w:rPr>
          <w:rFonts w:ascii="Times New Roman" w:hAnsi="Times New Roman"/>
        </w:rPr>
        <w:tab/>
      </w:r>
      <w:r w:rsidR="006B7F8B" w:rsidRPr="000A297B">
        <w:rPr>
          <w:rFonts w:ascii="Times New Roman" w:hAnsi="Times New Roman"/>
        </w:rPr>
        <w:tab/>
      </w:r>
      <w:r w:rsidR="006B7F8B" w:rsidRPr="000A297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F0A95">
        <w:rPr>
          <w:rFonts w:ascii="Times New Roman" w:hAnsi="Times New Roman"/>
        </w:rPr>
        <w:t>И.А.Леонтьева</w:t>
      </w:r>
    </w:p>
    <w:p w:rsidR="00DF0A95" w:rsidRDefault="00DF0A95" w:rsidP="00E84A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ОО ЮУ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76DA">
        <w:rPr>
          <w:rFonts w:ascii="Times New Roman" w:hAnsi="Times New Roman"/>
        </w:rPr>
        <w:t>Е.Г.Рябоконева</w:t>
      </w:r>
    </w:p>
    <w:p w:rsidR="006B7F8B" w:rsidRDefault="006B7F8B" w:rsidP="00E84A5C">
      <w:pPr>
        <w:spacing w:after="0" w:line="240" w:lineRule="auto"/>
        <w:jc w:val="both"/>
        <w:rPr>
          <w:rFonts w:ascii="Times New Roman" w:hAnsi="Times New Roman"/>
        </w:rPr>
      </w:pPr>
      <w:r w:rsidRPr="000A297B">
        <w:rPr>
          <w:rFonts w:ascii="Times New Roman" w:hAnsi="Times New Roman"/>
        </w:rPr>
        <w:t>начальник</w:t>
      </w:r>
      <w:r w:rsidR="0019595F">
        <w:rPr>
          <w:rFonts w:ascii="Times New Roman" w:hAnsi="Times New Roman"/>
        </w:rPr>
        <w:t xml:space="preserve"> </w:t>
      </w:r>
      <w:r w:rsidRPr="000A297B">
        <w:rPr>
          <w:rFonts w:ascii="Times New Roman" w:hAnsi="Times New Roman"/>
        </w:rPr>
        <w:t>ОФЭОиК</w:t>
      </w:r>
      <w:r w:rsidRPr="000A297B">
        <w:rPr>
          <w:rFonts w:ascii="Times New Roman" w:hAnsi="Times New Roman"/>
        </w:rPr>
        <w:tab/>
      </w:r>
      <w:r w:rsidRPr="000A297B">
        <w:rPr>
          <w:rFonts w:ascii="Times New Roman" w:hAnsi="Times New Roman"/>
        </w:rPr>
        <w:tab/>
      </w:r>
      <w:r w:rsidRPr="000A297B">
        <w:rPr>
          <w:rFonts w:ascii="Times New Roman" w:hAnsi="Times New Roman"/>
        </w:rPr>
        <w:tab/>
      </w:r>
      <w:r w:rsidRPr="000A297B">
        <w:rPr>
          <w:rFonts w:ascii="Times New Roman" w:hAnsi="Times New Roman"/>
        </w:rPr>
        <w:tab/>
      </w:r>
      <w:r w:rsidR="00DE08F0">
        <w:rPr>
          <w:rFonts w:ascii="Times New Roman" w:hAnsi="Times New Roman"/>
        </w:rPr>
        <w:tab/>
        <w:t>А.А.Рябинина</w:t>
      </w:r>
    </w:p>
    <w:p w:rsidR="006B7F8B" w:rsidRPr="000A297B" w:rsidRDefault="006B7F8B" w:rsidP="00E84A5C">
      <w:pPr>
        <w:spacing w:after="0" w:line="240" w:lineRule="auto"/>
        <w:jc w:val="both"/>
        <w:rPr>
          <w:rFonts w:ascii="Times New Roman" w:hAnsi="Times New Roman"/>
        </w:rPr>
      </w:pPr>
      <w:r w:rsidRPr="000A297B">
        <w:rPr>
          <w:rFonts w:ascii="Times New Roman" w:hAnsi="Times New Roman"/>
        </w:rPr>
        <w:t>Подготовлено:</w:t>
      </w:r>
    </w:p>
    <w:p w:rsidR="006B7F8B" w:rsidRPr="000A297B" w:rsidRDefault="002443F7" w:rsidP="00E84A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</w:t>
      </w:r>
      <w:r w:rsidR="001959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ОМВвсООПиБ</w:t>
      </w:r>
      <w:r w:rsidR="006B7F8B" w:rsidRPr="000A297B">
        <w:rPr>
          <w:rFonts w:ascii="Times New Roman" w:hAnsi="Times New Roman"/>
        </w:rPr>
        <w:tab/>
      </w:r>
      <w:r w:rsidR="006B7F8B" w:rsidRPr="000A297B">
        <w:rPr>
          <w:rFonts w:ascii="Times New Roman" w:hAnsi="Times New Roman"/>
        </w:rPr>
        <w:tab/>
      </w:r>
      <w:r w:rsidR="006B7F8B" w:rsidRPr="000A297B">
        <w:rPr>
          <w:rFonts w:ascii="Times New Roman" w:hAnsi="Times New Roman"/>
        </w:rPr>
        <w:tab/>
      </w:r>
      <w:bookmarkStart w:id="0" w:name="_GoBack"/>
      <w:bookmarkEnd w:id="0"/>
      <w:r w:rsidR="00514B0C">
        <w:rPr>
          <w:rFonts w:ascii="Times New Roman" w:hAnsi="Times New Roman"/>
        </w:rPr>
        <w:tab/>
        <w:t>С.Е.Михалева</w:t>
      </w:r>
    </w:p>
    <w:p w:rsidR="006B7F8B" w:rsidRPr="000A297B" w:rsidRDefault="006B7F8B" w:rsidP="00E84A5C">
      <w:pPr>
        <w:spacing w:after="0" w:line="240" w:lineRule="auto"/>
        <w:jc w:val="both"/>
        <w:rPr>
          <w:rFonts w:ascii="Times New Roman" w:hAnsi="Times New Roman"/>
        </w:rPr>
      </w:pPr>
    </w:p>
    <w:p w:rsidR="00C47756" w:rsidRPr="005649CF" w:rsidRDefault="00C47756" w:rsidP="00C477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756" w:rsidRPr="00332A68" w:rsidRDefault="00C47756" w:rsidP="00C4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2A68">
        <w:rPr>
          <w:rFonts w:ascii="Times New Roman" w:hAnsi="Times New Roman" w:cs="Times New Roman"/>
          <w:sz w:val="20"/>
          <w:szCs w:val="20"/>
        </w:rPr>
        <w:t>Разослать: М.Г.Рыбачок, Е.Г.Загорская, А.А.Рябинина, Л.А.Немыкина, С.Г.Гришина, Л.А.Юрьева, А.В.Косолапов, В.С.Лаишевцев, А.А.Анищенко, МБУ «МКЦ «Феникс», МБУ «ЦБС», МАУ «КДК «АРТ-Праздник», МАУ «Дворец спорта», МКУ «УЖК», МАУ «ММЦ», А.А.Абзалилова, МУ «УКС г. Когалыма», МКУ «ЕДДС г.Когалыма», МКУ «УОДОМС», ЮУ, С.Е.Михалева, газета.</w:t>
      </w:r>
    </w:p>
    <w:p w:rsidR="00E110E2" w:rsidRDefault="00E110E2" w:rsidP="00C477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3C96" w:rsidRDefault="00753C96" w:rsidP="00C47756">
      <w:pPr>
        <w:spacing w:after="0" w:line="240" w:lineRule="auto"/>
        <w:jc w:val="both"/>
        <w:rPr>
          <w:rFonts w:ascii="Times New Roman" w:hAnsi="Times New Roman" w:cs="Times New Roman"/>
        </w:rPr>
        <w:sectPr w:rsidR="00753C96" w:rsidSect="00866CE7">
          <w:footerReference w:type="even" r:id="rId6"/>
          <w:footerReference w:type="default" r:id="rId7"/>
          <w:pgSz w:w="11906" w:h="16838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753C96" w:rsidRDefault="00753C96" w:rsidP="00C477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68" w:type="dxa"/>
        <w:tblInd w:w="94" w:type="dxa"/>
        <w:tblLayout w:type="fixed"/>
        <w:tblLook w:val="04A0"/>
      </w:tblPr>
      <w:tblGrid>
        <w:gridCol w:w="1007"/>
        <w:gridCol w:w="2976"/>
        <w:gridCol w:w="1560"/>
        <w:gridCol w:w="2680"/>
        <w:gridCol w:w="1733"/>
        <w:gridCol w:w="1728"/>
        <w:gridCol w:w="1807"/>
        <w:gridCol w:w="1877"/>
      </w:tblGrid>
      <w:tr w:rsidR="00753C96" w:rsidRPr="00753C96" w:rsidTr="00753C96">
        <w:trPr>
          <w:trHeight w:val="111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RANGE!A1:H422"/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к постановлению Администрации города Когалыма от_________№___________</w:t>
            </w:r>
          </w:p>
        </w:tc>
      </w:tr>
      <w:tr w:rsidR="00753C96" w:rsidRPr="00753C96" w:rsidTr="00753C96">
        <w:trPr>
          <w:trHeight w:val="9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 2 к муниципальной программе «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правонарушений и обеспечение отдельных прав граждан в городе Когалыме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53C96" w:rsidRPr="00753C96" w:rsidTr="00753C96">
        <w:trPr>
          <w:trHeight w:val="1095"/>
        </w:trPr>
        <w:tc>
          <w:tcPr>
            <w:tcW w:w="153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Перечень основных мероприятий муниципальной программы «Профилактика правонарушений и обеспечение отдельных прав граждан в городе Когалыме»</w:t>
            </w:r>
          </w:p>
        </w:tc>
      </w:tr>
      <w:tr w:rsidR="00753C96" w:rsidRPr="00753C96" w:rsidTr="00753C96">
        <w:trPr>
          <w:trHeight w:val="630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основного мероприятия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исполнитель/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соисполнитель, учреждение, организация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затраты на реализацию (тыс. рублей)</w:t>
            </w:r>
          </w:p>
        </w:tc>
      </w:tr>
      <w:tr w:rsidR="00753C96" w:rsidRPr="00753C96" w:rsidTr="00753C96">
        <w:trPr>
          <w:trHeight w:val="31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C96" w:rsidRPr="00753C96" w:rsidTr="00753C96">
        <w:trPr>
          <w:trHeight w:val="33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53C96" w:rsidRPr="00753C96" w:rsidTr="00753C96">
        <w:trPr>
          <w:trHeight w:val="4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2020г.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2021г.</w:t>
            </w:r>
          </w:p>
        </w:tc>
      </w:tr>
      <w:tr w:rsidR="00753C96" w:rsidRPr="00753C96" w:rsidTr="00753C96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53C96" w:rsidRPr="00753C96" w:rsidTr="00753C96">
        <w:trPr>
          <w:trHeight w:val="435"/>
        </w:trPr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Подпрограмма 1 «Профилактика правонарушений»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Создание условий для деятельности народных дружин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ОМВвсООПиБ*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2673,70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855,20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858,00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960,50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571,70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180,30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182,70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208,70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2102,00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674,90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675,30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751,80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Обеспечение функционирования и развития систем видеонаблюдения в сфере общественного порядка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ОМВвсООПиБ/      МКУ «ЕДДС города Когалыма»*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53718,50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30884,50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11410,70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11423,30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768,60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288,80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239,90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239,90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52949,90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30595,70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11170,80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11183,40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систем видеонаблюдения в общественных местах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«ЕДДС города Когалыма»*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1537,20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577,60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479,80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479,80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768,60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288,80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239,90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239,90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768,60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288,80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239,90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239,90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1.2.2.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Техническое обеспечение функционирования имеющихся систем видеонаблюдения в городе Когалыме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«ЕДДС города Когалыма»*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52181,30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30306,90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10930,90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10943,50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52181,30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30306,90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10930,90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10943,50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1.3.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Осуществление отдельных государственных полномочий по созданию административной комиссии и определению перечня должностных лиц органа местного самоуправления, уполномоченных составлять протоколы об административных правонарушениях, предусмотренных пунктом 2 статьи 48 Закона ХМАО-Югры от 11 июня 2010 года №102-оз «Об административных правонарушениях»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ОМВвсООПиБ/      Административная комиссия;              МКУ "УOДОМС"*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10755,00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3585,00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3585,00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3585,00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10755,00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3585,00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3585,00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3585,00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Административная комиссия*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10460,10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3486,70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3486,70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3486,70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10460,10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3486,70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3486,70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3486,70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МКУ "УOДОМС"*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294,90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98,30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98,30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98,30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294,90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98,30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98,30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98,30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1.4.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ОМВвсООПиБ/    ЮУ*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6,10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6,10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1.5.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Совершенствование информационного и методического обеспечения профилактики правонарушений, повышения правосознания граждан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ОМВвсООПиБ/      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806,10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268,70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268,70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268,70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806,10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268,70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268,70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268,70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городских конкурсов «Государство. Право. Я.», «Юный помощник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полиции», «День правовой помощи детям»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1.5.2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материально-технической базы профильных классов и военно-патриотических клубов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1.5.3.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семинаров, семинаров - тренингов, конференций, конкурсов, «круглых столов», совещаний для специалистов, преподавателей общественных организаций, волонтёров, занимающихся решением вопросов профилактики правонарушений среди подростков. Повышение профессионального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уровня, квалификации специалистов субъектов профилактики правонарушений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83,10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83,10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83,10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83,10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1.5.4.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разъяснительной работы с несовершеннолетними и семьями, находящимися в социально опасном положении, с целью профилактики совершения рецидива преступлений и правонарушений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ОДТКДН*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1.5.5.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Создание, распространение, проведение конкурса социальных видеороликов и иной тематической рекламы направленной на профилактику правонарушений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ОМВвсООПиБ**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85,60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85,60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85,60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Подпрограмме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67971,20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35599,00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16128,60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16243,60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6,10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12095,30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4054,10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4007,60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4033,60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55858,00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31539,30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12114,80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12203,90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Подпрограмма 2 «Формирование законопослушного поведения участников дорожного движения»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Обеспечение функционирования и развития систем видеонаблюдения в городе Когалыме с целью повышения безопасности дорожного движения, информирования населения (1)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ОМВвсООПиБ/       МКУ «ЕДДС города Когалыма»;               МУ "УКС города Когалыма"*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286,80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143,40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143,40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по развитию и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функционированию систем фотовидеофиксации нарушений правил дорожного движения, обработки полученной с их помощью информации и направление нарушителям Правил дорожного движения постановлений по делу об административном правонарушении (1)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МКУ «ЕДДС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города Когалыма»*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286,80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286,80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143,40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143,40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143,40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143,40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внедрению, развитию, в том числе разработка проектов, приобретение, установка, монтаж, подключение в городе Когалыме, в том числе на въездах и выездах города Когалыма систем фиксации нарушений правил дорожного движения, работающих в автоматическом режиме (1)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"УКС города Когалыма"*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и проведение мероприятий в сфере безопасности дорожного движения</w:t>
            </w: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(2,5)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ОМВвсООПиБ/             УО;                         МАУ "КДК "АРТ-Праздник"</w:t>
            </w: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1543,80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514,60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514,60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514,60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1543,80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514,60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514,60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514,60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команд юных инспекторов движения в окружном конкурсе «Безопасное колесо» (2,5)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99,90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33,30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33,30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33,30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99,90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33,30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33,30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33,30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Приобретение для образовательных организаций наглядных пособий, оборудования, позволяющего в игровой форме формировать навыки безопасного поведения на дороге. Приобретение и распространение световозвращающих элементов  среди воспитанников и обучающихся  образовательных организаций (2,5)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948,90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316,30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316,30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316,30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948,90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316,30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316,30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316,30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2.2.3.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игровой тематической программы среди детей и подростков «Азбука дорог» (2,5)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МАУ «КДК «АРТ - Праздник»*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495,00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165,00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165,00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165,00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495,00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165,00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165,00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165,00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2.2.4.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(2,5)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Подпрограмме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1830,60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801,40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514,60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514,60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143,40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143,40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1687,20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658,00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514,60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514,60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Подпрограмма 3 «Профилактика незаконного потребления наркотических средств и психотропных веществ, наркомании»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и проведение мероприятий с субъектами профилактики, в том числе с участием общественности 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ОМВвсООПиБ/     УКСиМП             (МАУ "МКЦ Феникс");                     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676,20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375,40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150,40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150,40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451,20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150,40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150,40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150,40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семинаров, семинаров-тренингов, конференций, конкурсов, «круглых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столов», совещаний для специалистов, представителей общественных организаций, волонтёров, занимающихся решением вопросов по проблемам наркомании. Повышение профессионального уровня, квалификации специалистов субъектов профилактики, занимающихся пропагандой здорового образа жизни. Приобретение учебно-методических программ, пособий по профилактике наркомании 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451,20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150,40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150,40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150,40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451,20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150,40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поддержки детско - юношеским, молодёжным волонтёрским (добровольческим) объединениям, в том числе в части профилактики незаконного потребления наркотических и психотропных веществ(4,6)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УКСиМП                  (МАУ "МКЦ Феникс");                       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225,00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225,00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225,00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3.1.3.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проведения проверок образовательных организаций, учреждений культуры, на предмет реализации мероприятий по ограничению доступа к сайтам пропагандирующих наркотические вещества 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УКС и МП;                    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Проведение информационной антинаркотической пропаганды 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ОМВвсООПиБ/     УКСиМП;           МАУ "МКЦ Феникс";                     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92,00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92,00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92,00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92,00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и распространение в городе Когалыме социальной рекламы: антинаркотических баннеров, видеороликов, видеофильмов, радио- и телепередач, печатных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материалов по профилактике наркомании и токсикомании 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ОМВвсООПиБ;    УКСиМП                 (МАУ "МКЦ Феникс")*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92,00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92,00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92,00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92,00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ОМВвсООПиБ*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85,60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85,60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УКСиМП                  (МАУ "МКЦ Феникс")*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6,40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6,40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3.3.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Формирование негативного отношения к незаконному потреблению наркотиков 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ОМВвсООПиБ/          УКСиМП                  (МАУ «Дворец спорта»,                     МБЦ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"ЦБС",              МАУ "МКЦ Феникс");                       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1329,80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438,40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438,40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1329,80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438,40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438,40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3.3.1.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«Спорт - основа здорового образа жизни» 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УКСиМП            (МАУ «Дворец спорта»)*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327,00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109,00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109,00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327,00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109,00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109,00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3.3.2.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детско-юношеского марафона «Прекрасное слово - жизнь» 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«ЦБС»*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81,10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81,10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81,10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81,10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3.3.3.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профильной смены для лидеров детско-юношеских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волонтёрских движений, с целью формирования негативного отношения к незаконному обороту и потреблению наркотиков 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УО*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170,00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170,00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170,00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3.3.4.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мероприятий среди детей, подростков, молодёжи, направленных на здоровый образ жизни, профилактику наркомании, в том числе, проведение массовых профилактических мероприятий, направленных на пропаганду здорового образа жизни (международный день борьбы с наркоманией и незаконным оборотом наркотиков, всемирный день без табачного дыма, международный день отказа от курения, всероссийский день трезвости, день зимних видов спорта в России, международный Олимпийский день и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др.) 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УКСиМП                  (МАУ "МКЦ" "Феникс";                    "МАУ "Дворец спорта");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  <w:t>УО;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  <w:t>Отдел по ОДТКДН*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223,10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84,10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69,50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223,10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84,10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69,50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69,50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УКСиМП             (МАУ "МКЦ" "Феникс")*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223,10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69,50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223,10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84,10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69,50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69,50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3.3.5.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акции «Шаг навстречу» (4,6)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УКСиМП               (МАУ "МКЦ Феникс")*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8,80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8,80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Подпрограмме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2290,20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928,60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680,80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680,80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2065,20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703,60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680,80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680,80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Подпрограмма 4 «Обеспечение защиты прав потребителей»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Информирование и консультирование в сфере защиты прав потребителей (2,3)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ОМВвсООПиБ/          УИДиРП*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Итого по Подпрограмме IV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по проектам, портфелям проектов автономного округа (в том числе направленные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реализацию национальных и федеральных проектов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Подпрограмма 5 «Создание условий для выполнения функций, направленных на обеспечение прав и законных интересов жителей города Когалыма в отдельных сферах жизнедеятельности»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выполнения полномочий и функций отдела межведомственного взаимодействия в сфере обеспечения общественного порядка и безопасности Администрации города Когалыма (2)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ОМВвсООПиБ*</w:t>
            </w:r>
            <w:r w:rsidRPr="00753C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16492,20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5497,40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5497,40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5497,40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16492,20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5497,40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5497,40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5497,40</w:t>
            </w:r>
          </w:p>
        </w:tc>
      </w:tr>
      <w:tr w:rsidR="00753C96" w:rsidRPr="00753C96" w:rsidTr="00753C96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50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полномочий органа местного самоуправления по развитию форм непосредственного осуществления населением местного самоуправления и участия населения в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осуществлении местного самоуправления (7)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ОМВвсООПиБ</w:t>
            </w: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ОСОиСВ; Отдел АиГ; УЭ; КФ; УпоОВ; УКСиМП; УО; МКУ "УЖКХ"*, а также </w:t>
            </w: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иные структурные подразделения Администрации города Когалыма в установленной сфере деятельности.                           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5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5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5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90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Итого по Подпрограмме 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16492,20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5497,40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5497,40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5497,40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16492,20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5497,40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5497,40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5497,40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88584,20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42826,40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22821,40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22936,40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6,10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12463,70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4422,50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4007,60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4033,60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76102,60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38398,30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18807,60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18896,70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инвестиции в объекты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Проекты, портфели проектов муниципального образования: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инвестиции в объекты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муниципального образования)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1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 -  Отдел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19679,50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6523,80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6526,60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6629,10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571,70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180,30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182,70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208,70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19107,80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6343,50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6343,90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6420,40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1 (Управление образования Администрации города Когалыма)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2559,30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853,10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853,10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853,10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2559,30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853,10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853,10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853,10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2 (Управление культуры, спорта и молодёжной политики Администрации города Когалыма)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3 (Юридическое управление Администрации города Когалыма)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6,10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6,10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4 (Отдел по организации деятельности территориальной комиссии по делам несовершеннолетних и защите их прав при Администрации города Когалыма)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5 (Управление инвестиционной деятельности и развития предпринимательства Администрации города Когалыма)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6 (Управление по общим вопросам Администрации города Когалыма)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7 (Отдел архитектуры и градостроительства Администрации города Когалыма)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8 (Отдел по связям с общественностью и социальным вопросам Администрации города Когалыма)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9 (Управление экономики Администрации города Когалыма)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10 (Комитет финансов Администрации города Когалыма)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11 (Административная комиссия Администрации города Когалыма)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10460,10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3486,70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3486,70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3486,70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10460,10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3486,70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3486,70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3486,70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12 (Муниципальное казенное учреждение «Управление обеспечения деятельности органов местного самоуправления»)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294,90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98,30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98,30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98,30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294,90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98,30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98,30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98,30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Соисполнитель 13 (Муниципальное казённое учреждение «Единая дежурно-диспетчерская служба города Когалыма»)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54005,30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31171,30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11410,70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11423,30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432,20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239,90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239,90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53093,30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30739,10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11170,80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11183,40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14 (Муниципальное казённое учреждение «Управление капитального строительства города Когалыма»)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15 (Муниципальное автономное учреждение «Молодёжный комплексный центр «Феникс»)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501,90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332,50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84,70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84,70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276,90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107,50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84,70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84,70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16 (Муниципальное бюджетное учреждение «Централизованная библиотечная система»)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243,30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81,10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243,30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81,10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17 (Муниципальное автономное учреждение «Культурно – досуговый комплекс «АРТ – Праздник»)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495,00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165,00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495,00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165,00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18 (Муниципальное автономное учреждение «Дворец спорта»)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327,00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109,00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109,00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327,00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109,00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109,00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19 (Муниципальное казённое учреждение «Управление жилищно-коммунального хозяйства города Когалыма»)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Соисполнитель 20 (Муниципальное автономное учреждение «Информационно - ресурсный центр города Когалыма»)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705"/>
        </w:trPr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53C96" w:rsidRPr="00753C96" w:rsidTr="00753C96">
        <w:trPr>
          <w:trHeight w:val="362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*Примечание: в Перечне мероприятий используются следующие сокращения:</w:t>
            </w:r>
          </w:p>
        </w:tc>
      </w:tr>
      <w:tr w:rsidR="00753C96" w:rsidRPr="00753C96" w:rsidTr="00753C96">
        <w:trPr>
          <w:trHeight w:val="291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ОМВвсООПиБ*- Отдел межведомственного взаимодействия в сфере обеспечения общественного порядка и безопасности Администрации города Когалыма;</w:t>
            </w:r>
          </w:p>
        </w:tc>
      </w:tr>
      <w:tr w:rsidR="00753C96" w:rsidRPr="00753C96" w:rsidTr="00753C96">
        <w:trPr>
          <w:trHeight w:val="243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УО - Управление образования Администрации города Когалыма;</w:t>
            </w:r>
          </w:p>
        </w:tc>
      </w:tr>
      <w:tr w:rsidR="00753C96" w:rsidRPr="00753C96" w:rsidTr="00753C96">
        <w:trPr>
          <w:trHeight w:val="233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УКС и МП - Управление культуры, спорта и молодежной политики Администрации города Когалыма;</w:t>
            </w:r>
          </w:p>
        </w:tc>
      </w:tr>
      <w:tr w:rsidR="00753C96" w:rsidRPr="00753C96" w:rsidTr="00753C96">
        <w:trPr>
          <w:trHeight w:val="81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ЮУ - Юридическое управление Администрации города Когалыма;</w:t>
            </w:r>
          </w:p>
        </w:tc>
      </w:tr>
      <w:tr w:rsidR="00753C96" w:rsidRPr="00753C96" w:rsidTr="00753C96">
        <w:trPr>
          <w:trHeight w:val="200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Отдел по ОДТ КпоДН - Отдел по организации деятельности территориальной комиссии по делам несовершеннолетних и защите их прав при Администрации города Когалыма;</w:t>
            </w:r>
          </w:p>
        </w:tc>
      </w:tr>
      <w:tr w:rsidR="00753C96" w:rsidRPr="00753C96" w:rsidTr="00753C96">
        <w:trPr>
          <w:trHeight w:val="108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УИДиРП - Управление инвестиционной деятельности и развития предпринимательства Администрации города Когалыма;</w:t>
            </w:r>
          </w:p>
        </w:tc>
      </w:tr>
      <w:tr w:rsidR="00753C96" w:rsidRPr="00753C96" w:rsidTr="00753C96">
        <w:trPr>
          <w:trHeight w:val="98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УпоОВ - Управление по общим вопросам Администрации города Когалыма;</w:t>
            </w:r>
          </w:p>
        </w:tc>
      </w:tr>
      <w:tr w:rsidR="00753C96" w:rsidRPr="00753C96" w:rsidTr="00753C96">
        <w:trPr>
          <w:trHeight w:val="78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УЭ - Управление экономики Администрации города Когалыма;</w:t>
            </w:r>
          </w:p>
        </w:tc>
      </w:tr>
      <w:tr w:rsidR="00753C96" w:rsidRPr="00753C96" w:rsidTr="00753C96">
        <w:trPr>
          <w:trHeight w:val="347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АиГ - Отдел архитектуры и градостроительства Администрации города Когалыма;</w:t>
            </w:r>
          </w:p>
        </w:tc>
      </w:tr>
      <w:tr w:rsidR="00753C96" w:rsidRPr="00753C96" w:rsidTr="00753C96">
        <w:trPr>
          <w:trHeight w:val="282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ОСОиСВ - Отдел по связям с общественностью и социальным вопросам Администрации города Когалыма;</w:t>
            </w:r>
          </w:p>
        </w:tc>
      </w:tr>
      <w:tr w:rsidR="00753C96" w:rsidRPr="00753C96" w:rsidTr="00753C96">
        <w:trPr>
          <w:trHeight w:val="257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КФ - Комитет финансов Администрации города Когалыма;</w:t>
            </w:r>
          </w:p>
        </w:tc>
      </w:tr>
      <w:tr w:rsidR="00753C96" w:rsidRPr="00753C96" w:rsidTr="00753C96">
        <w:trPr>
          <w:trHeight w:val="262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МКУ "УОДОМС" - Муниципальное казенное учреждение "Управление обеспечения деятельности органов местного самоуправления";</w:t>
            </w:r>
          </w:p>
        </w:tc>
      </w:tr>
      <w:tr w:rsidR="00753C96" w:rsidRPr="00753C96" w:rsidTr="00753C96">
        <w:trPr>
          <w:trHeight w:val="237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«ЕДДС города Когалыма» - Муниципальное казённое учреждение  "Единая дежурно-диспетчерская служба города Когалыма";</w:t>
            </w:r>
          </w:p>
        </w:tc>
      </w:tr>
      <w:tr w:rsidR="00753C96" w:rsidRPr="00753C96" w:rsidTr="00753C96">
        <w:trPr>
          <w:trHeight w:val="228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МУ "УКС г.Когалыма" - Муниципальное казённое учреждение "Управление капитального строительства города Когалыма";</w:t>
            </w:r>
          </w:p>
        </w:tc>
      </w:tr>
      <w:tr w:rsidR="00753C96" w:rsidRPr="00753C96" w:rsidTr="00753C96">
        <w:trPr>
          <w:trHeight w:val="203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МАУ "МКЦ "Феникс" - Муниципальное бюджетное учреждение "Молодёжный комплексный центр "Феникс";</w:t>
            </w:r>
          </w:p>
        </w:tc>
      </w:tr>
      <w:tr w:rsidR="00753C96" w:rsidRPr="00753C96" w:rsidTr="00753C96">
        <w:trPr>
          <w:trHeight w:val="335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МБУ "ЦБС" - Муниципальное бюджетное учреждение "Централизованная библиотечная система";</w:t>
            </w:r>
          </w:p>
        </w:tc>
      </w:tr>
      <w:tr w:rsidR="00753C96" w:rsidRPr="00753C96" w:rsidTr="00753C96">
        <w:trPr>
          <w:trHeight w:val="142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МАУ "КДК "АРТ-Праздник" - Муниципальное автономное учреждение  "Культурно-досуговый комплекс "АРТ-Праздник";</w:t>
            </w:r>
          </w:p>
        </w:tc>
      </w:tr>
      <w:tr w:rsidR="00753C96" w:rsidRPr="00753C96" w:rsidTr="00753C96">
        <w:trPr>
          <w:trHeight w:val="401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МАУ "Дворец спорта" - Муниципальное автономное учреждение "Дворец спорта";</w:t>
            </w:r>
          </w:p>
        </w:tc>
      </w:tr>
      <w:tr w:rsidR="00753C96" w:rsidRPr="00753C96" w:rsidTr="00753C96">
        <w:trPr>
          <w:trHeight w:val="152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МКУ "УЖКХ" - Муниципальное казённое учреждение "Управление жилищно-коммунального хозяйства города Когалыма";</w:t>
            </w:r>
          </w:p>
        </w:tc>
      </w:tr>
      <w:tr w:rsidR="00753C96" w:rsidRPr="00753C96" w:rsidTr="00753C96">
        <w:trPr>
          <w:trHeight w:val="283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МАУ "ИРЦ" - Муниципальное автономное учреждение "Информационно - ресурсный центр города Когалыма";</w:t>
            </w:r>
          </w:p>
        </w:tc>
      </w:tr>
      <w:tr w:rsidR="00753C96" w:rsidRPr="00753C96" w:rsidTr="00753C96">
        <w:trPr>
          <w:trHeight w:val="260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96" w:rsidRPr="00753C96" w:rsidRDefault="00753C96" w:rsidP="0075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C9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Административная комиссия - Административная комиссия города Когалыма.</w:t>
            </w:r>
          </w:p>
        </w:tc>
      </w:tr>
    </w:tbl>
    <w:p w:rsidR="00753C96" w:rsidRPr="006D322D" w:rsidRDefault="00753C96" w:rsidP="00C477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53C96" w:rsidRPr="006D322D" w:rsidSect="00753C96">
      <w:pgSz w:w="16838" w:h="11906" w:orient="landscape"/>
      <w:pgMar w:top="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E7" w:rsidRDefault="00103CE7" w:rsidP="00531CD6">
      <w:pPr>
        <w:spacing w:after="0" w:line="240" w:lineRule="auto"/>
      </w:pPr>
      <w:r>
        <w:separator/>
      </w:r>
    </w:p>
  </w:endnote>
  <w:endnote w:type="continuationSeparator" w:id="1">
    <w:p w:rsidR="00103CE7" w:rsidRDefault="00103CE7" w:rsidP="0053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96" w:rsidRDefault="00753C96" w:rsidP="00753C9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C96" w:rsidRDefault="00753C96" w:rsidP="00753C9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96" w:rsidRDefault="00753C96" w:rsidP="00753C9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E7" w:rsidRDefault="00103CE7" w:rsidP="00531CD6">
      <w:pPr>
        <w:spacing w:after="0" w:line="240" w:lineRule="auto"/>
      </w:pPr>
      <w:r>
        <w:separator/>
      </w:r>
    </w:p>
  </w:footnote>
  <w:footnote w:type="continuationSeparator" w:id="1">
    <w:p w:rsidR="00103CE7" w:rsidRDefault="00103CE7" w:rsidP="00531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F8B"/>
    <w:rsid w:val="0000250D"/>
    <w:rsid w:val="00035928"/>
    <w:rsid w:val="00055648"/>
    <w:rsid w:val="00070B09"/>
    <w:rsid w:val="00080081"/>
    <w:rsid w:val="000A69ED"/>
    <w:rsid w:val="000B419E"/>
    <w:rsid w:val="000B53F7"/>
    <w:rsid w:val="00103CE7"/>
    <w:rsid w:val="00106EF7"/>
    <w:rsid w:val="00124B60"/>
    <w:rsid w:val="00124F71"/>
    <w:rsid w:val="00134A5C"/>
    <w:rsid w:val="00154AE0"/>
    <w:rsid w:val="00162490"/>
    <w:rsid w:val="001677E3"/>
    <w:rsid w:val="0019595F"/>
    <w:rsid w:val="001A03E3"/>
    <w:rsid w:val="001B5CAB"/>
    <w:rsid w:val="001E10D8"/>
    <w:rsid w:val="002443F7"/>
    <w:rsid w:val="002571BB"/>
    <w:rsid w:val="00293A72"/>
    <w:rsid w:val="002A2B27"/>
    <w:rsid w:val="002B4097"/>
    <w:rsid w:val="00303FB8"/>
    <w:rsid w:val="003125E5"/>
    <w:rsid w:val="003340EA"/>
    <w:rsid w:val="00360BD7"/>
    <w:rsid w:val="00396F3C"/>
    <w:rsid w:val="003A24D3"/>
    <w:rsid w:val="003D64AA"/>
    <w:rsid w:val="003F0C7F"/>
    <w:rsid w:val="00436D87"/>
    <w:rsid w:val="0044232F"/>
    <w:rsid w:val="004779AA"/>
    <w:rsid w:val="00485006"/>
    <w:rsid w:val="004876DA"/>
    <w:rsid w:val="004B45F5"/>
    <w:rsid w:val="004D220C"/>
    <w:rsid w:val="00514B0C"/>
    <w:rsid w:val="00515317"/>
    <w:rsid w:val="00524445"/>
    <w:rsid w:val="00531CD6"/>
    <w:rsid w:val="00533BB6"/>
    <w:rsid w:val="00560EC3"/>
    <w:rsid w:val="005849A3"/>
    <w:rsid w:val="00586E72"/>
    <w:rsid w:val="005F2558"/>
    <w:rsid w:val="005F5E2C"/>
    <w:rsid w:val="006206E2"/>
    <w:rsid w:val="006212A9"/>
    <w:rsid w:val="00665FBA"/>
    <w:rsid w:val="006920A4"/>
    <w:rsid w:val="006B7F8B"/>
    <w:rsid w:val="006D7A2D"/>
    <w:rsid w:val="006F5A13"/>
    <w:rsid w:val="00715350"/>
    <w:rsid w:val="00734D34"/>
    <w:rsid w:val="00746A6C"/>
    <w:rsid w:val="00753C96"/>
    <w:rsid w:val="00780803"/>
    <w:rsid w:val="0078424F"/>
    <w:rsid w:val="007A3E7C"/>
    <w:rsid w:val="007B0F7B"/>
    <w:rsid w:val="007C4B69"/>
    <w:rsid w:val="007C71F2"/>
    <w:rsid w:val="007E791D"/>
    <w:rsid w:val="007F71D9"/>
    <w:rsid w:val="00831947"/>
    <w:rsid w:val="00843A07"/>
    <w:rsid w:val="0084566F"/>
    <w:rsid w:val="00857FF5"/>
    <w:rsid w:val="00866CE7"/>
    <w:rsid w:val="008B2EFF"/>
    <w:rsid w:val="008D1A7C"/>
    <w:rsid w:val="008E5C56"/>
    <w:rsid w:val="008E6F91"/>
    <w:rsid w:val="009404E2"/>
    <w:rsid w:val="009B38D3"/>
    <w:rsid w:val="009E3005"/>
    <w:rsid w:val="009E6D73"/>
    <w:rsid w:val="009F1D76"/>
    <w:rsid w:val="009F5965"/>
    <w:rsid w:val="00A30BF5"/>
    <w:rsid w:val="00A51962"/>
    <w:rsid w:val="00A65BFE"/>
    <w:rsid w:val="00AB6624"/>
    <w:rsid w:val="00B0143F"/>
    <w:rsid w:val="00B10FC5"/>
    <w:rsid w:val="00B4008F"/>
    <w:rsid w:val="00B668AA"/>
    <w:rsid w:val="00B84983"/>
    <w:rsid w:val="00BB2666"/>
    <w:rsid w:val="00BC17C3"/>
    <w:rsid w:val="00BD58A0"/>
    <w:rsid w:val="00C07E61"/>
    <w:rsid w:val="00C140D8"/>
    <w:rsid w:val="00C47756"/>
    <w:rsid w:val="00C8229E"/>
    <w:rsid w:val="00CA06CF"/>
    <w:rsid w:val="00CC44FC"/>
    <w:rsid w:val="00D03E72"/>
    <w:rsid w:val="00D7330F"/>
    <w:rsid w:val="00D907F7"/>
    <w:rsid w:val="00DE08F0"/>
    <w:rsid w:val="00DF0A95"/>
    <w:rsid w:val="00E10A32"/>
    <w:rsid w:val="00E110E2"/>
    <w:rsid w:val="00E349A2"/>
    <w:rsid w:val="00E66E8E"/>
    <w:rsid w:val="00E84A5C"/>
    <w:rsid w:val="00EB32C2"/>
    <w:rsid w:val="00EC7737"/>
    <w:rsid w:val="00EF5505"/>
    <w:rsid w:val="00F13FAB"/>
    <w:rsid w:val="00F14B1C"/>
    <w:rsid w:val="00F37A3C"/>
    <w:rsid w:val="00FB4438"/>
    <w:rsid w:val="00FC67A7"/>
    <w:rsid w:val="00FE2B31"/>
    <w:rsid w:val="00FF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6B7F8B"/>
    <w:rPr>
      <w:rFonts w:ascii="Times New Roman" w:hAnsi="Times New Roman"/>
      <w:sz w:val="26"/>
    </w:rPr>
  </w:style>
  <w:style w:type="paragraph" w:styleId="a3">
    <w:name w:val="footer"/>
    <w:basedOn w:val="a"/>
    <w:link w:val="a4"/>
    <w:uiPriority w:val="99"/>
    <w:rsid w:val="006B7F8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B7F8B"/>
    <w:rPr>
      <w:rFonts w:ascii="Calibri" w:eastAsia="Calibri" w:hAnsi="Calibri" w:cs="Times New Roman"/>
      <w:lang w:eastAsia="en-US"/>
    </w:rPr>
  </w:style>
  <w:style w:type="character" w:styleId="a5">
    <w:name w:val="page number"/>
    <w:uiPriority w:val="99"/>
    <w:rsid w:val="006B7F8B"/>
    <w:rPr>
      <w:rFonts w:cs="Times New Roman"/>
    </w:rPr>
  </w:style>
  <w:style w:type="table" w:styleId="a6">
    <w:name w:val="Table Grid"/>
    <w:basedOn w:val="a1"/>
    <w:uiPriority w:val="99"/>
    <w:rsid w:val="00360B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5252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Светлана Евгеньевна</dc:creator>
  <cp:lastModifiedBy>Михалева Светлана Евгеньевна</cp:lastModifiedBy>
  <cp:revision>15</cp:revision>
  <cp:lastPrinted>2019-07-07T07:29:00Z</cp:lastPrinted>
  <dcterms:created xsi:type="dcterms:W3CDTF">2019-04-10T09:48:00Z</dcterms:created>
  <dcterms:modified xsi:type="dcterms:W3CDTF">2019-07-07T07:30:00Z</dcterms:modified>
</cp:coreProperties>
</file>