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9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891139" w:rsidRPr="00B27187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27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Когалыма от 13.01.2014 №03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C70CE1">
        <w:rPr>
          <w:rFonts w:ascii="Times New Roman" w:hAnsi="Times New Roman" w:cs="Times New Roman"/>
          <w:sz w:val="26"/>
          <w:szCs w:val="26"/>
        </w:rPr>
        <w:t>о</w:t>
      </w:r>
      <w:r w:rsidRPr="00B27187">
        <w:rPr>
          <w:rFonts w:ascii="Times New Roman" w:hAnsi="Times New Roman" w:cs="Times New Roman"/>
          <w:sz w:val="26"/>
          <w:szCs w:val="26"/>
        </w:rPr>
        <w:t xml:space="preserve">м от 26.12.2008 </w:t>
      </w:r>
      <w:hyperlink r:id="rId5" w:history="1">
        <w:r w:rsidR="00B27187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294-ФЗ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02.03.2012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85-п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осуществления муниципального контроля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C70CE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B27187">
        <w:rPr>
          <w:rFonts w:ascii="Times New Roman" w:hAnsi="Times New Roman" w:cs="Times New Roman"/>
          <w:sz w:val="26"/>
          <w:szCs w:val="26"/>
        </w:rPr>
        <w:t>:</w:t>
      </w: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8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13.01.2014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03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жилищного контроля в городе Когалыме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следующие изменения:</w:t>
      </w: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Подпункт 3.3.6 пункта 3.3 раздела 3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изложить в следующей редакции:</w:t>
      </w:r>
    </w:p>
    <w:p w:rsidR="00891139" w:rsidRPr="00B27187" w:rsidRDefault="00B27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3.3.6. Утвержденный план проверок размещается на официальном сайте в информационно-телекоммуникационной сети </w:t>
      </w:r>
      <w:r w:rsidR="00C70CE1">
        <w:rPr>
          <w:rFonts w:ascii="Times New Roman" w:hAnsi="Times New Roman" w:cs="Times New Roman"/>
          <w:sz w:val="26"/>
          <w:szCs w:val="26"/>
        </w:rPr>
        <w:t>«</w:t>
      </w:r>
      <w:r w:rsidR="00891139" w:rsidRPr="00B27187">
        <w:rPr>
          <w:rFonts w:ascii="Times New Roman" w:hAnsi="Times New Roman" w:cs="Times New Roman"/>
          <w:sz w:val="26"/>
          <w:szCs w:val="26"/>
        </w:rPr>
        <w:t>Интернет</w:t>
      </w:r>
      <w:r w:rsidR="00C70CE1">
        <w:rPr>
          <w:rFonts w:ascii="Times New Roman" w:hAnsi="Times New Roman" w:cs="Times New Roman"/>
          <w:sz w:val="26"/>
          <w:szCs w:val="26"/>
        </w:rPr>
        <w:t>»</w:t>
      </w:r>
      <w:r w:rsidR="00891139" w:rsidRPr="00B27187">
        <w:rPr>
          <w:rFonts w:ascii="Times New Roman" w:hAnsi="Times New Roman" w:cs="Times New Roman"/>
          <w:sz w:val="26"/>
          <w:szCs w:val="26"/>
        </w:rPr>
        <w:t xml:space="preserve"> и публикуется в </w:t>
      </w:r>
      <w:r w:rsidR="00C70CE1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891139" w:rsidRPr="00B27187">
        <w:rPr>
          <w:rFonts w:ascii="Times New Roman" w:hAnsi="Times New Roman" w:cs="Times New Roman"/>
          <w:sz w:val="26"/>
          <w:szCs w:val="26"/>
        </w:rPr>
        <w:t>в срок до 31 декабря года, предшествующего году проведения плановых проверок.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Внесение изменений в ежегодный план допускается в следующих случаях: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а) исключение проверки из ежегодного плана: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736B">
        <w:rPr>
          <w:rFonts w:ascii="Times New Roman" w:hAnsi="Times New Roman" w:cs="Times New Roman"/>
          <w:sz w:val="26"/>
          <w:szCs w:val="26"/>
        </w:rP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 связи с наступлением обстоятельств непреодолимой силы;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б) изменение указанных в ежегодном плане сведений о юридическом лице или индивидуальном предпринимателе: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 связи с реорганизацией юридического лица;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lastRenderedPageBreak/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6736B" w:rsidRPr="0026736B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736B">
        <w:rPr>
          <w:rFonts w:ascii="Times New Roman" w:hAnsi="Times New Roman" w:cs="Times New Roman"/>
          <w:sz w:val="26"/>
          <w:szCs w:val="26"/>
        </w:rPr>
        <w:t>Внесение изменений в ежегодный план осуществляется решением органа муниципального контроля.</w:t>
      </w:r>
    </w:p>
    <w:p w:rsidR="00C70CE1" w:rsidRDefault="0026736B" w:rsidP="00267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736B">
        <w:rPr>
          <w:rFonts w:ascii="Times New Roman" w:hAnsi="Times New Roman" w:cs="Times New Roman"/>
          <w:sz w:val="26"/>
          <w:szCs w:val="26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</w:t>
      </w:r>
      <w:r w:rsidR="00763B1E">
        <w:rPr>
          <w:rFonts w:ascii="Times New Roman" w:hAnsi="Times New Roman" w:cs="Times New Roman"/>
          <w:sz w:val="26"/>
          <w:szCs w:val="26"/>
        </w:rPr>
        <w:t>«</w:t>
      </w:r>
      <w:r w:rsidRPr="0026736B">
        <w:rPr>
          <w:rFonts w:ascii="Times New Roman" w:hAnsi="Times New Roman" w:cs="Times New Roman"/>
          <w:sz w:val="26"/>
          <w:szCs w:val="26"/>
        </w:rPr>
        <w:t>Интернет</w:t>
      </w:r>
      <w:r w:rsidR="00763B1E">
        <w:rPr>
          <w:rFonts w:ascii="Times New Roman" w:hAnsi="Times New Roman" w:cs="Times New Roman"/>
          <w:sz w:val="26"/>
          <w:szCs w:val="26"/>
        </w:rPr>
        <w:t>»</w:t>
      </w:r>
      <w:r w:rsidRPr="0026736B">
        <w:rPr>
          <w:rFonts w:ascii="Times New Roman" w:hAnsi="Times New Roman" w:cs="Times New Roman"/>
          <w:sz w:val="26"/>
          <w:szCs w:val="26"/>
        </w:rPr>
        <w:t xml:space="preserve"> в порядке, предусмотренном пунктом 6</w:t>
      </w:r>
      <w:proofErr w:type="gramEnd"/>
      <w:r w:rsidRPr="0026736B">
        <w:rPr>
          <w:rFonts w:ascii="Times New Roman" w:hAnsi="Times New Roman" w:cs="Times New Roman"/>
          <w:sz w:val="26"/>
          <w:szCs w:val="26"/>
        </w:rPr>
        <w:t xml:space="preserve"> настоящих Правил, в течение 5 рабочих дней со дня внесения изменений</w:t>
      </w:r>
      <w:proofErr w:type="gramStart"/>
      <w:r w:rsidRPr="0026736B">
        <w:rPr>
          <w:rFonts w:ascii="Times New Roman" w:hAnsi="Times New Roman" w:cs="Times New Roman"/>
          <w:sz w:val="26"/>
          <w:szCs w:val="26"/>
        </w:rPr>
        <w:t>.</w:t>
      </w:r>
      <w:r w:rsidR="00763B1E">
        <w:rPr>
          <w:rFonts w:ascii="Times New Roman" w:hAnsi="Times New Roman" w:cs="Times New Roman"/>
          <w:sz w:val="26"/>
          <w:szCs w:val="26"/>
        </w:rPr>
        <w:t>»</w:t>
      </w:r>
      <w:r w:rsidRPr="002673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Т.Г.Медведева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0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 149-р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нормативно-правовых актов Ханты-Мансийского автономного округа - Югры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Интернет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718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891139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Pr="00B27187" w:rsidRDefault="00594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420D" w:rsidRPr="00B27187" w:rsidRDefault="00891139" w:rsidP="0059420D">
      <w:pPr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9420D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91139" w:rsidRPr="00B27187" w:rsidRDefault="00891139" w:rsidP="009A592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9420D" w:rsidRPr="00B27187" w:rsidRDefault="0059420D">
      <w:pPr>
        <w:rPr>
          <w:rFonts w:ascii="Times New Roman" w:hAnsi="Times New Roman" w:cs="Times New Roman"/>
          <w:sz w:val="26"/>
          <w:szCs w:val="26"/>
        </w:rPr>
      </w:pPr>
    </w:p>
    <w:sectPr w:rsidR="0059420D" w:rsidRPr="00B27187" w:rsidSect="00C4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9"/>
    <w:rsid w:val="0026736B"/>
    <w:rsid w:val="002743C3"/>
    <w:rsid w:val="002C3206"/>
    <w:rsid w:val="004C0B4B"/>
    <w:rsid w:val="0059420D"/>
    <w:rsid w:val="00763B1E"/>
    <w:rsid w:val="00891139"/>
    <w:rsid w:val="009A5926"/>
    <w:rsid w:val="00AB2DE7"/>
    <w:rsid w:val="00B27187"/>
    <w:rsid w:val="00B7517E"/>
    <w:rsid w:val="00C70CE1"/>
    <w:rsid w:val="00E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7ED17D67ADF61B52E9A59E4A1084EC595F99C8DCAE4280mCo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A8F19E015271CCAA87ED17D67ADF61B52E9A59E4A1585E55F5F99C8DCAE4280mCo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8F19E015271CCAA87ED17D67ADF61B52E9A5964E188AEB550293C085A240m8o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EA8F19E015271CCAA860DC6B0BFAF91C50B0AC964A1AD4B00A59CE97m8oCL" TargetMode="External"/><Relationship Id="rId10" Type="http://schemas.openxmlformats.org/officeDocument/2006/relationships/hyperlink" Target="consultantplus://offline/ref=21EA8F19E015271CCAA87ED17D67ADF61B52E9A59E481082EC565F99C8DCAE4280mC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8F19E015271CCAA87ED17D67ADF61B52E9A59E4A1084EC595F99C8DCAE4280CAFC36EB745D17B7D7DCE0mB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Мария В. Маринина</cp:lastModifiedBy>
  <cp:revision>2</cp:revision>
  <cp:lastPrinted>2016-08-22T10:09:00Z</cp:lastPrinted>
  <dcterms:created xsi:type="dcterms:W3CDTF">2016-10-20T11:44:00Z</dcterms:created>
  <dcterms:modified xsi:type="dcterms:W3CDTF">2016-10-20T11:44:00Z</dcterms:modified>
</cp:coreProperties>
</file>