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D" w:rsidRPr="00A84EA9" w:rsidRDefault="005A0231" w:rsidP="00A84EA9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5" o:title="" grayscale="t"/>
            <w10:wrap side="left" anchorx="margin"/>
          </v:shape>
        </w:pict>
      </w:r>
    </w:p>
    <w:p w:rsidR="00C2092D" w:rsidRPr="00A84EA9" w:rsidRDefault="00C2092D" w:rsidP="00A84EA9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C2092D" w:rsidRPr="00A84EA9" w:rsidRDefault="00C2092D" w:rsidP="00A84EA9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C2092D" w:rsidRPr="00A84EA9" w:rsidRDefault="00C2092D" w:rsidP="00A84EA9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C2092D" w:rsidRPr="00A84EA9" w:rsidRDefault="00C2092D" w:rsidP="00A84EA9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84EA9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C2092D" w:rsidRPr="00A84EA9" w:rsidRDefault="00C2092D" w:rsidP="00A84EA9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84EA9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C2092D" w:rsidRPr="00A84EA9" w:rsidRDefault="00C2092D" w:rsidP="00A84EA9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84EA9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C2092D" w:rsidRPr="00A84EA9" w:rsidRDefault="00C2092D" w:rsidP="00A84EA9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808080"/>
          <w:sz w:val="2"/>
        </w:rPr>
      </w:pPr>
    </w:p>
    <w:p w:rsidR="00C2092D" w:rsidRPr="00A84EA9" w:rsidRDefault="00C2092D" w:rsidP="00A84EA9">
      <w:pPr>
        <w:widowControl w:val="0"/>
        <w:spacing w:after="0" w:line="240" w:lineRule="auto"/>
        <w:ind w:firstLine="4446"/>
        <w:rPr>
          <w:rFonts w:ascii="Times New Roman" w:hAnsi="Times New Roman" w:cs="Times New Roman"/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2092D" w:rsidRPr="00A84EA9" w:rsidTr="008C7985">
        <w:trPr>
          <w:trHeight w:val="155"/>
        </w:trPr>
        <w:tc>
          <w:tcPr>
            <w:tcW w:w="565" w:type="dxa"/>
            <w:vAlign w:val="center"/>
          </w:tcPr>
          <w:p w:rsidR="00C2092D" w:rsidRPr="00A84EA9" w:rsidRDefault="00C2092D" w:rsidP="00A84EA9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333333"/>
                <w:sz w:val="26"/>
                <w:lang w:val="en-US"/>
              </w:rPr>
            </w:pPr>
            <w:r w:rsidRPr="00A84EA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2092D" w:rsidRPr="00A84EA9" w:rsidRDefault="00C2092D" w:rsidP="00A84EA9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333333"/>
                <w:sz w:val="26"/>
                <w:lang w:val="en-US"/>
              </w:rPr>
            </w:pPr>
            <w:r w:rsidRPr="00A84EA9">
              <w:rPr>
                <w:rFonts w:ascii="Times New Roman" w:hAnsi="Times New Roman" w:cs="Times New Roman"/>
                <w:color w:val="333333"/>
                <w:sz w:val="26"/>
              </w:rPr>
              <w:t>«</w:t>
            </w:r>
            <w:r w:rsidRPr="00A84EA9">
              <w:rPr>
                <w:rFonts w:ascii="Arial" w:hAnsi="Arial" w:cs="Arial"/>
                <w:color w:val="333333"/>
                <w:sz w:val="26"/>
              </w:rPr>
              <w:t>05</w:t>
            </w:r>
            <w:r w:rsidRPr="00A84EA9">
              <w:rPr>
                <w:rFonts w:ascii="Times New Roman" w:hAnsi="Times New Roman" w:cs="Times New Roman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C2092D" w:rsidRPr="00A84EA9" w:rsidRDefault="00C2092D" w:rsidP="00A84EA9">
            <w:pPr>
              <w:spacing w:after="0" w:line="240" w:lineRule="auto"/>
              <w:ind w:left="-228" w:hanging="60"/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2092D" w:rsidRPr="00A84EA9" w:rsidRDefault="00C2092D" w:rsidP="00A84EA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 w:rsidRPr="00A84EA9">
              <w:rPr>
                <w:rFonts w:ascii="Arial" w:hAnsi="Arial" w:cs="Arial"/>
                <w:color w:val="333333"/>
                <w:sz w:val="26"/>
              </w:rPr>
              <w:t>апреля</w:t>
            </w:r>
          </w:p>
        </w:tc>
        <w:tc>
          <w:tcPr>
            <w:tcW w:w="239" w:type="dxa"/>
          </w:tcPr>
          <w:p w:rsidR="00C2092D" w:rsidRPr="00A84EA9" w:rsidRDefault="00C2092D" w:rsidP="00A84EA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2092D" w:rsidRPr="00A84EA9" w:rsidRDefault="00C2092D" w:rsidP="00A84EA9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A84EA9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C2092D" w:rsidRPr="00A84EA9" w:rsidRDefault="00C2092D" w:rsidP="00A84EA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</w:rPr>
            </w:pPr>
            <w:proofErr w:type="gramStart"/>
            <w:r w:rsidRPr="00A84EA9">
              <w:rPr>
                <w:rFonts w:ascii="Times New Roman" w:hAnsi="Times New Roman" w:cs="Times New Roman"/>
                <w:color w:val="333333"/>
                <w:sz w:val="26"/>
              </w:rPr>
              <w:t>г</w:t>
            </w:r>
            <w:proofErr w:type="gramEnd"/>
            <w:r w:rsidRPr="00A84EA9">
              <w:rPr>
                <w:rFonts w:ascii="Times New Roman" w:hAnsi="Times New Roman" w:cs="Times New Roman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C2092D" w:rsidRPr="00A84EA9" w:rsidRDefault="00C2092D" w:rsidP="00A84EA9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333333"/>
                <w:sz w:val="26"/>
              </w:rPr>
            </w:pPr>
            <w:r w:rsidRPr="00A84EA9">
              <w:rPr>
                <w:rFonts w:ascii="Times New Roman" w:hAnsi="Times New Roman" w:cs="Times New Roman"/>
                <w:color w:val="333333"/>
                <w:sz w:val="26"/>
              </w:rPr>
              <w:t xml:space="preserve"> №</w:t>
            </w:r>
            <w:r w:rsidRPr="00A84EA9">
              <w:rPr>
                <w:rFonts w:ascii="Times New Roman" w:hAnsi="Times New Roman" w:cs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2092D" w:rsidRPr="00A84EA9" w:rsidRDefault="00C2092D" w:rsidP="00A84EA9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 w:rsidRPr="00A84EA9">
              <w:rPr>
                <w:rFonts w:ascii="Arial" w:hAnsi="Arial" w:cs="Arial"/>
                <w:color w:val="333333"/>
                <w:sz w:val="26"/>
              </w:rPr>
              <w:t>959</w:t>
            </w:r>
          </w:p>
        </w:tc>
      </w:tr>
    </w:tbl>
    <w:p w:rsidR="00C2092D" w:rsidRPr="00A84EA9" w:rsidRDefault="00C2092D" w:rsidP="00A84EA9">
      <w:pPr>
        <w:widowControl w:val="0"/>
        <w:spacing w:after="0" w:line="240" w:lineRule="auto"/>
        <w:ind w:firstLine="4446"/>
        <w:rPr>
          <w:rFonts w:ascii="Times New Roman" w:hAnsi="Times New Roman" w:cs="Times New Roman"/>
          <w:color w:val="808080"/>
        </w:rPr>
      </w:pPr>
    </w:p>
    <w:p w:rsidR="00C2092D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6C0">
        <w:rPr>
          <w:rFonts w:ascii="Times New Roman" w:hAnsi="Times New Roman" w:cs="Times New Roman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706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92D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706C0">
        <w:rPr>
          <w:rFonts w:ascii="Times New Roman" w:hAnsi="Times New Roman" w:cs="Times New Roman"/>
          <w:sz w:val="26"/>
          <w:szCs w:val="26"/>
        </w:rPr>
        <w:t>в постановление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2092D" w:rsidRPr="00C706C0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6C0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C2092D" w:rsidRPr="00C706C0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30.01.2012 №</w:t>
      </w:r>
      <w:r w:rsidRPr="00C706C0">
        <w:rPr>
          <w:rFonts w:ascii="Times New Roman" w:hAnsi="Times New Roman" w:cs="Times New Roman"/>
          <w:sz w:val="26"/>
          <w:szCs w:val="26"/>
        </w:rPr>
        <w:t>202</w:t>
      </w:r>
    </w:p>
    <w:p w:rsidR="00C2092D" w:rsidRPr="00C706C0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2092D" w:rsidRDefault="00C2092D" w:rsidP="00CF0E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06C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7F243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706C0">
        <w:rPr>
          <w:rFonts w:ascii="Times New Roman" w:hAnsi="Times New Roman" w:cs="Times New Roman"/>
          <w:sz w:val="26"/>
          <w:szCs w:val="26"/>
        </w:rPr>
        <w:t xml:space="preserve"> от 27.07.2011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706C0">
        <w:rPr>
          <w:rFonts w:ascii="Times New Roman" w:hAnsi="Times New Roman" w:cs="Times New Roman"/>
          <w:sz w:val="26"/>
          <w:szCs w:val="26"/>
        </w:rPr>
        <w:t xml:space="preserve">210-ФЗ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«</w:t>
      </w:r>
      <w:r w:rsidRPr="00C706C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706C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Федеральным законом от 01.12.2014 «419-ФЗ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решением Думы города Когалыма от 29.10.2015 №600-ГД                «</w:t>
      </w:r>
      <w:r w:rsidRPr="00E504D6">
        <w:rPr>
          <w:rFonts w:ascii="Times New Roman" w:hAnsi="Times New Roman" w:cs="Times New Roman"/>
          <w:sz w:val="26"/>
          <w:szCs w:val="26"/>
        </w:rPr>
        <w:t>О внесении изменений в структуру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hyperlink r:id="rId7" w:history="1">
        <w:r w:rsidRPr="007F243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706C0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proofErr w:type="gramEnd"/>
      <w:r w:rsidRPr="00C706C0">
        <w:rPr>
          <w:rFonts w:ascii="Times New Roman" w:hAnsi="Times New Roman" w:cs="Times New Roman"/>
          <w:sz w:val="26"/>
          <w:szCs w:val="26"/>
        </w:rPr>
        <w:t xml:space="preserve"> Когалыма от </w:t>
      </w:r>
      <w:r>
        <w:rPr>
          <w:rFonts w:ascii="Times New Roman" w:hAnsi="Times New Roman" w:cs="Times New Roman"/>
          <w:sz w:val="26"/>
          <w:szCs w:val="26"/>
        </w:rPr>
        <w:t>07.02.</w:t>
      </w:r>
      <w:r w:rsidRPr="00C706C0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706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№289               «</w:t>
      </w:r>
      <w:r w:rsidRPr="00C706C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C706C0">
        <w:rPr>
          <w:rFonts w:ascii="Times New Roman" w:hAnsi="Times New Roman" w:cs="Times New Roman"/>
          <w:sz w:val="26"/>
          <w:szCs w:val="26"/>
        </w:rPr>
        <w:t xml:space="preserve"> утверждени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706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Порядка разработки и утверждения </w:t>
      </w:r>
      <w:r w:rsidRPr="00C706C0">
        <w:rPr>
          <w:rFonts w:ascii="Times New Roman" w:hAnsi="Times New Roman" w:cs="Times New Roman"/>
          <w:sz w:val="26"/>
          <w:szCs w:val="26"/>
        </w:rPr>
        <w:t>административных регламентов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муниципальных услуг»</w:t>
      </w:r>
      <w:r w:rsidRPr="00C706C0">
        <w:rPr>
          <w:rFonts w:ascii="Times New Roman" w:hAnsi="Times New Roman" w:cs="Times New Roman"/>
          <w:sz w:val="26"/>
          <w:szCs w:val="26"/>
        </w:rPr>
        <w:t>:</w:t>
      </w:r>
    </w:p>
    <w:p w:rsidR="00C2092D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Pr="00173B2D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постановление Администрации города Когалыма</w:t>
      </w:r>
      <w:r w:rsidRPr="00173B2D">
        <w:rPr>
          <w:rFonts w:ascii="Times New Roman" w:hAnsi="Times New Roman" w:cs="Times New Roman"/>
          <w:sz w:val="26"/>
          <w:szCs w:val="26"/>
        </w:rPr>
        <w:t xml:space="preserve"> </w:t>
      </w:r>
      <w:r w:rsidRPr="00C706C0">
        <w:rPr>
          <w:rFonts w:ascii="Times New Roman" w:hAnsi="Times New Roman" w:cs="Times New Roman"/>
          <w:sz w:val="26"/>
          <w:szCs w:val="26"/>
        </w:rPr>
        <w:t xml:space="preserve">от 30.01.2012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706C0">
        <w:rPr>
          <w:rFonts w:ascii="Times New Roman" w:hAnsi="Times New Roman" w:cs="Times New Roman"/>
          <w:sz w:val="26"/>
          <w:szCs w:val="26"/>
        </w:rPr>
        <w:t>202</w:t>
      </w:r>
      <w:r w:rsidRPr="00173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«</w:t>
      </w:r>
      <w:r w:rsidRPr="00405C0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 города Когалыма</w:t>
      </w:r>
      <w:r w:rsidRPr="00173B2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(далее – Постановление) внести следующие изменения:</w:t>
      </w:r>
    </w:p>
    <w:p w:rsidR="00C2092D" w:rsidRDefault="00C2092D" w:rsidP="00CF0E2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6C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 Пункт 2.13 приложения к Постановлению изложить в редакции согласно приложению к настоящему постановлению.</w:t>
      </w:r>
    </w:p>
    <w:p w:rsidR="00C2092D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 тексту приложения к Постановлению слова «глава Администрации города Когалыма» заменить словами «глава города Когалыма» в соответствующих падежах.</w:t>
      </w:r>
    </w:p>
    <w:p w:rsidR="00C2092D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CF0E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F088D">
        <w:rPr>
          <w:rFonts w:ascii="Times New Roman" w:hAnsi="Times New Roman" w:cs="Times New Roman"/>
          <w:sz w:val="26"/>
          <w:szCs w:val="26"/>
        </w:rPr>
        <w:t>Отделу развития жилищно-коммунального хозяйства Администрации города Когалыма (</w:t>
      </w:r>
      <w:proofErr w:type="spellStart"/>
      <w:r w:rsidRPr="001F088D">
        <w:rPr>
          <w:rFonts w:ascii="Times New Roman" w:hAnsi="Times New Roman" w:cs="Times New Roman"/>
          <w:sz w:val="26"/>
          <w:szCs w:val="26"/>
        </w:rPr>
        <w:t>Л.Г.Низамова</w:t>
      </w:r>
      <w:proofErr w:type="spellEnd"/>
      <w:r w:rsidRPr="001F088D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и приложение к нему</w:t>
      </w:r>
      <w:r w:rsidRPr="001F088D">
        <w:rPr>
          <w:rFonts w:ascii="Times New Roman" w:hAnsi="Times New Roman" w:cs="Times New Roman"/>
          <w:sz w:val="26"/>
          <w:szCs w:val="26"/>
        </w:rPr>
        <w:t>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- Югры» для дальнейшего направления в Управление</w:t>
      </w:r>
      <w:proofErr w:type="gramEnd"/>
      <w:r w:rsidRPr="001F088D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- Югры.</w:t>
      </w:r>
    </w:p>
    <w:p w:rsidR="00C2092D" w:rsidRPr="001F088D" w:rsidRDefault="00C2092D" w:rsidP="00CF0E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C2092D" w:rsidSect="00A84EA9">
          <w:pgSz w:w="11906" w:h="16838" w:code="9"/>
          <w:pgMar w:top="360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2BAA">
        <w:rPr>
          <w:rFonts w:ascii="Times New Roman" w:hAnsi="Times New Roman" w:cs="Times New Roman"/>
          <w:color w:val="000000"/>
          <w:sz w:val="26"/>
          <w:szCs w:val="26"/>
        </w:rPr>
        <w:t xml:space="preserve">.  Опубликовать настоящее постановление и приложение к нему в газете «Когалымский вестник» и разместить на официальном сайте Администрации </w:t>
      </w: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BAA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города Когалыма в информационно-телекоммуникационной сети «Интернет» (</w:t>
      </w:r>
      <w:hyperlink r:id="rId8" w:history="1">
        <w:r w:rsidRPr="00492BAA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www.admkogalym.ru</w:t>
        </w:r>
      </w:hyperlink>
      <w:r w:rsidRPr="00492BAA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Pr="001F088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F08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088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первого заместителя главы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  <w:r w:rsidRPr="001F088D">
        <w:rPr>
          <w:rFonts w:ascii="Times New Roman" w:hAnsi="Times New Roman" w:cs="Times New Roman"/>
          <w:sz w:val="26"/>
          <w:szCs w:val="26"/>
        </w:rPr>
        <w:t>.</w:t>
      </w:r>
    </w:p>
    <w:p w:rsidR="00C2092D" w:rsidRPr="001F088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7F6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1F088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088D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Pr="00A84EA9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6"/>
          <w:szCs w:val="26"/>
        </w:rPr>
      </w:pPr>
    </w:p>
    <w:p w:rsidR="00C2092D" w:rsidRPr="00A84EA9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6"/>
          <w:szCs w:val="26"/>
        </w:rPr>
      </w:pPr>
    </w:p>
    <w:p w:rsidR="00C2092D" w:rsidRPr="00A84EA9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6"/>
          <w:szCs w:val="26"/>
        </w:rPr>
      </w:pPr>
    </w:p>
    <w:p w:rsidR="00C2092D" w:rsidRPr="00A84EA9" w:rsidRDefault="00C2092D" w:rsidP="00492BA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  <w:r w:rsidRPr="00A84EA9">
        <w:rPr>
          <w:rFonts w:ascii="Times New Roman" w:hAnsi="Times New Roman" w:cs="Times New Roman"/>
          <w:color w:val="FFFFFF"/>
          <w:lang w:eastAsia="ru-RU"/>
        </w:rPr>
        <w:t>Согласовано:</w:t>
      </w:r>
    </w:p>
    <w:p w:rsidR="005A0231" w:rsidRDefault="005A0231" w:rsidP="00492B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FFFF"/>
          <w:lang w:eastAsia="ru-RU"/>
        </w:rPr>
      </w:pPr>
    </w:p>
    <w:p w:rsidR="005A0231" w:rsidRDefault="005A0231" w:rsidP="00492B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FFFF"/>
          <w:lang w:eastAsia="ru-RU"/>
        </w:rPr>
      </w:pPr>
    </w:p>
    <w:p w:rsidR="005A0231" w:rsidRDefault="005A0231" w:rsidP="00492B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FFFF"/>
          <w:lang w:eastAsia="ru-RU"/>
        </w:rPr>
      </w:pPr>
    </w:p>
    <w:p w:rsidR="005A0231" w:rsidRDefault="005A0231" w:rsidP="00492B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FFFF"/>
          <w:lang w:eastAsia="ru-RU"/>
        </w:rPr>
      </w:pPr>
    </w:p>
    <w:p w:rsidR="005A0231" w:rsidRDefault="005A0231" w:rsidP="00492B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FFFF"/>
          <w:lang w:eastAsia="ru-RU"/>
        </w:rPr>
      </w:pPr>
    </w:p>
    <w:p w:rsidR="005A0231" w:rsidRDefault="005A0231" w:rsidP="00492B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FFFF"/>
          <w:lang w:eastAsia="ru-RU"/>
        </w:rPr>
      </w:pPr>
    </w:p>
    <w:p w:rsidR="005A0231" w:rsidRDefault="005A0231" w:rsidP="00492B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FFFF"/>
          <w:lang w:eastAsia="ru-RU"/>
        </w:rPr>
      </w:pPr>
    </w:p>
    <w:p w:rsidR="00C2092D" w:rsidRPr="00A84EA9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FFFF"/>
          <w:sz w:val="26"/>
          <w:szCs w:val="26"/>
        </w:rPr>
      </w:pPr>
      <w:r w:rsidRPr="00A84EA9">
        <w:rPr>
          <w:rFonts w:ascii="Times New Roman" w:hAnsi="Times New Roman" w:cs="Times New Roman"/>
          <w:color w:val="FFFFFF"/>
          <w:lang w:eastAsia="ru-RU"/>
        </w:rPr>
        <w:t>».</w:t>
      </w: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C2092D" w:rsidRDefault="00C2092D" w:rsidP="00492BAA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05.04.2016 №959</w:t>
      </w:r>
    </w:p>
    <w:p w:rsidR="00C2092D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CF0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2092D" w:rsidRPr="00DD351A" w:rsidRDefault="00C2092D" w:rsidP="00CF0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3</w:t>
      </w:r>
      <w:r w:rsidRPr="00DD351A">
        <w:rPr>
          <w:rFonts w:ascii="Times New Roman" w:hAnsi="Times New Roman"/>
          <w:sz w:val="26"/>
          <w:szCs w:val="26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2092D" w:rsidRPr="00DD351A" w:rsidRDefault="00C2092D" w:rsidP="00CF0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и пандусом для свободного доступа заявителей.</w:t>
      </w:r>
    </w:p>
    <w:p w:rsidR="00C2092D" w:rsidRDefault="00C2092D" w:rsidP="00CF0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C2092D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04D6">
        <w:rPr>
          <w:rFonts w:ascii="Times New Roman" w:hAnsi="Times New Roman" w:cs="Times New Roman"/>
          <w:sz w:val="26"/>
          <w:szCs w:val="26"/>
        </w:rPr>
        <w:t>омещения для предоставления муниципальной услуги размещаются преимущественно на нижних этажах зданий</w:t>
      </w:r>
      <w:r>
        <w:rPr>
          <w:rFonts w:ascii="Times New Roman" w:hAnsi="Times New Roman" w:cs="Times New Roman"/>
          <w:sz w:val="26"/>
          <w:szCs w:val="26"/>
        </w:rPr>
        <w:t xml:space="preserve"> или в отдельно стоящих зданиях.</w:t>
      </w:r>
    </w:p>
    <w:p w:rsidR="00C2092D" w:rsidRPr="00E504D6" w:rsidRDefault="00C2092D" w:rsidP="00CF0E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504D6">
        <w:rPr>
          <w:rFonts w:ascii="Times New Roman" w:hAnsi="Times New Roman" w:cs="Times New Roman"/>
          <w:sz w:val="26"/>
          <w:szCs w:val="26"/>
        </w:rPr>
        <w:t>ход и выход из помещения для предоставления муниципальной услуги оборудуются:</w:t>
      </w:r>
    </w:p>
    <w:p w:rsidR="00C2092D" w:rsidRPr="00E504D6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2092D" w:rsidRPr="00E504D6" w:rsidRDefault="00C2092D" w:rsidP="00CF0E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C2092D" w:rsidRPr="00E504D6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контрастной маркировкой ступеней по пути движения;</w:t>
      </w:r>
    </w:p>
    <w:p w:rsidR="00C2092D" w:rsidRPr="00E504D6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информационной мнемосхемой (тактильной схемой движения);</w:t>
      </w:r>
    </w:p>
    <w:p w:rsidR="00C2092D" w:rsidRPr="00E504D6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тактильными табличками с надписями, дублированными шрифтом Брайля.</w:t>
      </w:r>
    </w:p>
    <w:p w:rsidR="00C2092D" w:rsidRPr="00E504D6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Л</w:t>
      </w:r>
      <w:r w:rsidRPr="00E504D6">
        <w:rPr>
          <w:rFonts w:ascii="Times New Roman" w:hAnsi="Times New Roman" w:cs="Times New Roman"/>
          <w:sz w:val="26"/>
          <w:szCs w:val="26"/>
        </w:rPr>
        <w:t>естницы, находящиеся по пути движения в помещение для предоставления муниципальной услуги оборудуются:</w:t>
      </w:r>
    </w:p>
    <w:p w:rsidR="00C2092D" w:rsidRPr="00E504D6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тактильными полосами;</w:t>
      </w:r>
    </w:p>
    <w:p w:rsidR="00C2092D" w:rsidRPr="00E504D6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контрастной маркировкой крайних ступеней;</w:t>
      </w:r>
    </w:p>
    <w:p w:rsidR="00C2092D" w:rsidRPr="00E504D6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C2092D" w:rsidRPr="00E504D6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C2092D" w:rsidRPr="00DD351A" w:rsidRDefault="00C2092D" w:rsidP="00CF0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Pr="00E504D6">
        <w:rPr>
          <w:rFonts w:ascii="Times New Roman" w:hAnsi="Times New Roman" w:cs="Times New Roman"/>
          <w:sz w:val="26"/>
          <w:szCs w:val="26"/>
        </w:rPr>
        <w:t>еста предоставления муниципальной услуги должны соответствовать требованиям к местам обслуживания маломобильных 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2092D" w:rsidRPr="00DD351A" w:rsidRDefault="00C2092D" w:rsidP="00CF0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 xml:space="preserve">Каждое рабочее место работника, предоставляющего муниципальную услугу, оборудовано персональным компьютером с возможностью доступа к </w:t>
      </w:r>
      <w:r w:rsidRPr="00DD351A">
        <w:rPr>
          <w:rFonts w:ascii="Times New Roman" w:hAnsi="Times New Roman"/>
          <w:sz w:val="26"/>
          <w:szCs w:val="26"/>
        </w:rPr>
        <w:lastRenderedPageBreak/>
        <w:t>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2092D" w:rsidRPr="00DD351A" w:rsidRDefault="00C2092D" w:rsidP="00CF0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C2092D" w:rsidRPr="00DD351A" w:rsidRDefault="00C2092D" w:rsidP="00CF0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DD351A">
        <w:rPr>
          <w:rFonts w:ascii="Times New Roman" w:hAnsi="Times New Roman"/>
          <w:sz w:val="26"/>
          <w:szCs w:val="26"/>
        </w:rPr>
        <w:t>банкетками</w:t>
      </w:r>
      <w:proofErr w:type="spellEnd"/>
      <w:r w:rsidRPr="00DD351A">
        <w:rPr>
          <w:rFonts w:ascii="Times New Roman" w:hAnsi="Times New Roman"/>
          <w:sz w:val="26"/>
          <w:szCs w:val="26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2092D" w:rsidRPr="00DD351A" w:rsidRDefault="00C2092D" w:rsidP="00CF0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>В местах предоставления муниципальной услуги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подпункте 1.3.8 пункта 1.3 административного регламента.</w:t>
      </w:r>
    </w:p>
    <w:p w:rsidR="00C2092D" w:rsidRPr="00DD351A" w:rsidRDefault="00C2092D" w:rsidP="00CF0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2092D" w:rsidRPr="00DD351A" w:rsidRDefault="00C2092D" w:rsidP="00CF0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C2092D" w:rsidRDefault="00C2092D" w:rsidP="00CF0E2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</w:p>
    <w:p w:rsidR="00C2092D" w:rsidRDefault="00C2092D" w:rsidP="00CF0E24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C2092D" w:rsidRDefault="00C2092D" w:rsidP="00CF0E24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C2092D" w:rsidRDefault="00C2092D" w:rsidP="00CF0E24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C2092D" w:rsidRDefault="00C2092D" w:rsidP="00CF0E24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C2092D" w:rsidRDefault="00C2092D" w:rsidP="00CF0E24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C2092D" w:rsidRDefault="00C2092D" w:rsidP="00CF0E24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C2092D" w:rsidRDefault="00C2092D" w:rsidP="00CF0E24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C2092D" w:rsidRDefault="00C2092D" w:rsidP="00CF0E24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C2092D" w:rsidRDefault="00C2092D" w:rsidP="00CF0E24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C2092D" w:rsidRDefault="00C2092D" w:rsidP="00CF0E24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C2092D" w:rsidRDefault="00C2092D" w:rsidP="00CF0E24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C2092D" w:rsidRDefault="00C2092D" w:rsidP="00CF0E24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C2092D" w:rsidRDefault="00C2092D" w:rsidP="00CF0E24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C2092D" w:rsidRDefault="00C2092D" w:rsidP="00CF0E24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C2092D" w:rsidRDefault="00C2092D" w:rsidP="00CF0E24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C2092D" w:rsidRDefault="00C2092D"/>
    <w:sectPr w:rsidR="00C2092D" w:rsidSect="00A84EA9">
      <w:type w:val="continuous"/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240"/>
    <w:rsid w:val="000A135D"/>
    <w:rsid w:val="00173B2D"/>
    <w:rsid w:val="001F088D"/>
    <w:rsid w:val="003D6E40"/>
    <w:rsid w:val="00405C08"/>
    <w:rsid w:val="00492BAA"/>
    <w:rsid w:val="0057124B"/>
    <w:rsid w:val="005A0231"/>
    <w:rsid w:val="005D6953"/>
    <w:rsid w:val="00610DCD"/>
    <w:rsid w:val="007245DF"/>
    <w:rsid w:val="007F243F"/>
    <w:rsid w:val="007F682A"/>
    <w:rsid w:val="00842693"/>
    <w:rsid w:val="008916C9"/>
    <w:rsid w:val="008C7985"/>
    <w:rsid w:val="00A53A97"/>
    <w:rsid w:val="00A84EA9"/>
    <w:rsid w:val="00C01240"/>
    <w:rsid w:val="00C2092D"/>
    <w:rsid w:val="00C706C0"/>
    <w:rsid w:val="00CF0E24"/>
    <w:rsid w:val="00DD351A"/>
    <w:rsid w:val="00E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2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0E2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9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2B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331DC9D36037B2E461AE5A41BB18471388CB611252DEFBE063BC6A4A5460A3E2EB7FEF0429FA261ECD32T8z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31DC9D36037B2E461B05757D74F4814809669155EDCA8BF3CE7371DT5zD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Шмытова Елена Юрьевна</dc:creator>
  <cp:keywords/>
  <dc:description/>
  <cp:lastModifiedBy>Немыкина Ольга Викторовна</cp:lastModifiedBy>
  <cp:revision>6</cp:revision>
  <cp:lastPrinted>2016-04-06T06:01:00Z</cp:lastPrinted>
  <dcterms:created xsi:type="dcterms:W3CDTF">2016-03-21T09:13:00Z</dcterms:created>
  <dcterms:modified xsi:type="dcterms:W3CDTF">2016-04-12T06:19:00Z</dcterms:modified>
</cp:coreProperties>
</file>