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A8" w:rsidRDefault="00CA4CA8" w:rsidP="00CA4CA8">
      <w:pPr>
        <w:spacing w:after="0"/>
        <w:rPr>
          <w:sz w:val="28"/>
          <w:szCs w:val="28"/>
        </w:rPr>
      </w:pPr>
      <w:bookmarkStart w:id="0" w:name="_GoBack"/>
    </w:p>
    <w:p w:rsidR="00CA4CA8" w:rsidRDefault="00CA4CA8" w:rsidP="00CA4CA8">
      <w:pPr>
        <w:spacing w:after="0"/>
        <w:rPr>
          <w:color w:val="3366FF"/>
          <w:sz w:val="28"/>
          <w:szCs w:val="28"/>
        </w:rPr>
      </w:pPr>
    </w:p>
    <w:p w:rsidR="00CA4CA8" w:rsidRDefault="00CA4CA8" w:rsidP="00CA4CA8">
      <w:pPr>
        <w:spacing w:after="0"/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CA4CA8" w:rsidRDefault="00CA4CA8" w:rsidP="00CA4CA8">
      <w:pPr>
        <w:spacing w:after="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CA4CA8" w:rsidRDefault="00CA4CA8" w:rsidP="00CA4CA8">
      <w:pPr>
        <w:spacing w:after="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CA4CA8" w:rsidRDefault="00CA4CA8" w:rsidP="00CA4CA8">
      <w:pPr>
        <w:spacing w:after="0"/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A4CA8" w:rsidRDefault="00CA4CA8" w:rsidP="00CA4CA8">
      <w:pPr>
        <w:spacing w:after="0"/>
        <w:rPr>
          <w:b/>
          <w:color w:val="3366FF"/>
          <w:sz w:val="28"/>
          <w:szCs w:val="28"/>
          <w:lang w:eastAsia="ru-RU"/>
        </w:rPr>
      </w:pPr>
    </w:p>
    <w:p w:rsidR="00CA4CA8" w:rsidRDefault="00CA4CA8" w:rsidP="00CA4CA8">
      <w:pPr>
        <w:spacing w:after="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«28»  декабря  2015 г.                            </w:t>
      </w:r>
      <w:r>
        <w:rPr>
          <w:b/>
          <w:color w:val="3366FF"/>
          <w:sz w:val="28"/>
          <w:szCs w:val="28"/>
        </w:rPr>
        <w:t xml:space="preserve">                           №3812</w:t>
      </w:r>
    </w:p>
    <w:bookmarkEnd w:id="0"/>
    <w:p w:rsidR="00DE595D" w:rsidRDefault="00DE595D" w:rsidP="00913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DE595D" w:rsidRDefault="00DE595D" w:rsidP="00913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9F5C1E">
        <w:rPr>
          <w:bCs/>
          <w:sz w:val="26"/>
          <w:szCs w:val="26"/>
        </w:rPr>
        <w:t>Об утверждении порядка</w:t>
      </w:r>
    </w:p>
    <w:p w:rsidR="00DE595D" w:rsidRPr="009F5C1E" w:rsidRDefault="00DE595D" w:rsidP="00913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9F5C1E">
        <w:rPr>
          <w:bCs/>
          <w:sz w:val="26"/>
          <w:szCs w:val="26"/>
        </w:rPr>
        <w:t xml:space="preserve">списания имущества, </w:t>
      </w:r>
    </w:p>
    <w:p w:rsidR="00DE595D" w:rsidRDefault="00DE595D" w:rsidP="00913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составляющего муниципальную</w:t>
      </w:r>
    </w:p>
    <w:p w:rsidR="00DE595D" w:rsidRPr="009F5C1E" w:rsidRDefault="00DE595D" w:rsidP="00913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9F5C1E">
        <w:rPr>
          <w:bCs/>
          <w:sz w:val="26"/>
          <w:szCs w:val="26"/>
        </w:rPr>
        <w:t xml:space="preserve">казну города Когалыма </w:t>
      </w:r>
    </w:p>
    <w:p w:rsidR="00DE595D" w:rsidRPr="009F5C1E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9F5C1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9F5C1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F5C1E">
        <w:rPr>
          <w:sz w:val="26"/>
          <w:szCs w:val="26"/>
        </w:rPr>
        <w:t xml:space="preserve"> от 06.10.2003 №131-ФЗ </w:t>
      </w:r>
      <w:r>
        <w:rPr>
          <w:sz w:val="26"/>
          <w:szCs w:val="26"/>
        </w:rPr>
        <w:t xml:space="preserve">                </w:t>
      </w:r>
      <w:r w:rsidRPr="009F5C1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Положением о порядке управления и распоряжения имуществом, находящимся в муниципальной собственности города Когалыма, утверждённым решением Думы города Когалыма от 26.04.2011 №16-ГД</w:t>
      </w:r>
      <w:r w:rsidRPr="009F5C1E">
        <w:rPr>
          <w:sz w:val="26"/>
          <w:szCs w:val="26"/>
        </w:rPr>
        <w:t>:</w:t>
      </w:r>
    </w:p>
    <w:p w:rsidR="00DE595D" w:rsidRPr="009F5C1E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F5C1E">
        <w:rPr>
          <w:sz w:val="26"/>
          <w:szCs w:val="26"/>
        </w:rPr>
        <w:t xml:space="preserve">1. Утвердить </w:t>
      </w:r>
      <w:hyperlink w:anchor="Par30" w:history="1">
        <w:r w:rsidRPr="009F5C1E">
          <w:rPr>
            <w:sz w:val="26"/>
            <w:szCs w:val="26"/>
          </w:rPr>
          <w:t>Порядок</w:t>
        </w:r>
      </w:hyperlink>
      <w:r w:rsidRPr="009F5C1E">
        <w:rPr>
          <w:sz w:val="26"/>
          <w:szCs w:val="26"/>
        </w:rPr>
        <w:t xml:space="preserve"> списания имущества, </w:t>
      </w:r>
      <w:r w:rsidRPr="009F5C1E">
        <w:rPr>
          <w:bCs/>
          <w:sz w:val="26"/>
          <w:szCs w:val="26"/>
        </w:rPr>
        <w:t xml:space="preserve">составляющего муниципальную казну города Когалыма </w:t>
      </w:r>
      <w:r w:rsidRPr="009F5C1E">
        <w:rPr>
          <w:sz w:val="26"/>
          <w:szCs w:val="26"/>
        </w:rPr>
        <w:t>согласно приложению к настоящему постановлению.</w:t>
      </w:r>
    </w:p>
    <w:p w:rsidR="00DE595D" w:rsidRPr="009F5C1E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Default="00DE595D" w:rsidP="0008415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F5C1E">
        <w:rPr>
          <w:sz w:val="26"/>
          <w:szCs w:val="26"/>
        </w:rPr>
        <w:t xml:space="preserve">. Опубликовать настоящее постановление </w:t>
      </w:r>
      <w:r>
        <w:rPr>
          <w:sz w:val="26"/>
          <w:szCs w:val="26"/>
        </w:rPr>
        <w:t xml:space="preserve">и приложение к нему </w:t>
      </w:r>
      <w:r w:rsidRPr="009F5C1E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7B60F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7B60F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7B60FB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B60F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7B60F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B60FB">
        <w:rPr>
          <w:sz w:val="26"/>
          <w:szCs w:val="26"/>
        </w:rPr>
        <w:t>).</w:t>
      </w:r>
    </w:p>
    <w:p w:rsidR="00DE595D" w:rsidRPr="007B60FB" w:rsidRDefault="00DE595D" w:rsidP="0008415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Pr="009F5C1E" w:rsidRDefault="00DE595D" w:rsidP="0008415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F5C1E">
        <w:rPr>
          <w:sz w:val="26"/>
          <w:szCs w:val="26"/>
        </w:rPr>
        <w:t xml:space="preserve">. </w:t>
      </w:r>
      <w:proofErr w:type="gramStart"/>
      <w:r w:rsidRPr="009F5C1E">
        <w:rPr>
          <w:sz w:val="26"/>
          <w:szCs w:val="26"/>
        </w:rPr>
        <w:t>Контроль за</w:t>
      </w:r>
      <w:proofErr w:type="gramEnd"/>
      <w:r w:rsidRPr="009F5C1E">
        <w:rPr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9F5C1E">
        <w:rPr>
          <w:sz w:val="26"/>
          <w:szCs w:val="26"/>
        </w:rPr>
        <w:t>А.В.Ковальчука</w:t>
      </w:r>
      <w:proofErr w:type="spellEnd"/>
      <w:r w:rsidRPr="009F5C1E">
        <w:rPr>
          <w:sz w:val="26"/>
          <w:szCs w:val="26"/>
        </w:rPr>
        <w:t>.</w:t>
      </w:r>
    </w:p>
    <w:p w:rsidR="00DE595D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Pr="009F5C1E" w:rsidRDefault="00DE595D" w:rsidP="00084154">
      <w:pPr>
        <w:spacing w:after="0" w:line="240" w:lineRule="auto"/>
        <w:ind w:firstLine="709"/>
        <w:jc w:val="both"/>
      </w:pPr>
      <w:r>
        <w:rPr>
          <w:sz w:val="26"/>
          <w:szCs w:val="26"/>
        </w:rPr>
        <w:t>Г</w:t>
      </w:r>
      <w:r w:rsidRPr="009F5C1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F5C1E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5C1E">
        <w:rPr>
          <w:sz w:val="26"/>
          <w:szCs w:val="26"/>
        </w:rPr>
        <w:tab/>
      </w:r>
      <w:r w:rsidRPr="009F5C1E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E595D" w:rsidRDefault="00DE595D" w:rsidP="00084154">
      <w:pPr>
        <w:spacing w:after="0" w:line="240" w:lineRule="auto"/>
        <w:ind w:firstLine="709"/>
        <w:jc w:val="both"/>
      </w:pPr>
    </w:p>
    <w:p w:rsidR="00DE595D" w:rsidRDefault="00DE595D" w:rsidP="009B7808">
      <w:pPr>
        <w:spacing w:after="0" w:line="360" w:lineRule="auto"/>
        <w:ind w:firstLine="851"/>
        <w:jc w:val="both"/>
      </w:pPr>
    </w:p>
    <w:p w:rsidR="00DE595D" w:rsidRDefault="00DE595D" w:rsidP="009B7808">
      <w:pPr>
        <w:spacing w:after="0" w:line="360" w:lineRule="auto"/>
        <w:ind w:firstLine="851"/>
        <w:jc w:val="both"/>
      </w:pPr>
    </w:p>
    <w:p w:rsidR="00DE595D" w:rsidRDefault="00DE595D" w:rsidP="009B7808">
      <w:pPr>
        <w:spacing w:after="0" w:line="360" w:lineRule="auto"/>
        <w:ind w:firstLine="851"/>
        <w:jc w:val="both"/>
      </w:pPr>
    </w:p>
    <w:p w:rsidR="00DE595D" w:rsidRDefault="00DE595D" w:rsidP="009B7808">
      <w:pPr>
        <w:spacing w:after="0" w:line="360" w:lineRule="auto"/>
        <w:ind w:firstLine="851"/>
        <w:jc w:val="both"/>
      </w:pPr>
    </w:p>
    <w:p w:rsidR="00DE595D" w:rsidRDefault="00DE595D" w:rsidP="009B7808">
      <w:pPr>
        <w:spacing w:after="0" w:line="360" w:lineRule="auto"/>
        <w:ind w:firstLine="851"/>
        <w:jc w:val="both"/>
      </w:pPr>
    </w:p>
    <w:p w:rsidR="00DE595D" w:rsidRPr="009F5C1E" w:rsidRDefault="00DE595D" w:rsidP="009B7808">
      <w:pPr>
        <w:spacing w:after="0" w:line="360" w:lineRule="auto"/>
        <w:ind w:firstLine="851"/>
        <w:jc w:val="both"/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CA4CA8" w:rsidRDefault="00CA4CA8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Pr="00084154" w:rsidRDefault="00DE595D" w:rsidP="00084154">
      <w:pPr>
        <w:pStyle w:val="a4"/>
        <w:spacing w:after="0"/>
        <w:jc w:val="both"/>
        <w:rPr>
          <w:sz w:val="22"/>
          <w:szCs w:val="22"/>
        </w:rPr>
      </w:pPr>
    </w:p>
    <w:p w:rsidR="00DE595D" w:rsidRPr="00296C02" w:rsidRDefault="00DE595D" w:rsidP="00084154">
      <w:pPr>
        <w:pStyle w:val="a4"/>
        <w:spacing w:after="0"/>
        <w:jc w:val="both"/>
        <w:rPr>
          <w:color w:val="FFFFFF"/>
          <w:sz w:val="22"/>
          <w:szCs w:val="22"/>
        </w:rPr>
      </w:pPr>
      <w:r w:rsidRPr="00296C02">
        <w:rPr>
          <w:color w:val="FFFFFF"/>
          <w:sz w:val="22"/>
          <w:szCs w:val="22"/>
        </w:rPr>
        <w:t>Согласовано:</w:t>
      </w:r>
    </w:p>
    <w:p w:rsidR="00DE595D" w:rsidRPr="00296C02" w:rsidRDefault="00DE595D" w:rsidP="00084154">
      <w:pPr>
        <w:spacing w:after="0" w:line="240" w:lineRule="auto"/>
        <w:jc w:val="both"/>
        <w:rPr>
          <w:color w:val="FFFFFF"/>
          <w:sz w:val="22"/>
          <w:szCs w:val="22"/>
        </w:rPr>
      </w:pPr>
      <w:r w:rsidRPr="00296C02">
        <w:rPr>
          <w:color w:val="FFFFFF"/>
          <w:sz w:val="22"/>
          <w:szCs w:val="22"/>
        </w:rPr>
        <w:t>зам. председателя КУМИ</w:t>
      </w:r>
      <w:r w:rsidRPr="00296C02">
        <w:rPr>
          <w:color w:val="FFFFFF"/>
          <w:sz w:val="22"/>
          <w:szCs w:val="22"/>
        </w:rPr>
        <w:tab/>
      </w:r>
      <w:r w:rsidRPr="00296C02">
        <w:rPr>
          <w:color w:val="FFFFFF"/>
          <w:sz w:val="22"/>
          <w:szCs w:val="22"/>
        </w:rPr>
        <w:tab/>
      </w:r>
      <w:proofErr w:type="spellStart"/>
      <w:r w:rsidRPr="00296C02">
        <w:rPr>
          <w:color w:val="FFFFFF"/>
          <w:sz w:val="22"/>
          <w:szCs w:val="22"/>
        </w:rPr>
        <w:t>М.В.Лучицкая</w:t>
      </w:r>
      <w:proofErr w:type="spellEnd"/>
    </w:p>
    <w:p w:rsidR="00DE595D" w:rsidRPr="00296C02" w:rsidRDefault="00DE595D" w:rsidP="00084154">
      <w:pPr>
        <w:spacing w:after="0" w:line="240" w:lineRule="auto"/>
        <w:jc w:val="both"/>
        <w:rPr>
          <w:color w:val="FFFFFF"/>
          <w:sz w:val="22"/>
          <w:szCs w:val="22"/>
        </w:rPr>
      </w:pPr>
      <w:r w:rsidRPr="00296C02">
        <w:rPr>
          <w:color w:val="FFFFFF"/>
          <w:sz w:val="22"/>
          <w:szCs w:val="22"/>
        </w:rPr>
        <w:t>председатель КФ</w:t>
      </w:r>
      <w:r w:rsidRPr="00296C02">
        <w:rPr>
          <w:color w:val="FFFFFF"/>
          <w:sz w:val="22"/>
          <w:szCs w:val="22"/>
        </w:rPr>
        <w:tab/>
      </w:r>
      <w:r w:rsidRPr="00296C02">
        <w:rPr>
          <w:color w:val="FFFFFF"/>
          <w:sz w:val="22"/>
          <w:szCs w:val="22"/>
        </w:rPr>
        <w:tab/>
      </w:r>
      <w:r w:rsidRPr="00296C02">
        <w:rPr>
          <w:color w:val="FFFFFF"/>
          <w:sz w:val="22"/>
          <w:szCs w:val="22"/>
        </w:rPr>
        <w:tab/>
      </w:r>
      <w:proofErr w:type="spellStart"/>
      <w:r w:rsidRPr="00296C02">
        <w:rPr>
          <w:color w:val="FFFFFF"/>
          <w:sz w:val="22"/>
          <w:szCs w:val="22"/>
        </w:rPr>
        <w:t>М.Г.Рыбачок</w:t>
      </w:r>
      <w:proofErr w:type="spellEnd"/>
    </w:p>
    <w:p w:rsidR="00DE595D" w:rsidRPr="00296C02" w:rsidRDefault="00DE595D" w:rsidP="00084154">
      <w:pPr>
        <w:spacing w:after="0" w:line="240" w:lineRule="auto"/>
        <w:jc w:val="both"/>
        <w:rPr>
          <w:color w:val="FFFFFF"/>
          <w:sz w:val="22"/>
          <w:szCs w:val="22"/>
        </w:rPr>
      </w:pPr>
      <w:proofErr w:type="spellStart"/>
      <w:r w:rsidRPr="00296C02">
        <w:rPr>
          <w:color w:val="FFFFFF"/>
          <w:sz w:val="22"/>
          <w:szCs w:val="22"/>
        </w:rPr>
        <w:t>и.о</w:t>
      </w:r>
      <w:proofErr w:type="spellEnd"/>
      <w:r w:rsidRPr="00296C02">
        <w:rPr>
          <w:color w:val="FFFFFF"/>
          <w:sz w:val="22"/>
          <w:szCs w:val="22"/>
        </w:rPr>
        <w:t>. начальника ЮУ</w:t>
      </w:r>
      <w:r w:rsidRPr="00296C02">
        <w:rPr>
          <w:color w:val="FFFFFF"/>
          <w:sz w:val="22"/>
          <w:szCs w:val="22"/>
        </w:rPr>
        <w:tab/>
      </w:r>
      <w:r w:rsidRPr="00296C02">
        <w:rPr>
          <w:color w:val="FFFFFF"/>
          <w:sz w:val="22"/>
          <w:szCs w:val="22"/>
        </w:rPr>
        <w:tab/>
      </w:r>
      <w:r w:rsidRPr="00296C02">
        <w:rPr>
          <w:color w:val="FFFFFF"/>
          <w:sz w:val="22"/>
          <w:szCs w:val="22"/>
        </w:rPr>
        <w:tab/>
      </w:r>
      <w:proofErr w:type="spellStart"/>
      <w:r w:rsidRPr="00296C02">
        <w:rPr>
          <w:color w:val="FFFFFF"/>
          <w:sz w:val="22"/>
          <w:szCs w:val="22"/>
        </w:rPr>
        <w:t>М.В.Борис</w:t>
      </w:r>
      <w:proofErr w:type="spellEnd"/>
    </w:p>
    <w:p w:rsidR="00DE595D" w:rsidRPr="00296C02" w:rsidRDefault="00DE595D" w:rsidP="00084154">
      <w:pPr>
        <w:spacing w:after="0" w:line="240" w:lineRule="auto"/>
        <w:jc w:val="both"/>
        <w:rPr>
          <w:color w:val="FFFFFF"/>
          <w:sz w:val="22"/>
          <w:szCs w:val="22"/>
        </w:rPr>
      </w:pPr>
      <w:r w:rsidRPr="00296C02">
        <w:rPr>
          <w:color w:val="FFFFFF"/>
          <w:sz w:val="22"/>
          <w:szCs w:val="22"/>
        </w:rPr>
        <w:t>начальник ОО ЮУ</w:t>
      </w:r>
      <w:r w:rsidRPr="00296C02">
        <w:rPr>
          <w:color w:val="FFFFFF"/>
          <w:sz w:val="22"/>
          <w:szCs w:val="22"/>
        </w:rPr>
        <w:tab/>
      </w:r>
      <w:r w:rsidRPr="00296C02">
        <w:rPr>
          <w:color w:val="FFFFFF"/>
          <w:sz w:val="22"/>
          <w:szCs w:val="22"/>
        </w:rPr>
        <w:tab/>
      </w:r>
      <w:r w:rsidRPr="00296C02">
        <w:rPr>
          <w:color w:val="FFFFFF"/>
          <w:sz w:val="22"/>
          <w:szCs w:val="22"/>
        </w:rPr>
        <w:tab/>
      </w:r>
      <w:proofErr w:type="spellStart"/>
      <w:r w:rsidRPr="00296C02">
        <w:rPr>
          <w:color w:val="FFFFFF"/>
          <w:sz w:val="22"/>
          <w:szCs w:val="22"/>
        </w:rPr>
        <w:t>Д.А.Дидур</w:t>
      </w:r>
      <w:proofErr w:type="spellEnd"/>
    </w:p>
    <w:p w:rsidR="00DE595D" w:rsidRPr="00296C02" w:rsidRDefault="00DE595D" w:rsidP="00084154">
      <w:pPr>
        <w:spacing w:after="0" w:line="240" w:lineRule="auto"/>
        <w:jc w:val="both"/>
        <w:rPr>
          <w:color w:val="FFFFFF"/>
          <w:sz w:val="22"/>
          <w:szCs w:val="22"/>
        </w:rPr>
      </w:pPr>
      <w:r w:rsidRPr="00296C02">
        <w:rPr>
          <w:color w:val="FFFFFF"/>
          <w:sz w:val="22"/>
          <w:szCs w:val="22"/>
        </w:rPr>
        <w:t>директор МКУ «УОДОМС»</w:t>
      </w:r>
      <w:r w:rsidRPr="00296C02">
        <w:rPr>
          <w:color w:val="FFFFFF"/>
          <w:sz w:val="22"/>
          <w:szCs w:val="22"/>
        </w:rPr>
        <w:tab/>
      </w:r>
      <w:r w:rsidRPr="00296C02">
        <w:rPr>
          <w:color w:val="FFFFFF"/>
          <w:sz w:val="22"/>
          <w:szCs w:val="22"/>
        </w:rPr>
        <w:tab/>
      </w:r>
      <w:proofErr w:type="spellStart"/>
      <w:r w:rsidRPr="00296C02">
        <w:rPr>
          <w:color w:val="FFFFFF"/>
          <w:sz w:val="22"/>
          <w:szCs w:val="22"/>
        </w:rPr>
        <w:t>М.В.Владыкина</w:t>
      </w:r>
      <w:proofErr w:type="spellEnd"/>
    </w:p>
    <w:p w:rsidR="00DE595D" w:rsidRPr="00296C02" w:rsidRDefault="00DE595D" w:rsidP="00084154">
      <w:pPr>
        <w:spacing w:after="0" w:line="240" w:lineRule="auto"/>
        <w:jc w:val="both"/>
        <w:rPr>
          <w:color w:val="FFFFFF"/>
          <w:sz w:val="22"/>
          <w:szCs w:val="22"/>
        </w:rPr>
      </w:pPr>
      <w:r w:rsidRPr="00296C02">
        <w:rPr>
          <w:color w:val="FFFFFF"/>
          <w:sz w:val="22"/>
          <w:szCs w:val="22"/>
        </w:rPr>
        <w:t xml:space="preserve">Подготовлено: </w:t>
      </w:r>
    </w:p>
    <w:p w:rsidR="00DE595D" w:rsidRPr="00296C02" w:rsidRDefault="00DE595D" w:rsidP="00084154">
      <w:pPr>
        <w:pStyle w:val="a4"/>
        <w:spacing w:after="0"/>
        <w:jc w:val="both"/>
        <w:rPr>
          <w:color w:val="FFFFFF"/>
          <w:sz w:val="22"/>
          <w:szCs w:val="22"/>
        </w:rPr>
      </w:pPr>
      <w:r w:rsidRPr="00296C02">
        <w:rPr>
          <w:color w:val="FFFFFF"/>
          <w:sz w:val="22"/>
          <w:szCs w:val="22"/>
        </w:rPr>
        <w:t>начальник ОРМС КУМИ</w:t>
      </w:r>
      <w:r w:rsidRPr="00296C02">
        <w:rPr>
          <w:color w:val="FFFFFF"/>
          <w:sz w:val="22"/>
          <w:szCs w:val="22"/>
        </w:rPr>
        <w:tab/>
      </w:r>
      <w:r w:rsidRPr="00296C02">
        <w:rPr>
          <w:color w:val="FFFFFF"/>
          <w:sz w:val="22"/>
          <w:szCs w:val="22"/>
        </w:rPr>
        <w:tab/>
      </w:r>
      <w:proofErr w:type="spellStart"/>
      <w:r w:rsidRPr="00296C02">
        <w:rPr>
          <w:color w:val="FFFFFF"/>
          <w:sz w:val="22"/>
          <w:szCs w:val="22"/>
        </w:rPr>
        <w:t>З.А.Белоусова</w:t>
      </w:r>
      <w:proofErr w:type="spellEnd"/>
      <w:r w:rsidRPr="00296C02">
        <w:rPr>
          <w:color w:val="FFFFFF"/>
          <w:sz w:val="22"/>
          <w:szCs w:val="22"/>
        </w:rPr>
        <w:t xml:space="preserve"> </w:t>
      </w:r>
    </w:p>
    <w:p w:rsidR="00DE595D" w:rsidRPr="00296C02" w:rsidRDefault="00DE595D" w:rsidP="00084154">
      <w:pPr>
        <w:pStyle w:val="a4"/>
        <w:spacing w:after="0"/>
        <w:jc w:val="both"/>
        <w:rPr>
          <w:color w:val="FFFFFF"/>
          <w:sz w:val="22"/>
          <w:szCs w:val="22"/>
        </w:rPr>
      </w:pPr>
    </w:p>
    <w:p w:rsidR="00DE595D" w:rsidRPr="00296C02" w:rsidRDefault="00DE595D" w:rsidP="00084154">
      <w:pPr>
        <w:spacing w:after="0" w:line="240" w:lineRule="auto"/>
        <w:jc w:val="both"/>
        <w:rPr>
          <w:color w:val="FFFFFF"/>
          <w:sz w:val="22"/>
          <w:szCs w:val="22"/>
        </w:rPr>
      </w:pPr>
      <w:r w:rsidRPr="00296C02">
        <w:rPr>
          <w:color w:val="FFFFFF"/>
          <w:sz w:val="22"/>
          <w:szCs w:val="22"/>
        </w:rPr>
        <w:t>Разослать: КУМИ, газета «Когалымский вестник», УОДОМС.</w:t>
      </w:r>
    </w:p>
    <w:p w:rsidR="00DE595D" w:rsidRPr="009F5C1E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left="4920"/>
        <w:outlineLvl w:val="0"/>
        <w:rPr>
          <w:sz w:val="26"/>
          <w:szCs w:val="26"/>
        </w:rPr>
      </w:pPr>
      <w:r w:rsidRPr="009F5C1E">
        <w:rPr>
          <w:sz w:val="26"/>
          <w:szCs w:val="26"/>
        </w:rPr>
        <w:lastRenderedPageBreak/>
        <w:t>Приложение</w:t>
      </w:r>
    </w:p>
    <w:p w:rsidR="00DE595D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sz w:val="26"/>
          <w:szCs w:val="26"/>
        </w:rPr>
      </w:pPr>
      <w:r w:rsidRPr="009F5C1E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9F5C1E">
        <w:rPr>
          <w:sz w:val="26"/>
          <w:szCs w:val="26"/>
        </w:rPr>
        <w:t>Администрации</w:t>
      </w:r>
    </w:p>
    <w:p w:rsidR="00DE595D" w:rsidRPr="009F5C1E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sz w:val="26"/>
          <w:szCs w:val="26"/>
        </w:rPr>
      </w:pPr>
      <w:r w:rsidRPr="009F5C1E">
        <w:rPr>
          <w:sz w:val="26"/>
          <w:szCs w:val="26"/>
        </w:rPr>
        <w:t>города Когалыма</w:t>
      </w:r>
    </w:p>
    <w:p w:rsidR="00DE595D" w:rsidRPr="009F5C1E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sz w:val="26"/>
          <w:szCs w:val="26"/>
        </w:rPr>
      </w:pPr>
      <w:r w:rsidRPr="009F5C1E">
        <w:rPr>
          <w:sz w:val="26"/>
          <w:szCs w:val="26"/>
        </w:rPr>
        <w:t xml:space="preserve">от </w:t>
      </w:r>
      <w:r>
        <w:rPr>
          <w:sz w:val="26"/>
          <w:szCs w:val="26"/>
        </w:rPr>
        <w:t>28.12.2015 №3812</w:t>
      </w:r>
    </w:p>
    <w:p w:rsidR="00DE595D" w:rsidRPr="009F5C1E" w:rsidRDefault="00DE595D" w:rsidP="002C1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</w:p>
    <w:p w:rsidR="00DE595D" w:rsidRPr="00084154" w:rsidRDefault="00DE595D" w:rsidP="002C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bookmarkStart w:id="1" w:name="Par30"/>
      <w:bookmarkEnd w:id="1"/>
      <w:r w:rsidRPr="00084154">
        <w:rPr>
          <w:bCs/>
          <w:sz w:val="26"/>
          <w:szCs w:val="26"/>
        </w:rPr>
        <w:t>ПОРЯДОК</w:t>
      </w:r>
    </w:p>
    <w:p w:rsidR="00DE595D" w:rsidRPr="00084154" w:rsidRDefault="00DE595D" w:rsidP="002C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084154">
        <w:rPr>
          <w:bCs/>
          <w:sz w:val="26"/>
          <w:szCs w:val="26"/>
        </w:rPr>
        <w:t>списания имущества, составляющего муниципальную казну города Когалыма</w:t>
      </w:r>
    </w:p>
    <w:p w:rsidR="00DE595D" w:rsidRPr="00084154" w:rsidRDefault="00DE595D" w:rsidP="002C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084154">
        <w:rPr>
          <w:sz w:val="26"/>
          <w:szCs w:val="26"/>
        </w:rPr>
        <w:t>1. Общие положения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E595D" w:rsidRPr="00084154" w:rsidRDefault="00DE595D" w:rsidP="00084154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084154">
        <w:rPr>
          <w:sz w:val="26"/>
          <w:szCs w:val="26"/>
        </w:rPr>
        <w:t xml:space="preserve">Настоящий Порядок разработан в соответствии с Федеральным законом от 06.12.2011 №402-ФЗ «О бухгалтерском учёте», приказом Министерства финансов Российской Федерации от 13.10.2003 №91н                   «Об утверждении Методических указаний по бухгалтерскому учету основных средств», </w:t>
      </w:r>
      <w:r w:rsidRPr="00084154">
        <w:rPr>
          <w:sz w:val="26"/>
          <w:szCs w:val="26"/>
          <w:shd w:val="clear" w:color="auto" w:fill="FFFFFF"/>
        </w:rPr>
        <w:t xml:space="preserve">приказом Минфина Российской Федерации от 15.12.2010                     «Об утверждении форм первичных учётных документов и регистров бухгалтерского учёта, применяемых органами государственной </w:t>
      </w:r>
      <w:r w:rsidRPr="00084154">
        <w:rPr>
          <w:sz w:val="26"/>
          <w:szCs w:val="26"/>
        </w:rPr>
        <w:t>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084154">
        <w:rPr>
          <w:sz w:val="26"/>
          <w:szCs w:val="26"/>
        </w:rPr>
        <w:t>, государственных академий наук, государственных (муниципальных) учреждений» и методическими указаниями по их применению.</w:t>
      </w:r>
    </w:p>
    <w:p w:rsidR="00DE595D" w:rsidRPr="00084154" w:rsidRDefault="00DE595D" w:rsidP="0008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  <w:shd w:val="clear" w:color="auto" w:fill="FFFFFF"/>
        </w:rPr>
        <w:t xml:space="preserve">1.2. Настоящий Порядок определяет списание имущества, составляющего муниципальную казну города Когалыма (далее - имущество муниципальной казны), переданного в пользование на правах аренды, безвозмездного пользования, хранения, в залог, а также временно свободного (не переданного в пользование и владение). </w:t>
      </w:r>
    </w:p>
    <w:p w:rsidR="00DE595D" w:rsidRPr="00084154" w:rsidRDefault="00DE595D" w:rsidP="00084154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Списание имущества муниципальной казны может быть списано по следующим основаниям: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списания ввиду морального и физического износа;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ликвидации при авариях, стихийных бедствиях или чрезвычайных ситуациях;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 xml:space="preserve">- недостачи или порчи, </w:t>
      </w:r>
      <w:proofErr w:type="gramStart"/>
      <w:r w:rsidRPr="00084154">
        <w:rPr>
          <w:sz w:val="26"/>
          <w:szCs w:val="26"/>
        </w:rPr>
        <w:t>выявленных</w:t>
      </w:r>
      <w:proofErr w:type="gramEnd"/>
      <w:r w:rsidRPr="00084154">
        <w:rPr>
          <w:sz w:val="26"/>
          <w:szCs w:val="26"/>
        </w:rPr>
        <w:t xml:space="preserve"> при проводимой инвентаризации;</w:t>
      </w:r>
    </w:p>
    <w:p w:rsidR="00DE595D" w:rsidRPr="00084154" w:rsidRDefault="00DE595D" w:rsidP="0008415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частичной ликвидации при выполнении работ по реконструкции;</w:t>
      </w:r>
    </w:p>
    <w:p w:rsidR="00DE595D" w:rsidRPr="00084154" w:rsidRDefault="00DE595D" w:rsidP="0008415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в иных случаях, предусмотренных законодательством.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1.4. Администрация города Когалыма принимает решение о списании недвижимого имущества муниципальной казны (недвижимое имущество, транспортные средства) в форме постановления Администрации города Когалыма.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1.5. Комитет по управлению муниципальным имуществом Администрации города Когалыма (далее – КУМИ) принимает решение о списании иного движимого имущества муниципальной казны в форме приказа КУМИ.</w:t>
      </w:r>
    </w:p>
    <w:p w:rsidR="00DE595D" w:rsidRPr="00084154" w:rsidRDefault="00DE595D" w:rsidP="002C1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sz w:val="26"/>
          <w:szCs w:val="26"/>
        </w:rPr>
      </w:pPr>
    </w:p>
    <w:p w:rsidR="00DE595D" w:rsidRPr="00084154" w:rsidRDefault="00DE595D" w:rsidP="00084154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sz w:val="26"/>
          <w:szCs w:val="26"/>
        </w:rPr>
      </w:pPr>
      <w:r w:rsidRPr="00084154">
        <w:rPr>
          <w:sz w:val="26"/>
          <w:szCs w:val="26"/>
        </w:rPr>
        <w:t>Порядок списания имущества муниципальной казны</w:t>
      </w:r>
    </w:p>
    <w:p w:rsidR="00DE595D" w:rsidRPr="00084154" w:rsidRDefault="00DE595D" w:rsidP="0014121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sz w:val="26"/>
          <w:szCs w:val="26"/>
        </w:rPr>
      </w:pPr>
    </w:p>
    <w:p w:rsidR="00DE595D" w:rsidRPr="00084154" w:rsidRDefault="00DE595D" w:rsidP="00084154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 xml:space="preserve">Для определения целесообразности (пригодности) дальнейшего использования имущества муниципальной казны, возможности и эффективности его восстановления, а также для оформления необходимой </w:t>
      </w:r>
      <w:r w:rsidRPr="00084154">
        <w:rPr>
          <w:sz w:val="26"/>
          <w:szCs w:val="26"/>
        </w:rPr>
        <w:lastRenderedPageBreak/>
        <w:t>документации на списание имущества муниципальной казны создается комиссия (далее - Комиссия).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2" w:name="Par49"/>
      <w:bookmarkEnd w:id="2"/>
      <w:r w:rsidRPr="00084154">
        <w:rPr>
          <w:sz w:val="26"/>
          <w:szCs w:val="26"/>
        </w:rPr>
        <w:t>2.2. В состав Комиссии входят: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заместитель председателя КУМИ - председатель Комиссии.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Председатель Комиссии осуществляет общее руководство деятельностью Комиссии, распределяет обязанности и дает поручения членам Комиссии, секретарю Комиссии, должностным лицам Администрации города Когалыма.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заместитель начальника отдела финансово-экономического обеспечения и контроля КУМИ - заместитель председателя Комиссии.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Члены Комиссии: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начальник отдела договорных отношений КУМИ;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ведущий специалист отдела реестра муниципальной собственности КУМИ;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начальник отдела учета и отчетности финансового обеспечения муниципального казенного учреждения «Управление обеспечения деятельности органов местного самоуправления».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 xml:space="preserve">Секретарь Комиссии определяется председателем Комиссии </w:t>
      </w:r>
      <w:proofErr w:type="gramStart"/>
      <w:r w:rsidRPr="00084154">
        <w:rPr>
          <w:sz w:val="26"/>
          <w:szCs w:val="26"/>
        </w:rPr>
        <w:t>из числа членов Комиссии при поступлении документов о списании имущества на рассмотрение в Комиссию</w:t>
      </w:r>
      <w:proofErr w:type="gramEnd"/>
      <w:r w:rsidRPr="00084154">
        <w:rPr>
          <w:sz w:val="26"/>
          <w:szCs w:val="26"/>
        </w:rPr>
        <w:t>.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Для установления непригодности зданий, сооружений, транспортных средств к использованию для участия в работе комиссии могут быть привлечены при необходимости представители отдела архитектуры и градостроительства Администрации города Когалыма, муниципального казённого учреждения «Управление капитального строительства города Когалыма», специалисты муниципальных унитарных предприятий города Когалыма, муниципальных учреждений города Когалыма. В случае необходимости привлекаются специализированные службы (независимые эксперты).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2.3. В компетенцию Комиссии входит: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осмотр предлагаемого к списанию имущества муниципальной казны с использованием необходимой технической документации и данных бухгалтерского учета, установление непригодности имущества муниципальной казны к восстановлению и дальнейшему использованию;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установление причин списания имущества муниципальной казны (физический и моральный износ, реконструкция, нарушение нормальных условий эксплуатации, аварии, стихийные бедствия, длительное неиспользование имущества муниципальной казны для применения в производственном процессе, выполнения работ и услуг либо для управленческих нужд);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выявление лиц, по вине которых произошло преждевременное выбытие имущества муниципальной казны из эксплуатации, внесение предложений о привлечении этих лиц к ответственности, установленной действующим законодательством;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 xml:space="preserve">- возможность использования отдельных узлов, деталей, материалов списываемого имущества муниципальной казны и его оценка исходя из текущей рыночной стоимости, </w:t>
      </w:r>
      <w:proofErr w:type="gramStart"/>
      <w:r w:rsidRPr="00084154">
        <w:rPr>
          <w:sz w:val="26"/>
          <w:szCs w:val="26"/>
        </w:rPr>
        <w:t>контроль за</w:t>
      </w:r>
      <w:proofErr w:type="gramEnd"/>
      <w:r w:rsidRPr="00084154">
        <w:rPr>
          <w:sz w:val="26"/>
          <w:szCs w:val="26"/>
        </w:rPr>
        <w:t xml:space="preserve"> изъятием из списываемого имущества муниципальной казны годных к эксплуатации узлов, деталей, </w:t>
      </w:r>
      <w:r w:rsidRPr="00084154">
        <w:rPr>
          <w:sz w:val="26"/>
          <w:szCs w:val="26"/>
        </w:rPr>
        <w:lastRenderedPageBreak/>
        <w:t>материалов, цветных и драгоценных металлов и их учете на балансе муниципальной казны;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составление акта на списание имущества муниципальной казны в соответствии с пунктом 2.10.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2.4. Заседания Комиссии правомочны при присутствии не менее 2/3 утвержденного состава ее членов.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2.5. Заседания Комиссии ведет председатель Комиссии, в его отсутствие - заместитель председателя Комиссии.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2.6. Делопроизводство заседания Комиссии при рассмотрении и разрешении вопроса о списании (не списании) имущества обеспечивает секретарь Комиссии, правом голоса при рассмотрении Комиссией вопроса о списании он обладает.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2.7. Решения Комиссии принимаются большинством голосов присутствующих членов, в случае равенства голосов, решающим является голос председателя Комиссии.</w:t>
      </w:r>
    </w:p>
    <w:p w:rsidR="00DE595D" w:rsidRPr="00084154" w:rsidRDefault="00DE595D" w:rsidP="0008415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3" w:name="Par68"/>
      <w:bookmarkEnd w:id="3"/>
      <w:r w:rsidRPr="00084154">
        <w:rPr>
          <w:sz w:val="26"/>
          <w:szCs w:val="26"/>
        </w:rPr>
        <w:t xml:space="preserve">2.8. Для признания непригодности к дальнейшей эксплуатации имущества муниципальной казны, переданного пользователям, лицо, определенное председателем Комиссии в качестве секретаря Комиссии, обеспечивает предоставление на рассмотрение Комиссии, следующие документы: </w:t>
      </w:r>
    </w:p>
    <w:p w:rsidR="00DE595D" w:rsidRPr="00084154" w:rsidRDefault="00DE595D" w:rsidP="0008415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084154">
        <w:rPr>
          <w:sz w:val="26"/>
          <w:szCs w:val="26"/>
        </w:rPr>
        <w:t>- письмо - обращение на имя председателя КУМИ о необходимости рассмотрения технического состояния на соответствие требованиям нормативно-технической документации, целесообразности использования имущества муниципальной казны и т.д. (кроме имущества муниципальной казны, не закрепленного за пользователями);</w:t>
      </w:r>
      <w:proofErr w:type="gramEnd"/>
    </w:p>
    <w:p w:rsidR="00DE595D" w:rsidRPr="00084154" w:rsidRDefault="00DE595D" w:rsidP="0008415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заключение специализированных организаций (за счёт средств пользователя), имеющих соответствующие лицензии, сертификаты или составленный дефектный акт комиссии, утвержденный приказом пользователя;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при рассмотрении вопроса о списании транспортного средства – паспорт транспортного средства и свидетельство о регистрации, данные о пробеге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при рассмотрении вопроса о списании объектов капитального строительства, объектов инженерной инфраструктуры, иных объектов, относящихся к недвижимому имуществу, - акт обследования зданий, сооружений в целях оценки их технического состояния и дальнейшего использования их по назначению Комиссии по обследованию муниципальных объектов недвижимости (здания, сооружения) и бесхозяйных объектов недвижимости на территории города Когалыма;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084154">
        <w:rPr>
          <w:sz w:val="26"/>
          <w:szCs w:val="26"/>
        </w:rPr>
        <w:t xml:space="preserve">- при рассмотрении вопроса о списании имущества муниципальной казны в результате его уничтожения (ликвидации) в связи с аварией, стихийным бедствием, чрезвычайной ситуацией или иным событием, повлекшим уничтожение (ликвидацию) имущества муниципальной казны либо полную или частичную утрату им своих потребительских свойств, - документы, подтверждающие обстоятельства, при которых имущество </w:t>
      </w:r>
      <w:r w:rsidRPr="00084154">
        <w:rPr>
          <w:sz w:val="26"/>
          <w:szCs w:val="26"/>
        </w:rPr>
        <w:lastRenderedPageBreak/>
        <w:t>уничтожено (ликвидировано), выданные компетентными органами, подтверждающие факт стихийного бедствия или чрезвычайной ситуации;</w:t>
      </w:r>
      <w:proofErr w:type="gramEnd"/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при рассмотрении вопроса о списании объекта муниципального жилого фонда – оригинал акта о сносе жилого дома (помещения) предоставляет муниципальное казенное учреждение «Управление жилищно-коммунального хозяйства города Когалыма».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2.9. Комиссия проводит свои заседания по мере необходимости.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Срок рассмотрения документов, поступивших в Комиссию, составляет десять рабочих дней.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2.10. В акте Комиссии о списании (не списании) имущества муниципальной казны по результатам осмотра указываются: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причины выбытия имущества муниципальной казны с обоснованием нецелесообразности использования и невозможности восстановления, состояние его основных частей, деталей, узлов, конструктивных элементов, предложения о способе утилизации (ликвидации, демонтаже);</w:t>
      </w:r>
    </w:p>
    <w:p w:rsidR="00DE595D" w:rsidRPr="00084154" w:rsidRDefault="00DE595D" w:rsidP="00084154">
      <w:pPr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решение об оприходовании материальных ценностей, полученных при разборке или демонтаже имущества муниципальной казны. Материальные ценности, полученные в результате разборки или демонтаже имущества муниципальной казны, принимаются к учету по оценочной стоимости в соответствии с Федеральным законом от 29.07.1998 №135-ФЗ «Об оценочной деятельности в Российской Федерации»;</w:t>
      </w:r>
    </w:p>
    <w:p w:rsidR="00DE595D" w:rsidRPr="00084154" w:rsidRDefault="00DE595D" w:rsidP="00084154">
      <w:pPr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 xml:space="preserve">- прием </w:t>
      </w:r>
      <w:proofErr w:type="gramStart"/>
      <w:r w:rsidRPr="00084154">
        <w:rPr>
          <w:sz w:val="26"/>
          <w:szCs w:val="26"/>
        </w:rPr>
        <w:t>материалов, полученных при разборке и демонтаже имущества муниципальной казны и годных к вторичному использованию оформляется</w:t>
      </w:r>
      <w:proofErr w:type="gramEnd"/>
      <w:r w:rsidRPr="00084154">
        <w:rPr>
          <w:sz w:val="26"/>
          <w:szCs w:val="26"/>
        </w:rPr>
        <w:t xml:space="preserve"> актом об оприходовании материальных ценностей, полученных при разборке и демонтаже имущества муниципальной казны.</w:t>
      </w:r>
    </w:p>
    <w:p w:rsidR="00DE595D" w:rsidRPr="00084154" w:rsidRDefault="00DE595D" w:rsidP="00084154">
      <w:pPr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2.11. Акт о списании (не списании) подписывается членами Комиссии.</w:t>
      </w:r>
    </w:p>
    <w:p w:rsidR="00DE595D" w:rsidRPr="00084154" w:rsidRDefault="00DE595D" w:rsidP="00084154">
      <w:pPr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2.12. Председатель КУМИ, в случае его временного отсутствия - должностное лицо, исполняющее его обязанности в установленном порядке, утверждает акт комиссии о списании имущества муниципальной казны.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2.13. На основании утвержденного председателем КУМИ акта о списании имущества муниципальной казны, секретарь Комиссии либо иное лицо, определенное председателем Комиссии в акте о списании имущества муниципальной казны, готовит: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проект постановления Администрации города Когалыма о списании недвижимого имущества, транспортных средств;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 приказ КУМИ Администрации города Когалыма о списании иного движимого имущества.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 xml:space="preserve">2.14. Разборка и демонтаж имущества муниципальной казны до утверждения актов на его списание не допускаются. 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Денежные средства, полученные от утилизации списанного имущества муниципальной казны, подлежат перечислению в бюджет города Когалыма.</w:t>
      </w:r>
    </w:p>
    <w:p w:rsidR="00DE595D" w:rsidRPr="00084154" w:rsidRDefault="00DE595D" w:rsidP="00084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2.15. Утилизация имущества муниципальной казны и не закрепленного за пользователем, осуществляется КУМИ, с привлечением специализированных предприятий, расходы на утилизацию (ликвидация, демонтаж) списанных объектов учета, подготовка необходимых документов производятся за счет средств бюджета города Когалыма.</w:t>
      </w:r>
    </w:p>
    <w:p w:rsidR="00DE595D" w:rsidRPr="00084154" w:rsidRDefault="00DE595D" w:rsidP="0008415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84154">
        <w:rPr>
          <w:sz w:val="26"/>
          <w:szCs w:val="26"/>
        </w:rPr>
        <w:t xml:space="preserve">2.16. Подготовка необходимых документов для решения вопроса о списании имущества муниципальной казны, закрепленного за пользователем, </w:t>
      </w:r>
      <w:r w:rsidRPr="00084154">
        <w:rPr>
          <w:sz w:val="26"/>
          <w:szCs w:val="26"/>
        </w:rPr>
        <w:lastRenderedPageBreak/>
        <w:t xml:space="preserve">утилизация (ликвидация, демонтаж) списанного имущества муниципальной казны производятся за счет средств пользователя. </w:t>
      </w:r>
    </w:p>
    <w:p w:rsidR="00DE595D" w:rsidRPr="00084154" w:rsidRDefault="00DE595D" w:rsidP="0008415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84154">
        <w:rPr>
          <w:sz w:val="26"/>
          <w:szCs w:val="26"/>
        </w:rPr>
        <w:t>После ликвидации имущества муниципальной казны пользователь в десятидневный срок предоставляет в КУМИ:</w:t>
      </w:r>
    </w:p>
    <w:p w:rsidR="00DE595D" w:rsidRPr="00084154" w:rsidRDefault="00DE595D" w:rsidP="0008415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84154">
        <w:rPr>
          <w:sz w:val="26"/>
          <w:szCs w:val="26"/>
        </w:rPr>
        <w:t xml:space="preserve">- акт об утилизации (ликвидации) имущества муниципальной казны; </w:t>
      </w:r>
    </w:p>
    <w:p w:rsidR="00DE595D" w:rsidRPr="00084154" w:rsidRDefault="00DE595D" w:rsidP="0008415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84154">
        <w:rPr>
          <w:sz w:val="26"/>
          <w:szCs w:val="26"/>
        </w:rPr>
        <w:t>-платежное поручение (квитанция) об оплате денежных сре</w:t>
      </w:r>
      <w:proofErr w:type="gramStart"/>
      <w:r w:rsidRPr="00084154">
        <w:rPr>
          <w:sz w:val="26"/>
          <w:szCs w:val="26"/>
        </w:rPr>
        <w:t>дств в б</w:t>
      </w:r>
      <w:proofErr w:type="gramEnd"/>
      <w:r w:rsidRPr="00084154">
        <w:rPr>
          <w:sz w:val="26"/>
          <w:szCs w:val="26"/>
        </w:rPr>
        <w:t xml:space="preserve">юджет города Когалыма, полученных от утилизации имущества муниципальной казны за вычетом расходов на утилизацию. </w:t>
      </w:r>
    </w:p>
    <w:p w:rsidR="00DE595D" w:rsidRPr="00084154" w:rsidRDefault="00DE595D" w:rsidP="0008415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84154">
        <w:rPr>
          <w:sz w:val="26"/>
          <w:szCs w:val="26"/>
        </w:rPr>
        <w:t>При ликвидации (демонтаже), прекращении права муниципальной собственности объектов капитального строительства, объектов инженерной инфраструктуры, иных объектов учета, относящихся к недвижимому имуществу муниципальной казны, не закрепленных за пользователем, КУМИ за счет средств бюджета города Когалыма заказывают акт обследования, подтверждающий прекращение существования имущества, выполненный кадастровым инженером.</w:t>
      </w:r>
    </w:p>
    <w:p w:rsidR="00DE595D" w:rsidRPr="00084154" w:rsidRDefault="00DE595D" w:rsidP="002C11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</w:p>
    <w:p w:rsidR="00DE595D" w:rsidRPr="00084154" w:rsidRDefault="00DE595D" w:rsidP="002C11C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  <w:r w:rsidRPr="00084154">
        <w:rPr>
          <w:bCs/>
          <w:sz w:val="26"/>
          <w:szCs w:val="26"/>
        </w:rPr>
        <w:t>Заключительные положения</w:t>
      </w: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3.1. Списанное имущество муниципальной казны исключается из реестра муниципальной собственности города Когалыма по приказу, изданному КУМИ Администрации города Когалыма.</w:t>
      </w:r>
    </w:p>
    <w:p w:rsidR="00DE595D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4154">
        <w:rPr>
          <w:sz w:val="26"/>
          <w:szCs w:val="26"/>
        </w:rPr>
        <w:t>3.2. Списание имущества муниципальной казны, совершенное с нарушением настоящего Порядка, иных нормативных правовых актов, влечет ответственность должностных лиц, ответственных за ведение имущества казны города Когалыма, в порядке, установленном действующим законодательством Российской Федерации.</w:t>
      </w:r>
    </w:p>
    <w:p w:rsidR="00DE595D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E595D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E595D" w:rsidRDefault="00DE595D" w:rsidP="0008415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E595D" w:rsidRPr="00084154" w:rsidRDefault="00DE595D" w:rsidP="00084154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DE595D" w:rsidRPr="00084154" w:rsidSect="00084154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02" w:rsidRDefault="00296C02">
      <w:r>
        <w:separator/>
      </w:r>
    </w:p>
  </w:endnote>
  <w:endnote w:type="continuationSeparator" w:id="0">
    <w:p w:rsidR="00296C02" w:rsidRDefault="0029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5D" w:rsidRDefault="00DE595D" w:rsidP="003E2E0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595D" w:rsidRDefault="00DE595D" w:rsidP="0008415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5D" w:rsidRDefault="00DE595D" w:rsidP="003E2E0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4CA8">
      <w:rPr>
        <w:rStyle w:val="aa"/>
        <w:noProof/>
      </w:rPr>
      <w:t>2</w:t>
    </w:r>
    <w:r>
      <w:rPr>
        <w:rStyle w:val="aa"/>
      </w:rPr>
      <w:fldChar w:fldCharType="end"/>
    </w:r>
  </w:p>
  <w:p w:rsidR="00DE595D" w:rsidRDefault="00DE595D" w:rsidP="0008415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02" w:rsidRDefault="00296C02">
      <w:r>
        <w:separator/>
      </w:r>
    </w:p>
  </w:footnote>
  <w:footnote w:type="continuationSeparator" w:id="0">
    <w:p w:rsidR="00296C02" w:rsidRDefault="0029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66"/>
    <w:multiLevelType w:val="multilevel"/>
    <w:tmpl w:val="3C8898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323131"/>
        <w:sz w:val="24"/>
      </w:rPr>
    </w:lvl>
    <w:lvl w:ilvl="1">
      <w:start w:val="1"/>
      <w:numFmt w:val="decimal"/>
      <w:lvlText w:val="%1.%2."/>
      <w:lvlJc w:val="left"/>
      <w:pPr>
        <w:ind w:left="2196" w:hanging="720"/>
      </w:pPr>
      <w:rPr>
        <w:rFonts w:cs="Times New Roman" w:hint="default"/>
        <w:color w:val="323131"/>
        <w:sz w:val="24"/>
      </w:rPr>
    </w:lvl>
    <w:lvl w:ilvl="2">
      <w:start w:val="1"/>
      <w:numFmt w:val="decimal"/>
      <w:lvlText w:val="%1.%2.%3."/>
      <w:lvlJc w:val="left"/>
      <w:pPr>
        <w:ind w:left="3672" w:hanging="720"/>
      </w:pPr>
      <w:rPr>
        <w:rFonts w:cs="Times New Roman" w:hint="default"/>
        <w:color w:val="323131"/>
        <w:sz w:val="24"/>
      </w:rPr>
    </w:lvl>
    <w:lvl w:ilvl="3">
      <w:start w:val="1"/>
      <w:numFmt w:val="decimal"/>
      <w:lvlText w:val="%1.%2.%3.%4."/>
      <w:lvlJc w:val="left"/>
      <w:pPr>
        <w:ind w:left="5508" w:hanging="1080"/>
      </w:pPr>
      <w:rPr>
        <w:rFonts w:cs="Times New Roman" w:hint="default"/>
        <w:color w:val="323131"/>
        <w:sz w:val="24"/>
      </w:rPr>
    </w:lvl>
    <w:lvl w:ilvl="4">
      <w:start w:val="1"/>
      <w:numFmt w:val="decimal"/>
      <w:lvlText w:val="%1.%2.%3.%4.%5."/>
      <w:lvlJc w:val="left"/>
      <w:pPr>
        <w:ind w:left="6984" w:hanging="1080"/>
      </w:pPr>
      <w:rPr>
        <w:rFonts w:cs="Times New Roman" w:hint="default"/>
        <w:color w:val="323131"/>
        <w:sz w:val="24"/>
      </w:rPr>
    </w:lvl>
    <w:lvl w:ilvl="5">
      <w:start w:val="1"/>
      <w:numFmt w:val="decimal"/>
      <w:lvlText w:val="%1.%2.%3.%4.%5.%6."/>
      <w:lvlJc w:val="left"/>
      <w:pPr>
        <w:ind w:left="8820" w:hanging="1440"/>
      </w:pPr>
      <w:rPr>
        <w:rFonts w:cs="Times New Roman" w:hint="default"/>
        <w:color w:val="323131"/>
        <w:sz w:val="24"/>
      </w:rPr>
    </w:lvl>
    <w:lvl w:ilvl="6">
      <w:start w:val="1"/>
      <w:numFmt w:val="decimal"/>
      <w:lvlText w:val="%1.%2.%3.%4.%5.%6.%7."/>
      <w:lvlJc w:val="left"/>
      <w:pPr>
        <w:ind w:left="10296" w:hanging="1440"/>
      </w:pPr>
      <w:rPr>
        <w:rFonts w:cs="Times New Roman" w:hint="default"/>
        <w:color w:val="323131"/>
        <w:sz w:val="24"/>
      </w:rPr>
    </w:lvl>
    <w:lvl w:ilvl="7">
      <w:start w:val="1"/>
      <w:numFmt w:val="decimal"/>
      <w:lvlText w:val="%1.%2.%3.%4.%5.%6.%7.%8."/>
      <w:lvlJc w:val="left"/>
      <w:pPr>
        <w:ind w:left="12132" w:hanging="1800"/>
      </w:pPr>
      <w:rPr>
        <w:rFonts w:cs="Times New Roman" w:hint="default"/>
        <w:color w:val="323131"/>
        <w:sz w:val="24"/>
      </w:rPr>
    </w:lvl>
    <w:lvl w:ilvl="8">
      <w:start w:val="1"/>
      <w:numFmt w:val="decimal"/>
      <w:lvlText w:val="%1.%2.%3.%4.%5.%6.%7.%8.%9."/>
      <w:lvlJc w:val="left"/>
      <w:pPr>
        <w:ind w:left="13608" w:hanging="1800"/>
      </w:pPr>
      <w:rPr>
        <w:rFonts w:cs="Times New Roman" w:hint="default"/>
        <w:color w:val="323131"/>
        <w:sz w:val="24"/>
      </w:rPr>
    </w:lvl>
  </w:abstractNum>
  <w:abstractNum w:abstractNumId="1">
    <w:nsid w:val="1A0E363F"/>
    <w:multiLevelType w:val="multilevel"/>
    <w:tmpl w:val="A36E27D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D1537DC"/>
    <w:multiLevelType w:val="multilevel"/>
    <w:tmpl w:val="4CA263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3">
    <w:nsid w:val="48B6238B"/>
    <w:multiLevelType w:val="multilevel"/>
    <w:tmpl w:val="70529B4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4CC84AB8"/>
    <w:multiLevelType w:val="multilevel"/>
    <w:tmpl w:val="8C74E076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72A43E02"/>
    <w:multiLevelType w:val="hybridMultilevel"/>
    <w:tmpl w:val="FAB82E50"/>
    <w:lvl w:ilvl="0" w:tplc="EFB21E40">
      <w:start w:val="1"/>
      <w:numFmt w:val="decimal"/>
      <w:lvlText w:val="%1."/>
      <w:lvlJc w:val="left"/>
      <w:pPr>
        <w:ind w:left="936" w:hanging="396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B0D"/>
    <w:rsid w:val="00032C50"/>
    <w:rsid w:val="00066F3A"/>
    <w:rsid w:val="00084154"/>
    <w:rsid w:val="00090FC5"/>
    <w:rsid w:val="000959AD"/>
    <w:rsid w:val="000A5856"/>
    <w:rsid w:val="000D59F4"/>
    <w:rsid w:val="000E0AFC"/>
    <w:rsid w:val="000F4C56"/>
    <w:rsid w:val="001019D3"/>
    <w:rsid w:val="001036D5"/>
    <w:rsid w:val="001126CD"/>
    <w:rsid w:val="0014121E"/>
    <w:rsid w:val="001747A3"/>
    <w:rsid w:val="001A487B"/>
    <w:rsid w:val="001D603A"/>
    <w:rsid w:val="00227C6C"/>
    <w:rsid w:val="00296C02"/>
    <w:rsid w:val="002C11C8"/>
    <w:rsid w:val="003422E2"/>
    <w:rsid w:val="003A4C0D"/>
    <w:rsid w:val="003A7671"/>
    <w:rsid w:val="003E194B"/>
    <w:rsid w:val="003E2E02"/>
    <w:rsid w:val="003E6E49"/>
    <w:rsid w:val="003F5438"/>
    <w:rsid w:val="00410C8C"/>
    <w:rsid w:val="004408F7"/>
    <w:rsid w:val="0044596A"/>
    <w:rsid w:val="00460D83"/>
    <w:rsid w:val="00461299"/>
    <w:rsid w:val="00461FB2"/>
    <w:rsid w:val="00470FCB"/>
    <w:rsid w:val="0048442E"/>
    <w:rsid w:val="004D4CF7"/>
    <w:rsid w:val="0050663A"/>
    <w:rsid w:val="00511459"/>
    <w:rsid w:val="00516986"/>
    <w:rsid w:val="00543DAF"/>
    <w:rsid w:val="005465E4"/>
    <w:rsid w:val="0055774E"/>
    <w:rsid w:val="00572564"/>
    <w:rsid w:val="0058145F"/>
    <w:rsid w:val="0059685E"/>
    <w:rsid w:val="005A1786"/>
    <w:rsid w:val="005B5FC6"/>
    <w:rsid w:val="005D21EA"/>
    <w:rsid w:val="005F14D0"/>
    <w:rsid w:val="00601BF0"/>
    <w:rsid w:val="00604395"/>
    <w:rsid w:val="0062252F"/>
    <w:rsid w:val="00626347"/>
    <w:rsid w:val="006F01C9"/>
    <w:rsid w:val="007019AE"/>
    <w:rsid w:val="00705E36"/>
    <w:rsid w:val="00707BAC"/>
    <w:rsid w:val="007234AA"/>
    <w:rsid w:val="007B60FB"/>
    <w:rsid w:val="007E7E5A"/>
    <w:rsid w:val="00806692"/>
    <w:rsid w:val="008429F3"/>
    <w:rsid w:val="00852FFA"/>
    <w:rsid w:val="00894D84"/>
    <w:rsid w:val="008A26EA"/>
    <w:rsid w:val="008A7C0D"/>
    <w:rsid w:val="008D5645"/>
    <w:rsid w:val="008E4990"/>
    <w:rsid w:val="009136EC"/>
    <w:rsid w:val="00916A0A"/>
    <w:rsid w:val="009811E9"/>
    <w:rsid w:val="00983C1B"/>
    <w:rsid w:val="009B7808"/>
    <w:rsid w:val="009F399D"/>
    <w:rsid w:val="009F5C1E"/>
    <w:rsid w:val="00A143E2"/>
    <w:rsid w:val="00A256D3"/>
    <w:rsid w:val="00A7028F"/>
    <w:rsid w:val="00A730E6"/>
    <w:rsid w:val="00A941F6"/>
    <w:rsid w:val="00A95330"/>
    <w:rsid w:val="00AE4844"/>
    <w:rsid w:val="00B33450"/>
    <w:rsid w:val="00B33F07"/>
    <w:rsid w:val="00B57FA6"/>
    <w:rsid w:val="00B93A65"/>
    <w:rsid w:val="00BA76ED"/>
    <w:rsid w:val="00BF6058"/>
    <w:rsid w:val="00C061CC"/>
    <w:rsid w:val="00C23E9B"/>
    <w:rsid w:val="00C50DCD"/>
    <w:rsid w:val="00C570DA"/>
    <w:rsid w:val="00C60B0D"/>
    <w:rsid w:val="00C8263D"/>
    <w:rsid w:val="00CA4CA8"/>
    <w:rsid w:val="00CA73DA"/>
    <w:rsid w:val="00CC6268"/>
    <w:rsid w:val="00D15412"/>
    <w:rsid w:val="00D2658F"/>
    <w:rsid w:val="00D30EB4"/>
    <w:rsid w:val="00D3249E"/>
    <w:rsid w:val="00D43A61"/>
    <w:rsid w:val="00D43C52"/>
    <w:rsid w:val="00D63348"/>
    <w:rsid w:val="00D70AFF"/>
    <w:rsid w:val="00DC1290"/>
    <w:rsid w:val="00DD03C8"/>
    <w:rsid w:val="00DD61F1"/>
    <w:rsid w:val="00DE595D"/>
    <w:rsid w:val="00E41F1B"/>
    <w:rsid w:val="00EA0417"/>
    <w:rsid w:val="00EA597A"/>
    <w:rsid w:val="00ED18AD"/>
    <w:rsid w:val="00F07DF7"/>
    <w:rsid w:val="00F9325D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8C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14D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14D0"/>
    <w:pPr>
      <w:spacing w:after="120" w:line="240" w:lineRule="auto"/>
    </w:pPr>
    <w:rPr>
      <w:rFonts w:eastAsia="Times New Roman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5F14D0"/>
    <w:rPr>
      <w:rFonts w:eastAsia="Times New Roman" w:cs="Times New Roman"/>
      <w:lang w:eastAsia="ru-RU"/>
    </w:rPr>
  </w:style>
  <w:style w:type="paragraph" w:styleId="a6">
    <w:name w:val="Normal (Web)"/>
    <w:basedOn w:val="a"/>
    <w:uiPriority w:val="99"/>
    <w:rsid w:val="001747A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F07DF7"/>
    <w:pPr>
      <w:ind w:left="720"/>
      <w:contextualSpacing/>
    </w:pPr>
  </w:style>
  <w:style w:type="character" w:customStyle="1" w:styleId="apple-converted-space">
    <w:name w:val="apple-converted-space"/>
    <w:uiPriority w:val="99"/>
    <w:rsid w:val="00EA597A"/>
    <w:rPr>
      <w:rFonts w:cs="Times New Roman"/>
    </w:rPr>
  </w:style>
  <w:style w:type="paragraph" w:customStyle="1" w:styleId="ConsPlusNormal">
    <w:name w:val="ConsPlusNormal"/>
    <w:uiPriority w:val="99"/>
    <w:rsid w:val="004408F7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084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16A0A"/>
    <w:rPr>
      <w:rFonts w:cs="Times New Roman"/>
      <w:sz w:val="24"/>
      <w:szCs w:val="24"/>
      <w:lang w:eastAsia="en-US"/>
    </w:rPr>
  </w:style>
  <w:style w:type="character" w:styleId="aa">
    <w:name w:val="page number"/>
    <w:uiPriority w:val="99"/>
    <w:rsid w:val="000841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7</Pages>
  <Words>1995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Зинаида Александровна</dc:creator>
  <cp:keywords/>
  <dc:description/>
  <cp:lastModifiedBy>Немыкина Ольга Викторовна</cp:lastModifiedBy>
  <cp:revision>25</cp:revision>
  <cp:lastPrinted>2015-12-29T10:18:00Z</cp:lastPrinted>
  <dcterms:created xsi:type="dcterms:W3CDTF">2015-07-06T12:17:00Z</dcterms:created>
  <dcterms:modified xsi:type="dcterms:W3CDTF">2016-01-12T03:47:00Z</dcterms:modified>
</cp:coreProperties>
</file>