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747C9" w14:textId="77777777" w:rsidR="00AA6776" w:rsidRPr="00AA6776" w:rsidRDefault="00AA6776" w:rsidP="00AA6776">
      <w:pPr>
        <w:spacing w:after="0" w:line="240" w:lineRule="auto"/>
        <w:ind w:left="6804"/>
        <w:rPr>
          <w:rFonts w:ascii="Times New Roman" w:eastAsia="Times New Roman" w:hAnsi="Times New Roman" w:cs="Times New Roman"/>
          <w:sz w:val="26"/>
          <w:szCs w:val="26"/>
          <w:lang w:eastAsia="ru-RU"/>
        </w:rPr>
      </w:pPr>
      <w:r w:rsidRPr="00AA6776">
        <w:rPr>
          <w:rFonts w:ascii="Times New Roman" w:eastAsia="Times New Roman" w:hAnsi="Times New Roman" w:cs="Times New Roman"/>
          <w:sz w:val="26"/>
          <w:szCs w:val="26"/>
          <w:lang w:eastAsia="ru-RU"/>
        </w:rPr>
        <w:t>ПРОЕКТ</w:t>
      </w:r>
    </w:p>
    <w:p w14:paraId="11B9A524" w14:textId="77777777" w:rsidR="00AA6776" w:rsidRPr="00AA6776" w:rsidRDefault="00AA6776" w:rsidP="00AA6776">
      <w:pPr>
        <w:spacing w:after="0" w:line="240" w:lineRule="auto"/>
        <w:ind w:left="6804"/>
        <w:rPr>
          <w:rFonts w:ascii="Times New Roman" w:eastAsia="Times New Roman" w:hAnsi="Times New Roman" w:cs="Times New Roman"/>
          <w:sz w:val="26"/>
          <w:szCs w:val="26"/>
          <w:lang w:eastAsia="ru-RU"/>
        </w:rPr>
      </w:pPr>
      <w:r w:rsidRPr="00AA6776">
        <w:rPr>
          <w:rFonts w:ascii="Times New Roman" w:eastAsia="Times New Roman" w:hAnsi="Times New Roman" w:cs="Times New Roman"/>
          <w:sz w:val="26"/>
          <w:szCs w:val="26"/>
          <w:lang w:eastAsia="ru-RU"/>
        </w:rPr>
        <w:t>вносится главой</w:t>
      </w:r>
    </w:p>
    <w:p w14:paraId="1A01159F" w14:textId="77777777" w:rsidR="00AA6776" w:rsidRPr="00AA6776" w:rsidRDefault="00AA6776" w:rsidP="00AA6776">
      <w:pPr>
        <w:spacing w:after="0" w:line="240" w:lineRule="auto"/>
        <w:ind w:left="6804"/>
        <w:rPr>
          <w:rFonts w:ascii="Times New Roman" w:eastAsia="Times New Roman" w:hAnsi="Times New Roman" w:cs="Times New Roman"/>
          <w:sz w:val="26"/>
          <w:szCs w:val="26"/>
          <w:lang w:eastAsia="ru-RU"/>
        </w:rPr>
      </w:pPr>
      <w:r w:rsidRPr="00AA6776">
        <w:rPr>
          <w:rFonts w:ascii="Times New Roman" w:eastAsia="Times New Roman" w:hAnsi="Times New Roman" w:cs="Times New Roman"/>
          <w:sz w:val="26"/>
          <w:szCs w:val="26"/>
          <w:lang w:eastAsia="ru-RU"/>
        </w:rPr>
        <w:t>города Когалыма</w:t>
      </w:r>
    </w:p>
    <w:p w14:paraId="29E260FF" w14:textId="77777777" w:rsidR="00B377BD" w:rsidRPr="00E4090F" w:rsidRDefault="00B377BD" w:rsidP="00452A3C">
      <w:pPr>
        <w:autoSpaceDE w:val="0"/>
        <w:autoSpaceDN w:val="0"/>
        <w:adjustRightInd w:val="0"/>
        <w:spacing w:after="0" w:line="240" w:lineRule="auto"/>
        <w:jc w:val="center"/>
        <w:rPr>
          <w:rFonts w:ascii="Times New Roman" w:hAnsi="Times New Roman" w:cs="Times New Roman"/>
          <w:bCs/>
          <w:sz w:val="26"/>
          <w:szCs w:val="26"/>
        </w:rPr>
      </w:pPr>
    </w:p>
    <w:p w14:paraId="4F4744A3" w14:textId="77777777" w:rsidR="00AA6776" w:rsidRDefault="00AA6776" w:rsidP="00AA6776">
      <w:pPr>
        <w:autoSpaceDE w:val="0"/>
        <w:autoSpaceDN w:val="0"/>
        <w:adjustRightInd w:val="0"/>
        <w:spacing w:after="0" w:line="240" w:lineRule="auto"/>
        <w:ind w:firstLine="142"/>
        <w:rPr>
          <w:rFonts w:ascii="Times New Roman" w:hAnsi="Times New Roman" w:cs="Times New Roman"/>
          <w:bCs/>
          <w:sz w:val="26"/>
          <w:szCs w:val="26"/>
        </w:rPr>
      </w:pPr>
    </w:p>
    <w:p w14:paraId="6CAFCE75" w14:textId="27CE35AF" w:rsidR="00A918E2" w:rsidRPr="00E4090F" w:rsidRDefault="0034235B" w:rsidP="00AA6776">
      <w:pPr>
        <w:autoSpaceDE w:val="0"/>
        <w:autoSpaceDN w:val="0"/>
        <w:adjustRightInd w:val="0"/>
        <w:spacing w:after="0" w:line="240" w:lineRule="auto"/>
        <w:ind w:firstLine="142"/>
        <w:rPr>
          <w:rFonts w:ascii="Times New Roman" w:hAnsi="Times New Roman" w:cs="Times New Roman"/>
          <w:bCs/>
          <w:sz w:val="26"/>
          <w:szCs w:val="26"/>
        </w:rPr>
      </w:pPr>
      <w:r w:rsidRPr="00E4090F">
        <w:rPr>
          <w:rFonts w:ascii="Times New Roman" w:hAnsi="Times New Roman" w:cs="Times New Roman"/>
          <w:bCs/>
          <w:sz w:val="26"/>
          <w:szCs w:val="26"/>
        </w:rPr>
        <w:t xml:space="preserve">О внесении изменений </w:t>
      </w:r>
    </w:p>
    <w:p w14:paraId="2F9044B5" w14:textId="77777777" w:rsidR="00EA7C57" w:rsidRPr="00E4090F" w:rsidRDefault="0034235B" w:rsidP="00AA6776">
      <w:pPr>
        <w:autoSpaceDE w:val="0"/>
        <w:autoSpaceDN w:val="0"/>
        <w:adjustRightInd w:val="0"/>
        <w:spacing w:after="0" w:line="240" w:lineRule="auto"/>
        <w:ind w:firstLine="142"/>
        <w:rPr>
          <w:rFonts w:ascii="Times New Roman" w:hAnsi="Times New Roman" w:cs="Times New Roman"/>
          <w:bCs/>
          <w:sz w:val="26"/>
          <w:szCs w:val="26"/>
        </w:rPr>
      </w:pPr>
      <w:r w:rsidRPr="00E4090F">
        <w:rPr>
          <w:rFonts w:ascii="Times New Roman" w:hAnsi="Times New Roman" w:cs="Times New Roman"/>
          <w:bCs/>
          <w:sz w:val="26"/>
          <w:szCs w:val="26"/>
        </w:rPr>
        <w:t>в решение</w:t>
      </w:r>
      <w:r w:rsidR="00EA7C57" w:rsidRPr="00E4090F">
        <w:rPr>
          <w:rFonts w:ascii="Times New Roman" w:hAnsi="Times New Roman" w:cs="Times New Roman"/>
          <w:bCs/>
          <w:sz w:val="26"/>
          <w:szCs w:val="26"/>
        </w:rPr>
        <w:t xml:space="preserve"> </w:t>
      </w:r>
      <w:r w:rsidRPr="00E4090F">
        <w:rPr>
          <w:rFonts w:ascii="Times New Roman" w:hAnsi="Times New Roman" w:cs="Times New Roman"/>
          <w:bCs/>
          <w:sz w:val="26"/>
          <w:szCs w:val="26"/>
        </w:rPr>
        <w:t xml:space="preserve">Думы города Когалыма </w:t>
      </w:r>
    </w:p>
    <w:p w14:paraId="4CA8A44D" w14:textId="17EF4625" w:rsidR="0034235B" w:rsidRPr="00E4090F" w:rsidRDefault="006B1ADE" w:rsidP="00AA6776">
      <w:pPr>
        <w:autoSpaceDE w:val="0"/>
        <w:autoSpaceDN w:val="0"/>
        <w:adjustRightInd w:val="0"/>
        <w:spacing w:after="0" w:line="240" w:lineRule="auto"/>
        <w:ind w:firstLine="142"/>
        <w:rPr>
          <w:rFonts w:ascii="Times New Roman" w:hAnsi="Times New Roman" w:cs="Times New Roman"/>
          <w:bCs/>
          <w:sz w:val="26"/>
          <w:szCs w:val="26"/>
        </w:rPr>
      </w:pPr>
      <w:r>
        <w:rPr>
          <w:rFonts w:ascii="Times New Roman" w:hAnsi="Times New Roman" w:cs="Times New Roman"/>
          <w:bCs/>
          <w:sz w:val="26"/>
          <w:szCs w:val="26"/>
        </w:rPr>
        <w:t>от 01.09.2021 №592</w:t>
      </w:r>
      <w:r w:rsidR="0034235B" w:rsidRPr="00E4090F">
        <w:rPr>
          <w:rFonts w:ascii="Times New Roman" w:hAnsi="Times New Roman" w:cs="Times New Roman"/>
          <w:bCs/>
          <w:sz w:val="26"/>
          <w:szCs w:val="26"/>
        </w:rPr>
        <w:t>-ГД</w:t>
      </w:r>
    </w:p>
    <w:p w14:paraId="7CB401EC" w14:textId="77777777" w:rsidR="0034235B" w:rsidRDefault="0034235B" w:rsidP="0001638A">
      <w:pPr>
        <w:tabs>
          <w:tab w:val="left" w:pos="709"/>
        </w:tabs>
        <w:spacing w:after="0" w:line="240" w:lineRule="auto"/>
        <w:ind w:right="-2" w:firstLine="709"/>
        <w:jc w:val="both"/>
        <w:rPr>
          <w:rFonts w:ascii="Times New Roman" w:hAnsi="Times New Roman" w:cs="Times New Roman"/>
          <w:bCs/>
          <w:sz w:val="26"/>
          <w:szCs w:val="26"/>
        </w:rPr>
      </w:pPr>
    </w:p>
    <w:p w14:paraId="6741AE07" w14:textId="77777777" w:rsidR="00AA6776" w:rsidRPr="00E4090F" w:rsidRDefault="00AA6776" w:rsidP="0001638A">
      <w:pPr>
        <w:tabs>
          <w:tab w:val="left" w:pos="709"/>
        </w:tabs>
        <w:spacing w:after="0" w:line="240" w:lineRule="auto"/>
        <w:ind w:right="-2" w:firstLine="709"/>
        <w:jc w:val="both"/>
        <w:rPr>
          <w:rFonts w:ascii="Times New Roman" w:hAnsi="Times New Roman" w:cs="Times New Roman"/>
          <w:bCs/>
          <w:sz w:val="26"/>
          <w:szCs w:val="26"/>
        </w:rPr>
      </w:pPr>
    </w:p>
    <w:p w14:paraId="20BAC6C7" w14:textId="353CBDF9" w:rsidR="0001638A" w:rsidRPr="00E4090F" w:rsidRDefault="006B1ADE" w:rsidP="006B1ADE">
      <w:pPr>
        <w:tabs>
          <w:tab w:val="left" w:pos="709"/>
        </w:tabs>
        <w:spacing w:after="0" w:line="240" w:lineRule="auto"/>
        <w:ind w:firstLine="709"/>
        <w:jc w:val="both"/>
        <w:rPr>
          <w:rFonts w:ascii="Times New Roman" w:eastAsia="Calibri" w:hAnsi="Times New Roman" w:cs="Times New Roman"/>
          <w:sz w:val="26"/>
          <w:szCs w:val="26"/>
        </w:rPr>
      </w:pPr>
      <w:r w:rsidRPr="006B1ADE">
        <w:rPr>
          <w:rFonts w:ascii="Times New Roman" w:eastAsia="Calibri" w:hAnsi="Times New Roman" w:cs="Times New Roman"/>
          <w:sz w:val="26"/>
          <w:szCs w:val="26"/>
        </w:rPr>
        <w:t>В соответствии с Федеральным законом от 31.07.2020 №248-ФЗ «О государственном контроле (надзоре) и муниципальном контроле в Российской Федерации», Уставом</w:t>
      </w:r>
      <w:r w:rsidRPr="006B1ADE">
        <w:rPr>
          <w:rFonts w:ascii="Times New Roman" w:eastAsia="Calibri" w:hAnsi="Times New Roman" w:cs="Times New Roman"/>
          <w:bCs/>
          <w:sz w:val="26"/>
          <w:szCs w:val="26"/>
        </w:rPr>
        <w:t xml:space="preserve"> города Когалыма, Дума города Когалыма РЕШИЛА</w:t>
      </w:r>
      <w:r w:rsidRPr="006B1ADE">
        <w:rPr>
          <w:rFonts w:ascii="Times New Roman" w:eastAsia="Calibri" w:hAnsi="Times New Roman" w:cs="Times New Roman"/>
          <w:sz w:val="26"/>
          <w:szCs w:val="26"/>
        </w:rPr>
        <w:t>:</w:t>
      </w:r>
    </w:p>
    <w:p w14:paraId="38688680" w14:textId="77777777" w:rsidR="0001638A" w:rsidRPr="00E4090F" w:rsidRDefault="0001638A" w:rsidP="00AA6776">
      <w:pPr>
        <w:tabs>
          <w:tab w:val="left" w:pos="709"/>
        </w:tabs>
        <w:spacing w:after="0" w:line="240" w:lineRule="auto"/>
        <w:ind w:firstLine="709"/>
        <w:jc w:val="both"/>
        <w:rPr>
          <w:rFonts w:ascii="Times New Roman" w:eastAsia="Calibri" w:hAnsi="Times New Roman" w:cs="Times New Roman"/>
          <w:sz w:val="26"/>
          <w:szCs w:val="26"/>
        </w:rPr>
      </w:pPr>
    </w:p>
    <w:p w14:paraId="7C4B77D4" w14:textId="31687650" w:rsidR="000F3293" w:rsidRPr="00E4090F" w:rsidRDefault="000F3293" w:rsidP="000F3293">
      <w:pPr>
        <w:autoSpaceDE w:val="0"/>
        <w:autoSpaceDN w:val="0"/>
        <w:adjustRightInd w:val="0"/>
        <w:spacing w:after="0" w:line="240" w:lineRule="auto"/>
        <w:ind w:firstLine="709"/>
        <w:jc w:val="both"/>
        <w:rPr>
          <w:rFonts w:ascii="Times New Roman" w:hAnsi="Times New Roman" w:cs="Times New Roman"/>
          <w:sz w:val="26"/>
          <w:szCs w:val="26"/>
        </w:rPr>
      </w:pPr>
      <w:r w:rsidRPr="00E4090F">
        <w:rPr>
          <w:rFonts w:ascii="Times New Roman" w:eastAsia="Calibri" w:hAnsi="Times New Roman" w:cs="Times New Roman"/>
          <w:sz w:val="26"/>
          <w:szCs w:val="26"/>
        </w:rPr>
        <w:t xml:space="preserve">1. </w:t>
      </w:r>
      <w:r w:rsidRPr="001F4ACC">
        <w:rPr>
          <w:rFonts w:ascii="Times New Roman" w:hAnsi="Times New Roman" w:cs="Times New Roman"/>
          <w:color w:val="000000" w:themeColor="text1"/>
          <w:sz w:val="26"/>
          <w:szCs w:val="26"/>
        </w:rPr>
        <w:t>В</w:t>
      </w:r>
      <w:r w:rsidRPr="001F4ACC">
        <w:rPr>
          <w:rFonts w:ascii="Times New Roman" w:hAnsi="Times New Roman" w:cs="Times New Roman"/>
          <w:bCs/>
          <w:color w:val="000000" w:themeColor="text1"/>
          <w:sz w:val="26"/>
          <w:szCs w:val="26"/>
        </w:rPr>
        <w:t xml:space="preserve">нести в </w:t>
      </w:r>
      <w:r w:rsidRPr="001F4ACC">
        <w:rPr>
          <w:rFonts w:ascii="Times New Roman" w:hAnsi="Times New Roman" w:cs="Times New Roman"/>
          <w:color w:val="000000" w:themeColor="text1"/>
          <w:sz w:val="26"/>
          <w:szCs w:val="26"/>
        </w:rPr>
        <w:t xml:space="preserve">решение Думы города Когалыма </w:t>
      </w:r>
      <w:r w:rsidR="001F16D1">
        <w:rPr>
          <w:rFonts w:ascii="Times New Roman" w:hAnsi="Times New Roman" w:cs="Times New Roman"/>
          <w:bCs/>
          <w:color w:val="000000" w:themeColor="text1"/>
          <w:sz w:val="26"/>
          <w:szCs w:val="26"/>
        </w:rPr>
        <w:t>от 01.09.2021 №592</w:t>
      </w:r>
      <w:r>
        <w:rPr>
          <w:rFonts w:ascii="Times New Roman" w:hAnsi="Times New Roman" w:cs="Times New Roman"/>
          <w:bCs/>
          <w:color w:val="000000" w:themeColor="text1"/>
          <w:sz w:val="26"/>
          <w:szCs w:val="26"/>
        </w:rPr>
        <w:t xml:space="preserve">-ГД </w:t>
      </w:r>
      <w:r w:rsidRPr="001F4ACC">
        <w:rPr>
          <w:rFonts w:ascii="Times New Roman" w:eastAsia="Calibri" w:hAnsi="Times New Roman" w:cs="Times New Roman"/>
          <w:bCs/>
          <w:color w:val="000000" w:themeColor="text1"/>
          <w:sz w:val="26"/>
          <w:szCs w:val="26"/>
        </w:rPr>
        <w:t>«</w:t>
      </w:r>
      <w:r w:rsidRPr="001F4ACC">
        <w:rPr>
          <w:rFonts w:ascii="Times New Roman" w:eastAsia="Calibri" w:hAnsi="Times New Roman" w:cs="Times New Roman"/>
          <w:color w:val="000000" w:themeColor="text1"/>
          <w:sz w:val="26"/>
          <w:szCs w:val="26"/>
        </w:rPr>
        <w:t xml:space="preserve">Об </w:t>
      </w:r>
      <w:r w:rsidRPr="00F61BCF">
        <w:rPr>
          <w:rFonts w:ascii="Times New Roman" w:eastAsia="Calibri" w:hAnsi="Times New Roman" w:cs="Times New Roman"/>
          <w:color w:val="000000" w:themeColor="text1"/>
          <w:sz w:val="26"/>
          <w:szCs w:val="26"/>
        </w:rPr>
        <w:t xml:space="preserve">утверждении </w:t>
      </w:r>
      <w:r w:rsidR="001F16D1" w:rsidRPr="001F16D1">
        <w:rPr>
          <w:rFonts w:ascii="Times New Roman" w:eastAsia="Calibri" w:hAnsi="Times New Roman" w:cs="Times New Roman"/>
          <w:color w:val="000000" w:themeColor="text1"/>
          <w:sz w:val="26"/>
          <w:szCs w:val="26"/>
        </w:rPr>
        <w:t>Положения о муниципальном контроле в сфере благоустройства территории города Когалыма</w:t>
      </w:r>
      <w:bookmarkStart w:id="0" w:name="_GoBack"/>
      <w:bookmarkEnd w:id="0"/>
      <w:r w:rsidRPr="00F61BCF">
        <w:rPr>
          <w:rFonts w:ascii="Times New Roman" w:eastAsia="Calibri" w:hAnsi="Times New Roman" w:cs="Times New Roman"/>
          <w:bCs/>
          <w:color w:val="000000" w:themeColor="text1"/>
          <w:sz w:val="26"/>
          <w:szCs w:val="26"/>
        </w:rPr>
        <w:t>» (далее</w:t>
      </w:r>
      <w:r w:rsidRPr="00F61BCF">
        <w:rPr>
          <w:rFonts w:ascii="Times New Roman" w:hAnsi="Times New Roman" w:cs="Times New Roman"/>
          <w:color w:val="000000" w:themeColor="text1"/>
          <w:sz w:val="26"/>
          <w:szCs w:val="26"/>
        </w:rPr>
        <w:t xml:space="preserve"> - решение</w:t>
      </w:r>
      <w:r w:rsidRPr="00F61BCF">
        <w:rPr>
          <w:rFonts w:ascii="Times New Roman" w:hAnsi="Times New Roman" w:cs="Times New Roman"/>
          <w:bCs/>
          <w:color w:val="000000" w:themeColor="text1"/>
          <w:sz w:val="26"/>
          <w:szCs w:val="26"/>
        </w:rPr>
        <w:t>) следующие изменения</w:t>
      </w:r>
      <w:r w:rsidRPr="00F61BCF">
        <w:rPr>
          <w:rFonts w:ascii="Times New Roman" w:hAnsi="Times New Roman" w:cs="Times New Roman"/>
          <w:color w:val="000000" w:themeColor="text1"/>
          <w:sz w:val="26"/>
          <w:szCs w:val="26"/>
        </w:rPr>
        <w:t>:</w:t>
      </w:r>
    </w:p>
    <w:p w14:paraId="70B26AB1" w14:textId="77777777" w:rsidR="000D004E" w:rsidRPr="003D4168" w:rsidRDefault="000D004E" w:rsidP="000D004E">
      <w:pPr>
        <w:tabs>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1.1. в </w:t>
      </w:r>
      <w:r w:rsidRPr="003D4168">
        <w:rPr>
          <w:rFonts w:ascii="Times New Roman" w:hAnsi="Times New Roman" w:cs="Times New Roman"/>
          <w:sz w:val="26"/>
          <w:szCs w:val="26"/>
        </w:rPr>
        <w:t>приложени</w:t>
      </w:r>
      <w:r>
        <w:rPr>
          <w:rFonts w:ascii="Times New Roman" w:hAnsi="Times New Roman" w:cs="Times New Roman"/>
          <w:sz w:val="26"/>
          <w:szCs w:val="26"/>
        </w:rPr>
        <w:t>и</w:t>
      </w:r>
      <w:r w:rsidRPr="003D4168">
        <w:rPr>
          <w:rFonts w:ascii="Times New Roman" w:hAnsi="Times New Roman" w:cs="Times New Roman"/>
          <w:sz w:val="26"/>
          <w:szCs w:val="26"/>
        </w:rPr>
        <w:t xml:space="preserve"> к решению </w:t>
      </w:r>
      <w:r w:rsidRPr="003D4168">
        <w:rPr>
          <w:rFonts w:ascii="Times New Roman" w:eastAsia="Times New Roman" w:hAnsi="Times New Roman" w:cs="Times New Roman"/>
          <w:sz w:val="26"/>
          <w:szCs w:val="26"/>
          <w:lang w:eastAsia="ru-RU"/>
        </w:rPr>
        <w:t>(далее - Положение):</w:t>
      </w:r>
    </w:p>
    <w:p w14:paraId="07B3FE51" w14:textId="77777777" w:rsidR="000D004E" w:rsidRDefault="000D004E" w:rsidP="000D004E">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3D4168">
        <w:rPr>
          <w:rFonts w:ascii="Times New Roman" w:eastAsia="Times New Roman" w:hAnsi="Times New Roman" w:cs="Times New Roman"/>
          <w:sz w:val="26"/>
          <w:szCs w:val="26"/>
          <w:lang w:eastAsia="ru-RU"/>
        </w:rPr>
        <w:t>1.1.1.</w:t>
      </w:r>
      <w:r>
        <w:rPr>
          <w:rFonts w:ascii="Times New Roman" w:eastAsia="Times New Roman" w:hAnsi="Times New Roman" w:cs="Times New Roman"/>
          <w:sz w:val="26"/>
          <w:szCs w:val="26"/>
          <w:lang w:eastAsia="ru-RU"/>
        </w:rPr>
        <w:t xml:space="preserve"> в разделе 1:</w:t>
      </w:r>
    </w:p>
    <w:p w14:paraId="1F302BBD" w14:textId="77777777" w:rsidR="000D004E" w:rsidRPr="003D4168" w:rsidRDefault="000D004E" w:rsidP="000D004E">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3D4168">
        <w:rPr>
          <w:rFonts w:ascii="Times New Roman" w:eastAsia="Times New Roman" w:hAnsi="Times New Roman" w:cs="Times New Roman"/>
          <w:sz w:val="26"/>
          <w:szCs w:val="26"/>
          <w:lang w:eastAsia="ru-RU"/>
        </w:rPr>
        <w:t>1.1.1.</w:t>
      </w:r>
      <w:r>
        <w:rPr>
          <w:rFonts w:ascii="Times New Roman" w:eastAsia="Times New Roman" w:hAnsi="Times New Roman" w:cs="Times New Roman"/>
          <w:sz w:val="26"/>
          <w:szCs w:val="26"/>
          <w:lang w:eastAsia="ru-RU"/>
        </w:rPr>
        <w:t>1.</w:t>
      </w:r>
      <w:r w:rsidRPr="003D416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пункт 11 признать утратившим силу;</w:t>
      </w:r>
    </w:p>
    <w:p w14:paraId="160AC1FC" w14:textId="77777777" w:rsidR="000D004E" w:rsidRDefault="000D004E" w:rsidP="000D004E">
      <w:pPr>
        <w:tabs>
          <w:tab w:val="left" w:pos="709"/>
        </w:tabs>
        <w:spacing w:after="0" w:line="240" w:lineRule="auto"/>
        <w:ind w:firstLine="709"/>
        <w:jc w:val="both"/>
        <w:rPr>
          <w:rFonts w:ascii="Times New Roman" w:hAnsi="Times New Roman" w:cs="Times New Roman"/>
          <w:sz w:val="26"/>
          <w:szCs w:val="26"/>
        </w:rPr>
      </w:pPr>
      <w:r w:rsidRPr="00912C38">
        <w:rPr>
          <w:rFonts w:ascii="Times New Roman" w:eastAsia="Times New Roman" w:hAnsi="Times New Roman" w:cs="Times New Roman"/>
          <w:sz w:val="26"/>
          <w:szCs w:val="26"/>
          <w:lang w:eastAsia="ru-RU"/>
        </w:rPr>
        <w:t>1.2. дополнить Положение разделом 5</w:t>
      </w:r>
      <w:r>
        <w:rPr>
          <w:rFonts w:ascii="Times New Roman" w:eastAsia="Times New Roman" w:hAnsi="Times New Roman" w:cs="Times New Roman"/>
          <w:sz w:val="26"/>
          <w:szCs w:val="26"/>
          <w:lang w:eastAsia="ru-RU"/>
        </w:rPr>
        <w:t xml:space="preserve"> </w:t>
      </w:r>
      <w:r w:rsidRPr="00912C38">
        <w:rPr>
          <w:rFonts w:ascii="Times New Roman" w:eastAsia="Times New Roman" w:hAnsi="Times New Roman" w:cs="Times New Roman"/>
          <w:sz w:val="26"/>
          <w:szCs w:val="26"/>
          <w:lang w:eastAsia="ru-RU"/>
        </w:rPr>
        <w:t>«</w:t>
      </w:r>
      <w:r w:rsidRPr="00912C38">
        <w:rPr>
          <w:rFonts w:ascii="Times New Roman" w:hAnsi="Times New Roman" w:cs="Times New Roman"/>
          <w:sz w:val="26"/>
          <w:szCs w:val="26"/>
        </w:rPr>
        <w:t>Обжалование решений контрольных органов, действий (бездействия) их должностных лиц»</w:t>
      </w:r>
      <w:r w:rsidRPr="00912C38">
        <w:rPr>
          <w:rFonts w:ascii="Times New Roman" w:eastAsia="Times New Roman" w:hAnsi="Times New Roman" w:cs="Times New Roman"/>
          <w:sz w:val="26"/>
          <w:szCs w:val="26"/>
          <w:lang w:eastAsia="ru-RU"/>
        </w:rPr>
        <w:t xml:space="preserve"> </w:t>
      </w:r>
      <w:r w:rsidRPr="00912C38">
        <w:rPr>
          <w:rFonts w:ascii="Times New Roman" w:hAnsi="Times New Roman" w:cs="Times New Roman"/>
          <w:sz w:val="26"/>
          <w:szCs w:val="26"/>
        </w:rPr>
        <w:t>в редакции</w:t>
      </w:r>
      <w:r>
        <w:rPr>
          <w:rFonts w:ascii="Times New Roman" w:hAnsi="Times New Roman" w:cs="Times New Roman"/>
          <w:sz w:val="26"/>
          <w:szCs w:val="26"/>
        </w:rPr>
        <w:t xml:space="preserve"> приложения 1 к настоящему решению;</w:t>
      </w:r>
    </w:p>
    <w:p w14:paraId="35C0AF99" w14:textId="77777777" w:rsidR="000D004E" w:rsidRDefault="000D004E" w:rsidP="000D004E">
      <w:pPr>
        <w:tabs>
          <w:tab w:val="left" w:pos="709"/>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1.3. строки 15, 16, 17 таблицы № 2 приложения 2 к Положению изложить в следующей редакции:</w:t>
      </w:r>
    </w:p>
    <w:p w14:paraId="3C1D4C43" w14:textId="77777777" w:rsidR="000D004E" w:rsidRDefault="000D004E" w:rsidP="000D004E">
      <w:pPr>
        <w:tabs>
          <w:tab w:val="left" w:pos="709"/>
        </w:tabs>
        <w:spacing w:after="0" w:line="240" w:lineRule="auto"/>
        <w:ind w:firstLine="709"/>
        <w:jc w:val="both"/>
        <w:rPr>
          <w:rFonts w:ascii="Times New Roman" w:hAnsi="Times New Roman" w:cs="Times New Roman"/>
          <w:sz w:val="26"/>
          <w:szCs w:val="26"/>
        </w:rPr>
      </w:pPr>
    </w:p>
    <w:tbl>
      <w:tblPr>
        <w:tblW w:w="8784" w:type="dxa"/>
        <w:tblLayout w:type="fixed"/>
        <w:tblCellMar>
          <w:top w:w="102" w:type="dxa"/>
          <w:left w:w="62" w:type="dxa"/>
          <w:bottom w:w="102" w:type="dxa"/>
          <w:right w:w="62" w:type="dxa"/>
        </w:tblCellMar>
        <w:tblLook w:val="0000" w:firstRow="0" w:lastRow="0" w:firstColumn="0" w:lastColumn="0" w:noHBand="0" w:noVBand="0"/>
      </w:tblPr>
      <w:tblGrid>
        <w:gridCol w:w="680"/>
        <w:gridCol w:w="8104"/>
      </w:tblGrid>
      <w:tr w:rsidR="000D004E" w:rsidRPr="009453D1" w14:paraId="19112964" w14:textId="77777777" w:rsidTr="003B295A">
        <w:tc>
          <w:tcPr>
            <w:tcW w:w="680" w:type="dxa"/>
            <w:tcBorders>
              <w:top w:val="single" w:sz="4" w:space="0" w:color="auto"/>
              <w:left w:val="single" w:sz="4" w:space="0" w:color="auto"/>
              <w:bottom w:val="single" w:sz="4" w:space="0" w:color="auto"/>
              <w:right w:val="single" w:sz="4" w:space="0" w:color="auto"/>
            </w:tcBorders>
          </w:tcPr>
          <w:p w14:paraId="4B036B59" w14:textId="77777777" w:rsidR="000D004E" w:rsidRPr="009453D1" w:rsidRDefault="000D004E" w:rsidP="003B295A">
            <w:pPr>
              <w:autoSpaceDE w:val="0"/>
              <w:autoSpaceDN w:val="0"/>
              <w:adjustRightInd w:val="0"/>
              <w:spacing w:after="0" w:line="240" w:lineRule="auto"/>
              <w:rPr>
                <w:rFonts w:ascii="Times New Roman" w:hAnsi="Times New Roman" w:cs="Times New Roman"/>
                <w:sz w:val="26"/>
                <w:szCs w:val="26"/>
              </w:rPr>
            </w:pPr>
            <w:r w:rsidRPr="009453D1">
              <w:rPr>
                <w:rFonts w:ascii="Times New Roman" w:hAnsi="Times New Roman" w:cs="Times New Roman"/>
                <w:sz w:val="26"/>
                <w:szCs w:val="26"/>
              </w:rPr>
              <w:t>15.</w:t>
            </w:r>
          </w:p>
        </w:tc>
        <w:tc>
          <w:tcPr>
            <w:tcW w:w="8104" w:type="dxa"/>
            <w:tcBorders>
              <w:top w:val="single" w:sz="4" w:space="0" w:color="auto"/>
              <w:left w:val="single" w:sz="4" w:space="0" w:color="auto"/>
              <w:bottom w:val="single" w:sz="4" w:space="0" w:color="auto"/>
              <w:right w:val="single" w:sz="4" w:space="0" w:color="auto"/>
            </w:tcBorders>
          </w:tcPr>
          <w:p w14:paraId="5D3A1A55" w14:textId="77777777" w:rsidR="000D004E" w:rsidRPr="009453D1" w:rsidRDefault="000D004E" w:rsidP="003B295A">
            <w:pPr>
              <w:autoSpaceDE w:val="0"/>
              <w:autoSpaceDN w:val="0"/>
              <w:adjustRightInd w:val="0"/>
              <w:spacing w:after="0" w:line="240" w:lineRule="auto"/>
              <w:ind w:right="-62"/>
              <w:rPr>
                <w:rFonts w:ascii="Times New Roman" w:hAnsi="Times New Roman" w:cs="Times New Roman"/>
                <w:sz w:val="26"/>
                <w:szCs w:val="26"/>
              </w:rPr>
            </w:pPr>
            <w:r w:rsidRPr="009453D1">
              <w:rPr>
                <w:rFonts w:ascii="Times New Roman" w:hAnsi="Times New Roman" w:cs="Times New Roman"/>
                <w:sz w:val="26"/>
                <w:szCs w:val="26"/>
              </w:rPr>
              <w:t>Общее количество жалоб, поданных контролируемыми лицами в досудебном порядке за отчетный период</w:t>
            </w:r>
          </w:p>
        </w:tc>
      </w:tr>
      <w:tr w:rsidR="000D004E" w:rsidRPr="009453D1" w14:paraId="0FF2BF9A" w14:textId="77777777" w:rsidTr="003B295A">
        <w:tc>
          <w:tcPr>
            <w:tcW w:w="680" w:type="dxa"/>
            <w:tcBorders>
              <w:top w:val="single" w:sz="4" w:space="0" w:color="auto"/>
              <w:left w:val="single" w:sz="4" w:space="0" w:color="auto"/>
              <w:bottom w:val="single" w:sz="4" w:space="0" w:color="auto"/>
              <w:right w:val="single" w:sz="4" w:space="0" w:color="auto"/>
            </w:tcBorders>
          </w:tcPr>
          <w:p w14:paraId="426D9421" w14:textId="77777777" w:rsidR="000D004E" w:rsidRPr="009453D1" w:rsidRDefault="000D004E" w:rsidP="003B295A">
            <w:pPr>
              <w:autoSpaceDE w:val="0"/>
              <w:autoSpaceDN w:val="0"/>
              <w:adjustRightInd w:val="0"/>
              <w:spacing w:after="0" w:line="240" w:lineRule="auto"/>
              <w:rPr>
                <w:rFonts w:ascii="Times New Roman" w:hAnsi="Times New Roman" w:cs="Times New Roman"/>
                <w:sz w:val="26"/>
                <w:szCs w:val="26"/>
              </w:rPr>
            </w:pPr>
            <w:r w:rsidRPr="009453D1">
              <w:rPr>
                <w:rFonts w:ascii="Times New Roman" w:hAnsi="Times New Roman" w:cs="Times New Roman"/>
                <w:sz w:val="26"/>
                <w:szCs w:val="26"/>
              </w:rPr>
              <w:t>16.</w:t>
            </w:r>
          </w:p>
        </w:tc>
        <w:tc>
          <w:tcPr>
            <w:tcW w:w="8104" w:type="dxa"/>
            <w:tcBorders>
              <w:top w:val="single" w:sz="4" w:space="0" w:color="auto"/>
              <w:left w:val="single" w:sz="4" w:space="0" w:color="auto"/>
              <w:bottom w:val="single" w:sz="4" w:space="0" w:color="auto"/>
              <w:right w:val="single" w:sz="4" w:space="0" w:color="auto"/>
            </w:tcBorders>
          </w:tcPr>
          <w:p w14:paraId="00D895AD" w14:textId="77777777" w:rsidR="000D004E" w:rsidRPr="009453D1" w:rsidRDefault="000D004E" w:rsidP="003B295A">
            <w:pPr>
              <w:autoSpaceDE w:val="0"/>
              <w:autoSpaceDN w:val="0"/>
              <w:adjustRightInd w:val="0"/>
              <w:spacing w:after="0" w:line="240" w:lineRule="auto"/>
              <w:rPr>
                <w:rFonts w:ascii="Times New Roman" w:hAnsi="Times New Roman" w:cs="Times New Roman"/>
                <w:sz w:val="26"/>
                <w:szCs w:val="26"/>
              </w:rPr>
            </w:pPr>
            <w:r w:rsidRPr="009453D1">
              <w:rPr>
                <w:rFonts w:ascii="Times New Roman" w:hAnsi="Times New Roman" w:cs="Times New Roman"/>
                <w:sz w:val="26"/>
                <w:szCs w:val="26"/>
              </w:rPr>
              <w:t>Количество жалоб, в отношении которых контрольным органом был нарушен срок рассмотрения, за отчетный период</w:t>
            </w:r>
          </w:p>
        </w:tc>
      </w:tr>
      <w:tr w:rsidR="000D004E" w:rsidRPr="009453D1" w14:paraId="3E3AE1BE" w14:textId="77777777" w:rsidTr="003B295A">
        <w:tc>
          <w:tcPr>
            <w:tcW w:w="680" w:type="dxa"/>
            <w:tcBorders>
              <w:top w:val="single" w:sz="4" w:space="0" w:color="auto"/>
              <w:left w:val="single" w:sz="4" w:space="0" w:color="auto"/>
              <w:bottom w:val="single" w:sz="4" w:space="0" w:color="auto"/>
              <w:right w:val="single" w:sz="4" w:space="0" w:color="auto"/>
            </w:tcBorders>
          </w:tcPr>
          <w:p w14:paraId="6EAD41CC" w14:textId="77777777" w:rsidR="000D004E" w:rsidRPr="009453D1" w:rsidRDefault="000D004E" w:rsidP="003B295A">
            <w:pPr>
              <w:autoSpaceDE w:val="0"/>
              <w:autoSpaceDN w:val="0"/>
              <w:adjustRightInd w:val="0"/>
              <w:spacing w:after="0" w:line="240" w:lineRule="auto"/>
              <w:rPr>
                <w:rFonts w:ascii="Times New Roman" w:hAnsi="Times New Roman" w:cs="Times New Roman"/>
                <w:sz w:val="26"/>
                <w:szCs w:val="26"/>
              </w:rPr>
            </w:pPr>
            <w:r w:rsidRPr="009453D1">
              <w:rPr>
                <w:rFonts w:ascii="Times New Roman" w:hAnsi="Times New Roman" w:cs="Times New Roman"/>
                <w:sz w:val="26"/>
                <w:szCs w:val="26"/>
              </w:rPr>
              <w:t>17.</w:t>
            </w:r>
          </w:p>
        </w:tc>
        <w:tc>
          <w:tcPr>
            <w:tcW w:w="8104" w:type="dxa"/>
            <w:tcBorders>
              <w:top w:val="single" w:sz="4" w:space="0" w:color="auto"/>
              <w:left w:val="single" w:sz="4" w:space="0" w:color="auto"/>
              <w:bottom w:val="single" w:sz="4" w:space="0" w:color="auto"/>
              <w:right w:val="single" w:sz="4" w:space="0" w:color="auto"/>
            </w:tcBorders>
          </w:tcPr>
          <w:p w14:paraId="07C22610" w14:textId="77777777" w:rsidR="000D004E" w:rsidRPr="009453D1" w:rsidRDefault="000D004E" w:rsidP="003B295A">
            <w:pPr>
              <w:autoSpaceDE w:val="0"/>
              <w:autoSpaceDN w:val="0"/>
              <w:adjustRightInd w:val="0"/>
              <w:spacing w:after="0" w:line="240" w:lineRule="auto"/>
              <w:rPr>
                <w:rFonts w:ascii="Times New Roman" w:hAnsi="Times New Roman" w:cs="Times New Roman"/>
                <w:sz w:val="26"/>
                <w:szCs w:val="26"/>
              </w:rPr>
            </w:pPr>
            <w:r w:rsidRPr="009453D1">
              <w:rPr>
                <w:rFonts w:ascii="Times New Roman" w:hAnsi="Times New Roman" w:cs="Times New Roman"/>
                <w:sz w:val="26"/>
                <w:szCs w:val="26"/>
              </w:rPr>
              <w:t>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органа, либо о признании действий (бездействий) должностных лиц контрольных органов недействительными, за отчетный период</w:t>
            </w:r>
          </w:p>
        </w:tc>
      </w:tr>
    </w:tbl>
    <w:p w14:paraId="73F31D1F" w14:textId="77777777" w:rsidR="000D004E" w:rsidRDefault="000D004E" w:rsidP="000D004E">
      <w:pPr>
        <w:tabs>
          <w:tab w:val="left" w:pos="709"/>
        </w:tabs>
        <w:spacing w:after="0" w:line="240" w:lineRule="auto"/>
        <w:ind w:firstLine="709"/>
        <w:jc w:val="both"/>
        <w:rPr>
          <w:rFonts w:ascii="Times New Roman" w:hAnsi="Times New Roman" w:cs="Times New Roman"/>
          <w:sz w:val="26"/>
          <w:szCs w:val="26"/>
        </w:rPr>
      </w:pPr>
    </w:p>
    <w:p w14:paraId="50B12C11" w14:textId="77777777" w:rsidR="000D004E" w:rsidRPr="00E4090F" w:rsidRDefault="000D004E" w:rsidP="000D004E">
      <w:pPr>
        <w:autoSpaceDE w:val="0"/>
        <w:autoSpaceDN w:val="0"/>
        <w:adjustRightInd w:val="0"/>
        <w:spacing w:after="0" w:line="240" w:lineRule="auto"/>
        <w:ind w:firstLine="709"/>
        <w:jc w:val="both"/>
        <w:rPr>
          <w:rFonts w:ascii="Times New Roman" w:eastAsia="Calibri" w:hAnsi="Times New Roman" w:cs="Times New Roman"/>
          <w:sz w:val="26"/>
          <w:szCs w:val="26"/>
        </w:rPr>
      </w:pPr>
      <w:r w:rsidRPr="00E4090F">
        <w:rPr>
          <w:rFonts w:ascii="Times New Roman" w:hAnsi="Times New Roman" w:cs="Times New Roman"/>
          <w:iCs/>
          <w:sz w:val="26"/>
          <w:szCs w:val="26"/>
        </w:rPr>
        <w:t>2</w:t>
      </w:r>
      <w:r>
        <w:rPr>
          <w:rFonts w:ascii="Times New Roman" w:hAnsi="Times New Roman" w:cs="Times New Roman"/>
          <w:iCs/>
          <w:sz w:val="26"/>
          <w:szCs w:val="26"/>
        </w:rPr>
        <w:t>. Опубликовать настоящее р</w:t>
      </w:r>
      <w:r w:rsidRPr="00E4090F">
        <w:rPr>
          <w:rFonts w:ascii="Times New Roman" w:hAnsi="Times New Roman" w:cs="Times New Roman"/>
          <w:iCs/>
          <w:sz w:val="26"/>
          <w:szCs w:val="26"/>
        </w:rPr>
        <w:t>ешение в газете «Когалымский вестник».</w:t>
      </w:r>
    </w:p>
    <w:p w14:paraId="560D5B9A" w14:textId="77777777" w:rsidR="005E0219" w:rsidRDefault="005E0219" w:rsidP="00AA67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59801416" w14:textId="77777777" w:rsidR="005E0219" w:rsidRDefault="005E0219" w:rsidP="00AA67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14:paraId="09565D52" w14:textId="77777777" w:rsidR="00AA6776" w:rsidRPr="00E4090F" w:rsidRDefault="00AA6776" w:rsidP="00AA677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tbl>
      <w:tblPr>
        <w:tblW w:w="8080" w:type="dxa"/>
        <w:tblInd w:w="817" w:type="dxa"/>
        <w:tblLook w:val="04A0" w:firstRow="1" w:lastRow="0" w:firstColumn="1" w:lastColumn="0" w:noHBand="0" w:noVBand="1"/>
      </w:tblPr>
      <w:tblGrid>
        <w:gridCol w:w="4045"/>
        <w:gridCol w:w="423"/>
        <w:gridCol w:w="3612"/>
      </w:tblGrid>
      <w:tr w:rsidR="00AA6776" w:rsidRPr="00AA6776" w14:paraId="1CA251D4" w14:textId="77777777" w:rsidTr="00B939CC">
        <w:tc>
          <w:tcPr>
            <w:tcW w:w="4107" w:type="dxa"/>
            <w:hideMark/>
          </w:tcPr>
          <w:p w14:paraId="36929997" w14:textId="77777777" w:rsidR="00AA6776" w:rsidRPr="00AA6776" w:rsidRDefault="00AA6776" w:rsidP="00AA6776">
            <w:pPr>
              <w:spacing w:after="0" w:line="276" w:lineRule="auto"/>
              <w:ind w:lef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Председатель</w:t>
            </w:r>
          </w:p>
        </w:tc>
        <w:tc>
          <w:tcPr>
            <w:tcW w:w="429" w:type="dxa"/>
          </w:tcPr>
          <w:p w14:paraId="311B007C" w14:textId="77777777" w:rsidR="00AA6776" w:rsidRPr="00AA6776" w:rsidRDefault="00AA6776" w:rsidP="00AA6776">
            <w:pPr>
              <w:spacing w:after="0" w:line="276" w:lineRule="auto"/>
              <w:rPr>
                <w:rFonts w:ascii="Times New Roman" w:eastAsia="Times New Roman" w:hAnsi="Times New Roman" w:cs="Times New Roman"/>
                <w:sz w:val="26"/>
                <w:szCs w:val="26"/>
              </w:rPr>
            </w:pPr>
          </w:p>
        </w:tc>
        <w:tc>
          <w:tcPr>
            <w:tcW w:w="3544" w:type="dxa"/>
            <w:hideMark/>
          </w:tcPr>
          <w:p w14:paraId="73EE6B96" w14:textId="77777777" w:rsidR="00AA6776" w:rsidRPr="00AA6776" w:rsidRDefault="00AA6776" w:rsidP="00AA6776">
            <w:pPr>
              <w:spacing w:after="0" w:line="276" w:lineRule="auto"/>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Глава</w:t>
            </w:r>
          </w:p>
        </w:tc>
      </w:tr>
      <w:tr w:rsidR="00AA6776" w:rsidRPr="00AA6776" w14:paraId="1DD3F45C" w14:textId="77777777" w:rsidTr="00B939CC">
        <w:tc>
          <w:tcPr>
            <w:tcW w:w="4107" w:type="dxa"/>
          </w:tcPr>
          <w:p w14:paraId="1A2A0111" w14:textId="77777777" w:rsidR="00AA6776" w:rsidRPr="00AA6776" w:rsidRDefault="00AA6776" w:rsidP="00AA6776">
            <w:pPr>
              <w:spacing w:after="0" w:line="276" w:lineRule="auto"/>
              <w:ind w:lef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Думы города Когалыма</w:t>
            </w:r>
          </w:p>
          <w:p w14:paraId="5877B4DA" w14:textId="77777777" w:rsidR="00AA6776" w:rsidRPr="00AA6776" w:rsidRDefault="00AA6776" w:rsidP="00AA6776">
            <w:pPr>
              <w:spacing w:after="0" w:line="276" w:lineRule="auto"/>
              <w:ind w:left="-108"/>
              <w:rPr>
                <w:rFonts w:ascii="Times New Roman" w:eastAsia="Times New Roman" w:hAnsi="Times New Roman" w:cs="Times New Roman"/>
                <w:sz w:val="26"/>
                <w:szCs w:val="26"/>
              </w:rPr>
            </w:pPr>
          </w:p>
        </w:tc>
        <w:tc>
          <w:tcPr>
            <w:tcW w:w="429" w:type="dxa"/>
          </w:tcPr>
          <w:p w14:paraId="0361FA92" w14:textId="77777777" w:rsidR="00AA6776" w:rsidRPr="00AA6776" w:rsidRDefault="00AA6776" w:rsidP="00AA6776">
            <w:pPr>
              <w:spacing w:after="0" w:line="276" w:lineRule="auto"/>
              <w:rPr>
                <w:rFonts w:ascii="Times New Roman" w:eastAsia="Times New Roman" w:hAnsi="Times New Roman" w:cs="Times New Roman"/>
                <w:sz w:val="26"/>
                <w:szCs w:val="26"/>
              </w:rPr>
            </w:pPr>
          </w:p>
        </w:tc>
        <w:tc>
          <w:tcPr>
            <w:tcW w:w="3544" w:type="dxa"/>
            <w:hideMark/>
          </w:tcPr>
          <w:p w14:paraId="60D671AD" w14:textId="77777777" w:rsidR="00AA6776" w:rsidRPr="00AA6776" w:rsidRDefault="00AA6776" w:rsidP="00AA6776">
            <w:pPr>
              <w:spacing w:after="0" w:line="276" w:lineRule="auto"/>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города Когалыма</w:t>
            </w:r>
          </w:p>
        </w:tc>
      </w:tr>
      <w:tr w:rsidR="00AA6776" w:rsidRPr="00AA6776" w14:paraId="4C5EBE44" w14:textId="77777777" w:rsidTr="00B939CC">
        <w:tc>
          <w:tcPr>
            <w:tcW w:w="4107" w:type="dxa"/>
            <w:hideMark/>
          </w:tcPr>
          <w:p w14:paraId="67522039" w14:textId="77777777" w:rsidR="00AA6776" w:rsidRPr="00AA6776" w:rsidRDefault="00AA6776" w:rsidP="00AA6776">
            <w:pPr>
              <w:spacing w:after="0" w:line="276" w:lineRule="auto"/>
              <w:ind w:lef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_____________  А.Ю.Говорищева</w:t>
            </w:r>
          </w:p>
        </w:tc>
        <w:tc>
          <w:tcPr>
            <w:tcW w:w="429" w:type="dxa"/>
          </w:tcPr>
          <w:p w14:paraId="54AB0A64" w14:textId="77777777" w:rsidR="00AA6776" w:rsidRPr="00AA6776" w:rsidRDefault="00AA6776" w:rsidP="00AA6776">
            <w:pPr>
              <w:spacing w:after="0" w:line="276" w:lineRule="auto"/>
              <w:rPr>
                <w:rFonts w:ascii="Times New Roman" w:eastAsia="Times New Roman" w:hAnsi="Times New Roman" w:cs="Times New Roman"/>
                <w:sz w:val="26"/>
                <w:szCs w:val="26"/>
              </w:rPr>
            </w:pPr>
          </w:p>
        </w:tc>
        <w:tc>
          <w:tcPr>
            <w:tcW w:w="3544" w:type="dxa"/>
            <w:hideMark/>
          </w:tcPr>
          <w:p w14:paraId="40BA7672" w14:textId="77777777" w:rsidR="00AA6776" w:rsidRPr="00AA6776" w:rsidRDefault="00AA6776" w:rsidP="00AA6776">
            <w:pPr>
              <w:spacing w:after="0" w:line="276" w:lineRule="auto"/>
              <w:ind w:right="-108"/>
              <w:rPr>
                <w:rFonts w:ascii="Times New Roman" w:eastAsia="Times New Roman" w:hAnsi="Times New Roman" w:cs="Times New Roman"/>
                <w:sz w:val="26"/>
                <w:szCs w:val="26"/>
              </w:rPr>
            </w:pPr>
            <w:r w:rsidRPr="00AA6776">
              <w:rPr>
                <w:rFonts w:ascii="Times New Roman" w:eastAsia="Times New Roman" w:hAnsi="Times New Roman" w:cs="Times New Roman"/>
                <w:sz w:val="26"/>
                <w:szCs w:val="26"/>
              </w:rPr>
              <w:t>_____________Н.Н.Пальчиков</w:t>
            </w:r>
          </w:p>
        </w:tc>
      </w:tr>
    </w:tbl>
    <w:p w14:paraId="73A83863" w14:textId="77777777" w:rsidR="002A5354" w:rsidRDefault="002A5354" w:rsidP="002A5354">
      <w:pPr>
        <w:spacing w:after="200" w:line="240" w:lineRule="auto"/>
        <w:jc w:val="both"/>
        <w:rPr>
          <w:rFonts w:ascii="Times New Roman" w:eastAsia="Times New Roman" w:hAnsi="Times New Roman" w:cs="Times New Roman"/>
          <w:sz w:val="26"/>
          <w:szCs w:val="26"/>
        </w:rPr>
      </w:pPr>
    </w:p>
    <w:p w14:paraId="218F7479" w14:textId="77777777" w:rsidR="005E0219" w:rsidRDefault="005E0219" w:rsidP="002A5354">
      <w:pPr>
        <w:spacing w:after="200" w:line="240" w:lineRule="auto"/>
        <w:jc w:val="both"/>
        <w:rPr>
          <w:rFonts w:ascii="Times New Roman" w:eastAsia="Times New Roman" w:hAnsi="Times New Roman" w:cs="Times New Roman"/>
          <w:sz w:val="26"/>
          <w:szCs w:val="26"/>
        </w:rPr>
      </w:pPr>
    </w:p>
    <w:p w14:paraId="17740FB0" w14:textId="77777777" w:rsidR="005E0219" w:rsidRDefault="005E0219" w:rsidP="002A5354">
      <w:pPr>
        <w:spacing w:after="200" w:line="240" w:lineRule="auto"/>
        <w:jc w:val="both"/>
        <w:rPr>
          <w:rFonts w:ascii="Times New Roman" w:eastAsia="Times New Roman" w:hAnsi="Times New Roman" w:cs="Times New Roman"/>
          <w:sz w:val="26"/>
          <w:szCs w:val="26"/>
        </w:rPr>
      </w:pPr>
    </w:p>
    <w:p w14:paraId="5A8AA296" w14:textId="77777777" w:rsidR="005E0219" w:rsidRDefault="005E0219" w:rsidP="002A5354">
      <w:pPr>
        <w:spacing w:after="200" w:line="240" w:lineRule="auto"/>
        <w:jc w:val="both"/>
        <w:rPr>
          <w:rFonts w:ascii="Times New Roman" w:eastAsia="Times New Roman" w:hAnsi="Times New Roman" w:cs="Times New Roman"/>
          <w:sz w:val="26"/>
          <w:szCs w:val="26"/>
        </w:rPr>
      </w:pPr>
    </w:p>
    <w:p w14:paraId="138C318E" w14:textId="77777777" w:rsidR="005E0219" w:rsidRDefault="005E0219" w:rsidP="002A5354">
      <w:pPr>
        <w:spacing w:after="200" w:line="240" w:lineRule="auto"/>
        <w:jc w:val="both"/>
        <w:rPr>
          <w:rFonts w:ascii="Times New Roman" w:eastAsia="Times New Roman" w:hAnsi="Times New Roman" w:cs="Times New Roman"/>
          <w:sz w:val="26"/>
          <w:szCs w:val="26"/>
        </w:rPr>
      </w:pPr>
    </w:p>
    <w:p w14:paraId="353E86AE" w14:textId="77777777" w:rsidR="000D004E" w:rsidRDefault="000D004E" w:rsidP="002A5354">
      <w:pPr>
        <w:spacing w:after="200" w:line="240" w:lineRule="auto"/>
        <w:jc w:val="both"/>
        <w:rPr>
          <w:rFonts w:ascii="Times New Roman" w:eastAsia="Times New Roman" w:hAnsi="Times New Roman" w:cs="Times New Roman"/>
          <w:sz w:val="26"/>
          <w:szCs w:val="26"/>
        </w:rPr>
      </w:pPr>
    </w:p>
    <w:p w14:paraId="3AC17F54" w14:textId="77777777" w:rsidR="000D004E" w:rsidRDefault="000D004E" w:rsidP="002A5354">
      <w:pPr>
        <w:spacing w:after="200" w:line="240" w:lineRule="auto"/>
        <w:jc w:val="both"/>
        <w:rPr>
          <w:rFonts w:ascii="Times New Roman" w:eastAsia="Times New Roman" w:hAnsi="Times New Roman" w:cs="Times New Roman"/>
          <w:sz w:val="26"/>
          <w:szCs w:val="26"/>
        </w:rPr>
      </w:pPr>
    </w:p>
    <w:p w14:paraId="2C3E833F" w14:textId="77777777" w:rsidR="000D004E" w:rsidRDefault="000D004E" w:rsidP="002A5354">
      <w:pPr>
        <w:spacing w:after="200" w:line="240" w:lineRule="auto"/>
        <w:jc w:val="both"/>
        <w:rPr>
          <w:rFonts w:ascii="Times New Roman" w:eastAsia="Times New Roman" w:hAnsi="Times New Roman" w:cs="Times New Roman"/>
          <w:sz w:val="26"/>
          <w:szCs w:val="26"/>
        </w:rPr>
      </w:pPr>
    </w:p>
    <w:p w14:paraId="753DD788" w14:textId="77777777" w:rsidR="000D004E" w:rsidRDefault="000D004E" w:rsidP="002A5354">
      <w:pPr>
        <w:spacing w:after="200" w:line="240" w:lineRule="auto"/>
        <w:jc w:val="both"/>
        <w:rPr>
          <w:rFonts w:ascii="Times New Roman" w:eastAsia="Times New Roman" w:hAnsi="Times New Roman" w:cs="Times New Roman"/>
          <w:sz w:val="26"/>
          <w:szCs w:val="26"/>
        </w:rPr>
      </w:pPr>
    </w:p>
    <w:p w14:paraId="60827FD4" w14:textId="77777777" w:rsidR="000D004E" w:rsidRDefault="000D004E" w:rsidP="002A5354">
      <w:pPr>
        <w:spacing w:after="200" w:line="240" w:lineRule="auto"/>
        <w:jc w:val="both"/>
        <w:rPr>
          <w:rFonts w:ascii="Times New Roman" w:eastAsia="Times New Roman" w:hAnsi="Times New Roman" w:cs="Times New Roman"/>
          <w:sz w:val="26"/>
          <w:szCs w:val="26"/>
        </w:rPr>
      </w:pPr>
    </w:p>
    <w:p w14:paraId="096ED8F0" w14:textId="77777777" w:rsidR="000D004E" w:rsidRDefault="000D004E" w:rsidP="002A5354">
      <w:pPr>
        <w:spacing w:after="200" w:line="240" w:lineRule="auto"/>
        <w:jc w:val="both"/>
        <w:rPr>
          <w:rFonts w:ascii="Times New Roman" w:eastAsia="Times New Roman" w:hAnsi="Times New Roman" w:cs="Times New Roman"/>
          <w:sz w:val="26"/>
          <w:szCs w:val="26"/>
        </w:rPr>
      </w:pPr>
    </w:p>
    <w:p w14:paraId="7C851865" w14:textId="77777777" w:rsidR="000D004E" w:rsidRDefault="000D004E" w:rsidP="002A5354">
      <w:pPr>
        <w:spacing w:after="200" w:line="240" w:lineRule="auto"/>
        <w:jc w:val="both"/>
        <w:rPr>
          <w:rFonts w:ascii="Times New Roman" w:eastAsia="Times New Roman" w:hAnsi="Times New Roman" w:cs="Times New Roman"/>
          <w:sz w:val="26"/>
          <w:szCs w:val="26"/>
        </w:rPr>
      </w:pPr>
    </w:p>
    <w:p w14:paraId="1905D726" w14:textId="77777777" w:rsidR="000D004E" w:rsidRDefault="000D004E" w:rsidP="002A5354">
      <w:pPr>
        <w:spacing w:after="200" w:line="240" w:lineRule="auto"/>
        <w:jc w:val="both"/>
        <w:rPr>
          <w:rFonts w:ascii="Times New Roman" w:eastAsia="Times New Roman" w:hAnsi="Times New Roman" w:cs="Times New Roman"/>
          <w:sz w:val="26"/>
          <w:szCs w:val="26"/>
        </w:rPr>
      </w:pPr>
    </w:p>
    <w:p w14:paraId="101B9B68" w14:textId="77777777" w:rsidR="000D004E" w:rsidRDefault="000D004E" w:rsidP="002A5354">
      <w:pPr>
        <w:spacing w:after="200" w:line="240" w:lineRule="auto"/>
        <w:jc w:val="both"/>
        <w:rPr>
          <w:rFonts w:ascii="Times New Roman" w:eastAsia="Times New Roman" w:hAnsi="Times New Roman" w:cs="Times New Roman"/>
          <w:sz w:val="26"/>
          <w:szCs w:val="26"/>
        </w:rPr>
      </w:pPr>
    </w:p>
    <w:p w14:paraId="0E25AD04" w14:textId="77777777" w:rsidR="000D004E" w:rsidRDefault="000D004E" w:rsidP="002A5354">
      <w:pPr>
        <w:spacing w:after="200" w:line="240" w:lineRule="auto"/>
        <w:jc w:val="both"/>
        <w:rPr>
          <w:rFonts w:ascii="Times New Roman" w:eastAsia="Times New Roman" w:hAnsi="Times New Roman" w:cs="Times New Roman"/>
          <w:sz w:val="26"/>
          <w:szCs w:val="26"/>
        </w:rPr>
      </w:pPr>
    </w:p>
    <w:p w14:paraId="566B29D3" w14:textId="77777777" w:rsidR="000D004E" w:rsidRDefault="000D004E" w:rsidP="002A5354">
      <w:pPr>
        <w:spacing w:after="200" w:line="240" w:lineRule="auto"/>
        <w:jc w:val="both"/>
        <w:rPr>
          <w:rFonts w:ascii="Times New Roman" w:eastAsia="Times New Roman" w:hAnsi="Times New Roman" w:cs="Times New Roman"/>
          <w:sz w:val="26"/>
          <w:szCs w:val="26"/>
        </w:rPr>
      </w:pPr>
    </w:p>
    <w:p w14:paraId="68306668" w14:textId="77777777" w:rsidR="000D004E" w:rsidRDefault="000D004E" w:rsidP="002A5354">
      <w:pPr>
        <w:spacing w:after="200" w:line="240" w:lineRule="auto"/>
        <w:jc w:val="both"/>
        <w:rPr>
          <w:rFonts w:ascii="Times New Roman" w:eastAsia="Times New Roman" w:hAnsi="Times New Roman" w:cs="Times New Roman"/>
          <w:sz w:val="26"/>
          <w:szCs w:val="26"/>
        </w:rPr>
      </w:pPr>
    </w:p>
    <w:p w14:paraId="23D58D0F" w14:textId="77777777" w:rsidR="000D004E" w:rsidRDefault="000D004E" w:rsidP="002A5354">
      <w:pPr>
        <w:spacing w:after="200" w:line="240" w:lineRule="auto"/>
        <w:jc w:val="both"/>
        <w:rPr>
          <w:rFonts w:ascii="Times New Roman" w:eastAsia="Times New Roman" w:hAnsi="Times New Roman" w:cs="Times New Roman"/>
          <w:sz w:val="26"/>
          <w:szCs w:val="26"/>
        </w:rPr>
      </w:pPr>
    </w:p>
    <w:p w14:paraId="529133CB" w14:textId="77777777" w:rsidR="000D004E" w:rsidRDefault="000D004E" w:rsidP="002A5354">
      <w:pPr>
        <w:spacing w:after="200" w:line="240" w:lineRule="auto"/>
        <w:jc w:val="both"/>
        <w:rPr>
          <w:rFonts w:ascii="Times New Roman" w:eastAsia="Times New Roman" w:hAnsi="Times New Roman" w:cs="Times New Roman"/>
          <w:sz w:val="26"/>
          <w:szCs w:val="26"/>
        </w:rPr>
      </w:pPr>
    </w:p>
    <w:p w14:paraId="277CC731" w14:textId="77777777" w:rsidR="000D004E" w:rsidRDefault="000D004E" w:rsidP="002A5354">
      <w:pPr>
        <w:spacing w:after="200" w:line="240" w:lineRule="auto"/>
        <w:jc w:val="both"/>
        <w:rPr>
          <w:rFonts w:ascii="Times New Roman" w:eastAsia="Times New Roman" w:hAnsi="Times New Roman" w:cs="Times New Roman"/>
          <w:sz w:val="26"/>
          <w:szCs w:val="26"/>
        </w:rPr>
      </w:pPr>
    </w:p>
    <w:p w14:paraId="78F27179" w14:textId="77777777" w:rsidR="000D004E" w:rsidRDefault="000D004E" w:rsidP="002A5354">
      <w:pPr>
        <w:spacing w:after="200" w:line="240" w:lineRule="auto"/>
        <w:jc w:val="both"/>
        <w:rPr>
          <w:rFonts w:ascii="Times New Roman" w:eastAsia="Times New Roman" w:hAnsi="Times New Roman" w:cs="Times New Roman"/>
          <w:sz w:val="26"/>
          <w:szCs w:val="26"/>
        </w:rPr>
      </w:pPr>
    </w:p>
    <w:p w14:paraId="178819F0" w14:textId="77777777" w:rsidR="00234647" w:rsidRDefault="00234647" w:rsidP="00234647">
      <w:pPr>
        <w:spacing w:after="0" w:line="240" w:lineRule="auto"/>
        <w:jc w:val="both"/>
        <w:rPr>
          <w:rFonts w:ascii="Times New Roman" w:eastAsia="Times New Roman" w:hAnsi="Times New Roman" w:cs="Times New Roman"/>
        </w:rPr>
      </w:pPr>
      <w:r w:rsidRPr="00AA6776">
        <w:rPr>
          <w:rFonts w:ascii="Times New Roman" w:eastAsia="Times New Roman" w:hAnsi="Times New Roman" w:cs="Times New Roman"/>
        </w:rPr>
        <w:t>Согласовано:</w:t>
      </w:r>
    </w:p>
    <w:p w14:paraId="37F4611E" w14:textId="77777777" w:rsidR="000D004E" w:rsidRPr="00AA6776" w:rsidRDefault="000D004E" w:rsidP="00234647">
      <w:pPr>
        <w:spacing w:after="0" w:line="240" w:lineRule="auto"/>
        <w:jc w:val="both"/>
        <w:rPr>
          <w:rFonts w:ascii="Times New Roman" w:eastAsia="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535"/>
        <w:gridCol w:w="3287"/>
        <w:gridCol w:w="1031"/>
      </w:tblGrid>
      <w:tr w:rsidR="00E4090F" w:rsidRPr="00AA6776" w14:paraId="567D13A6" w14:textId="77777777" w:rsidTr="00AA6776">
        <w:tc>
          <w:tcPr>
            <w:tcW w:w="1096" w:type="pct"/>
            <w:vAlign w:val="center"/>
          </w:tcPr>
          <w:p w14:paraId="54AABD07" w14:textId="1BBC14E8" w:rsidR="00234647" w:rsidRPr="00AA6776" w:rsidRDefault="00234647" w:rsidP="00AA6776">
            <w:pPr>
              <w:spacing w:after="0" w:line="240" w:lineRule="auto"/>
              <w:jc w:val="center"/>
              <w:rPr>
                <w:rFonts w:ascii="Times New Roman" w:eastAsia="Times New Roman" w:hAnsi="Times New Roman" w:cs="Times New Roman"/>
              </w:rPr>
            </w:pPr>
            <w:r w:rsidRPr="00AA6776">
              <w:rPr>
                <w:rFonts w:ascii="Times New Roman" w:eastAsia="Times New Roman" w:hAnsi="Times New Roman" w:cs="Times New Roman"/>
              </w:rPr>
              <w:t>Структурное подразделение Администрации города Когалыма</w:t>
            </w:r>
          </w:p>
        </w:tc>
        <w:tc>
          <w:tcPr>
            <w:tcW w:w="1444" w:type="pct"/>
            <w:vAlign w:val="center"/>
          </w:tcPr>
          <w:p w14:paraId="35228D96" w14:textId="77777777" w:rsidR="00234647" w:rsidRPr="00AA6776" w:rsidRDefault="00234647" w:rsidP="00AA6776">
            <w:pPr>
              <w:spacing w:after="0" w:line="240" w:lineRule="auto"/>
              <w:jc w:val="center"/>
              <w:rPr>
                <w:rFonts w:ascii="Times New Roman" w:eastAsia="Times New Roman" w:hAnsi="Times New Roman" w:cs="Times New Roman"/>
              </w:rPr>
            </w:pPr>
            <w:r w:rsidRPr="00AA6776">
              <w:rPr>
                <w:rFonts w:ascii="Times New Roman" w:eastAsia="Times New Roman" w:hAnsi="Times New Roman" w:cs="Times New Roman"/>
              </w:rPr>
              <w:t>Должность</w:t>
            </w:r>
          </w:p>
        </w:tc>
        <w:tc>
          <w:tcPr>
            <w:tcW w:w="1873" w:type="pct"/>
            <w:vAlign w:val="center"/>
          </w:tcPr>
          <w:p w14:paraId="099E7762" w14:textId="77777777" w:rsidR="00234647" w:rsidRPr="00AA6776" w:rsidRDefault="00234647" w:rsidP="00AA6776">
            <w:pPr>
              <w:spacing w:after="0" w:line="240" w:lineRule="auto"/>
              <w:jc w:val="center"/>
              <w:rPr>
                <w:rFonts w:ascii="Times New Roman" w:eastAsia="Times New Roman" w:hAnsi="Times New Roman" w:cs="Times New Roman"/>
              </w:rPr>
            </w:pPr>
            <w:r w:rsidRPr="00AA6776">
              <w:rPr>
                <w:rFonts w:ascii="Times New Roman" w:eastAsia="Times New Roman" w:hAnsi="Times New Roman" w:cs="Times New Roman"/>
              </w:rPr>
              <w:t>Ф.И.О.</w:t>
            </w:r>
          </w:p>
        </w:tc>
        <w:tc>
          <w:tcPr>
            <w:tcW w:w="587" w:type="pct"/>
            <w:vAlign w:val="center"/>
          </w:tcPr>
          <w:p w14:paraId="1F568D72" w14:textId="77777777" w:rsidR="00234647" w:rsidRPr="00AA6776" w:rsidRDefault="00234647" w:rsidP="00AA6776">
            <w:pPr>
              <w:spacing w:after="0" w:line="240" w:lineRule="auto"/>
              <w:jc w:val="center"/>
              <w:rPr>
                <w:rFonts w:ascii="Times New Roman" w:eastAsia="Times New Roman" w:hAnsi="Times New Roman" w:cs="Times New Roman"/>
              </w:rPr>
            </w:pPr>
            <w:r w:rsidRPr="00AA6776">
              <w:rPr>
                <w:rFonts w:ascii="Times New Roman" w:eastAsia="Times New Roman" w:hAnsi="Times New Roman" w:cs="Times New Roman"/>
              </w:rPr>
              <w:t>Подпись</w:t>
            </w:r>
          </w:p>
        </w:tc>
      </w:tr>
      <w:tr w:rsidR="00E4090F" w:rsidRPr="00AA6776" w14:paraId="7020F5DA" w14:textId="77777777" w:rsidTr="00AA6776">
        <w:trPr>
          <w:trHeight w:val="280"/>
        </w:trPr>
        <w:tc>
          <w:tcPr>
            <w:tcW w:w="1096" w:type="pct"/>
            <w:vAlign w:val="center"/>
          </w:tcPr>
          <w:p w14:paraId="17679ADA" w14:textId="77777777" w:rsidR="00234647" w:rsidRPr="00AA6776" w:rsidRDefault="00234647" w:rsidP="00AA6776">
            <w:pPr>
              <w:spacing w:after="0" w:line="240" w:lineRule="auto"/>
              <w:jc w:val="center"/>
              <w:rPr>
                <w:rFonts w:ascii="Times New Roman" w:eastAsia="Times New Roman" w:hAnsi="Times New Roman" w:cs="Times New Roman"/>
              </w:rPr>
            </w:pPr>
            <w:r w:rsidRPr="00AA6776">
              <w:rPr>
                <w:rFonts w:ascii="Times New Roman" w:eastAsia="Times New Roman" w:hAnsi="Times New Roman" w:cs="Times New Roman"/>
              </w:rPr>
              <w:t>ЮУ</w:t>
            </w:r>
          </w:p>
        </w:tc>
        <w:tc>
          <w:tcPr>
            <w:tcW w:w="1444" w:type="pct"/>
            <w:vAlign w:val="center"/>
          </w:tcPr>
          <w:p w14:paraId="7CAC64F9" w14:textId="77777777" w:rsidR="00234647" w:rsidRPr="00AA6776" w:rsidRDefault="00234647" w:rsidP="00AA6776">
            <w:pPr>
              <w:spacing w:after="0" w:line="240" w:lineRule="auto"/>
              <w:jc w:val="center"/>
              <w:rPr>
                <w:rFonts w:ascii="Times New Roman" w:eastAsia="Times New Roman" w:hAnsi="Times New Roman" w:cs="Times New Roman"/>
              </w:rPr>
            </w:pPr>
          </w:p>
        </w:tc>
        <w:tc>
          <w:tcPr>
            <w:tcW w:w="1873" w:type="pct"/>
            <w:vAlign w:val="center"/>
          </w:tcPr>
          <w:p w14:paraId="7CAAA51B" w14:textId="77777777" w:rsidR="00234647" w:rsidRPr="00AA6776" w:rsidRDefault="00234647" w:rsidP="00AA6776">
            <w:pPr>
              <w:spacing w:after="0" w:line="240" w:lineRule="auto"/>
              <w:jc w:val="center"/>
              <w:rPr>
                <w:rFonts w:ascii="Times New Roman" w:eastAsia="Times New Roman" w:hAnsi="Times New Roman" w:cs="Times New Roman"/>
              </w:rPr>
            </w:pPr>
          </w:p>
        </w:tc>
        <w:tc>
          <w:tcPr>
            <w:tcW w:w="587" w:type="pct"/>
            <w:vAlign w:val="center"/>
          </w:tcPr>
          <w:p w14:paraId="398CF85E" w14:textId="77777777" w:rsidR="00234647" w:rsidRPr="00AA6776" w:rsidRDefault="00234647" w:rsidP="00AA6776">
            <w:pPr>
              <w:spacing w:after="0" w:line="240" w:lineRule="auto"/>
              <w:jc w:val="center"/>
              <w:rPr>
                <w:rFonts w:ascii="Times New Roman" w:eastAsia="Times New Roman" w:hAnsi="Times New Roman" w:cs="Times New Roman"/>
              </w:rPr>
            </w:pPr>
          </w:p>
        </w:tc>
      </w:tr>
      <w:tr w:rsidR="00E4090F" w:rsidRPr="00AA6776" w14:paraId="281EA69D" w14:textId="77777777" w:rsidTr="00AA6776">
        <w:trPr>
          <w:trHeight w:val="280"/>
        </w:trPr>
        <w:tc>
          <w:tcPr>
            <w:tcW w:w="1096" w:type="pct"/>
            <w:vAlign w:val="center"/>
          </w:tcPr>
          <w:p w14:paraId="3B84A5E1" w14:textId="77777777" w:rsidR="00234647" w:rsidRPr="00AA6776" w:rsidRDefault="00234647" w:rsidP="00AA6776">
            <w:pPr>
              <w:spacing w:after="0" w:line="240" w:lineRule="auto"/>
              <w:jc w:val="center"/>
              <w:rPr>
                <w:rFonts w:ascii="Times New Roman" w:eastAsia="Times New Roman" w:hAnsi="Times New Roman" w:cs="Times New Roman"/>
              </w:rPr>
            </w:pPr>
            <w:r w:rsidRPr="00AA6776">
              <w:rPr>
                <w:rFonts w:ascii="Times New Roman" w:eastAsia="Times New Roman" w:hAnsi="Times New Roman" w:cs="Times New Roman"/>
              </w:rPr>
              <w:t>Аппарат Думы</w:t>
            </w:r>
          </w:p>
        </w:tc>
        <w:tc>
          <w:tcPr>
            <w:tcW w:w="1444" w:type="pct"/>
            <w:vAlign w:val="center"/>
          </w:tcPr>
          <w:p w14:paraId="6ADC81FA" w14:textId="77777777" w:rsidR="00234647" w:rsidRPr="00AA6776" w:rsidRDefault="00234647" w:rsidP="00AA6776">
            <w:pPr>
              <w:spacing w:after="0" w:line="240" w:lineRule="auto"/>
              <w:jc w:val="center"/>
              <w:rPr>
                <w:rFonts w:ascii="Times New Roman" w:eastAsia="Times New Roman" w:hAnsi="Times New Roman" w:cs="Times New Roman"/>
              </w:rPr>
            </w:pPr>
          </w:p>
        </w:tc>
        <w:tc>
          <w:tcPr>
            <w:tcW w:w="1873" w:type="pct"/>
            <w:vAlign w:val="center"/>
          </w:tcPr>
          <w:p w14:paraId="28733A79" w14:textId="77777777" w:rsidR="00234647" w:rsidRPr="00AA6776" w:rsidRDefault="00234647" w:rsidP="00AA6776">
            <w:pPr>
              <w:spacing w:after="0" w:line="240" w:lineRule="auto"/>
              <w:jc w:val="center"/>
              <w:rPr>
                <w:rFonts w:ascii="Times New Roman" w:eastAsia="Times New Roman" w:hAnsi="Times New Roman" w:cs="Times New Roman"/>
              </w:rPr>
            </w:pPr>
          </w:p>
        </w:tc>
        <w:tc>
          <w:tcPr>
            <w:tcW w:w="587" w:type="pct"/>
            <w:vAlign w:val="center"/>
          </w:tcPr>
          <w:p w14:paraId="67970819" w14:textId="77777777" w:rsidR="00234647" w:rsidRPr="00AA6776" w:rsidRDefault="00234647" w:rsidP="00AA6776">
            <w:pPr>
              <w:spacing w:after="0" w:line="240" w:lineRule="auto"/>
              <w:jc w:val="center"/>
              <w:rPr>
                <w:rFonts w:ascii="Times New Roman" w:eastAsia="Times New Roman" w:hAnsi="Times New Roman" w:cs="Times New Roman"/>
              </w:rPr>
            </w:pPr>
          </w:p>
        </w:tc>
      </w:tr>
      <w:tr w:rsidR="00234647" w:rsidRPr="00AA6776" w14:paraId="359C156E" w14:textId="77777777" w:rsidTr="00AA6776">
        <w:trPr>
          <w:trHeight w:val="255"/>
        </w:trPr>
        <w:tc>
          <w:tcPr>
            <w:tcW w:w="1096" w:type="pct"/>
            <w:vAlign w:val="center"/>
          </w:tcPr>
          <w:p w14:paraId="3AEA8E5B" w14:textId="77777777" w:rsidR="00234647" w:rsidRPr="00AA6776" w:rsidRDefault="00234647" w:rsidP="00AA6776">
            <w:pPr>
              <w:spacing w:after="0" w:line="240" w:lineRule="auto"/>
              <w:jc w:val="center"/>
              <w:rPr>
                <w:rFonts w:ascii="Times New Roman" w:eastAsia="Times New Roman" w:hAnsi="Times New Roman" w:cs="Times New Roman"/>
              </w:rPr>
            </w:pPr>
            <w:r w:rsidRPr="00AA6776">
              <w:rPr>
                <w:rFonts w:ascii="Times New Roman" w:eastAsia="Times New Roman" w:hAnsi="Times New Roman" w:cs="Times New Roman"/>
              </w:rPr>
              <w:t>ОМК</w:t>
            </w:r>
          </w:p>
        </w:tc>
        <w:tc>
          <w:tcPr>
            <w:tcW w:w="1444" w:type="pct"/>
            <w:vAlign w:val="center"/>
          </w:tcPr>
          <w:p w14:paraId="5364112C" w14:textId="77777777" w:rsidR="00234647" w:rsidRPr="00AA6776" w:rsidRDefault="00234647" w:rsidP="00AA6776">
            <w:pPr>
              <w:spacing w:after="0" w:line="240" w:lineRule="auto"/>
              <w:jc w:val="center"/>
              <w:rPr>
                <w:rFonts w:ascii="Times New Roman" w:eastAsia="Times New Roman" w:hAnsi="Times New Roman" w:cs="Times New Roman"/>
              </w:rPr>
            </w:pPr>
          </w:p>
        </w:tc>
        <w:tc>
          <w:tcPr>
            <w:tcW w:w="1873" w:type="pct"/>
            <w:vAlign w:val="center"/>
          </w:tcPr>
          <w:p w14:paraId="40F3B634" w14:textId="77777777" w:rsidR="00234647" w:rsidRPr="00AA6776" w:rsidRDefault="00234647" w:rsidP="00AA6776">
            <w:pPr>
              <w:spacing w:after="0" w:line="240" w:lineRule="auto"/>
              <w:jc w:val="center"/>
              <w:rPr>
                <w:rFonts w:ascii="Times New Roman" w:eastAsia="Times New Roman" w:hAnsi="Times New Roman" w:cs="Times New Roman"/>
              </w:rPr>
            </w:pPr>
          </w:p>
        </w:tc>
        <w:tc>
          <w:tcPr>
            <w:tcW w:w="587" w:type="pct"/>
            <w:vAlign w:val="center"/>
          </w:tcPr>
          <w:p w14:paraId="60A1ADF9" w14:textId="77777777" w:rsidR="00234647" w:rsidRPr="00AA6776" w:rsidRDefault="00234647" w:rsidP="00AA6776">
            <w:pPr>
              <w:spacing w:after="0" w:line="240" w:lineRule="auto"/>
              <w:jc w:val="center"/>
              <w:rPr>
                <w:rFonts w:ascii="Times New Roman" w:eastAsia="Times New Roman" w:hAnsi="Times New Roman" w:cs="Times New Roman"/>
              </w:rPr>
            </w:pPr>
          </w:p>
        </w:tc>
      </w:tr>
    </w:tbl>
    <w:p w14:paraId="1D922B0B" w14:textId="77777777" w:rsidR="00234647" w:rsidRPr="00AA6776" w:rsidRDefault="00234647" w:rsidP="00234647">
      <w:pPr>
        <w:autoSpaceDE w:val="0"/>
        <w:autoSpaceDN w:val="0"/>
        <w:adjustRightInd w:val="0"/>
        <w:spacing w:after="0" w:line="240" w:lineRule="auto"/>
        <w:jc w:val="both"/>
        <w:rPr>
          <w:rFonts w:ascii="Times New Roman" w:eastAsia="Times New Roman" w:hAnsi="Times New Roman" w:cs="Times New Roman"/>
        </w:rPr>
      </w:pPr>
      <w:r w:rsidRPr="00AA6776">
        <w:rPr>
          <w:rFonts w:ascii="Times New Roman" w:eastAsia="Times New Roman" w:hAnsi="Times New Roman" w:cs="Times New Roman"/>
        </w:rPr>
        <w:t>Подготовлено:</w:t>
      </w:r>
    </w:p>
    <w:p w14:paraId="0B8A11BA" w14:textId="1E28BBDF" w:rsidR="00234647" w:rsidRPr="00AA6776" w:rsidRDefault="00234647" w:rsidP="00234647">
      <w:pPr>
        <w:autoSpaceDE w:val="0"/>
        <w:autoSpaceDN w:val="0"/>
        <w:adjustRightInd w:val="0"/>
        <w:spacing w:after="0" w:line="240" w:lineRule="auto"/>
        <w:jc w:val="both"/>
        <w:rPr>
          <w:rFonts w:ascii="Times New Roman" w:eastAsia="Times New Roman" w:hAnsi="Times New Roman" w:cs="Times New Roman"/>
        </w:rPr>
      </w:pPr>
      <w:r w:rsidRPr="00AA6776">
        <w:rPr>
          <w:rFonts w:ascii="Times New Roman" w:eastAsia="Times New Roman" w:hAnsi="Times New Roman" w:cs="Times New Roman"/>
        </w:rPr>
        <w:t>спец</w:t>
      </w:r>
      <w:r w:rsidR="00AA6776" w:rsidRPr="00AA6776">
        <w:rPr>
          <w:rFonts w:ascii="Times New Roman" w:eastAsia="Times New Roman" w:hAnsi="Times New Roman" w:cs="Times New Roman"/>
        </w:rPr>
        <w:t xml:space="preserve">иалист эксперт ОМК             </w:t>
      </w:r>
      <w:r w:rsidRPr="00AA6776">
        <w:rPr>
          <w:rFonts w:ascii="Times New Roman" w:eastAsia="Times New Roman" w:hAnsi="Times New Roman" w:cs="Times New Roman"/>
        </w:rPr>
        <w:t xml:space="preserve">         С.Е.Грязева </w:t>
      </w:r>
    </w:p>
    <w:p w14:paraId="4AD6C00C" w14:textId="77777777" w:rsidR="00234647" w:rsidRPr="00AA6776" w:rsidRDefault="00234647" w:rsidP="00234647">
      <w:pPr>
        <w:spacing w:after="0" w:line="240" w:lineRule="auto"/>
        <w:jc w:val="both"/>
        <w:rPr>
          <w:rFonts w:ascii="Times New Roman" w:eastAsia="Times New Roman" w:hAnsi="Times New Roman" w:cs="Times New Roman"/>
        </w:rPr>
      </w:pPr>
    </w:p>
    <w:p w14:paraId="2B925E08" w14:textId="77777777" w:rsidR="00234647" w:rsidRPr="00AA6776" w:rsidRDefault="00234647" w:rsidP="00234647">
      <w:pPr>
        <w:spacing w:after="0" w:line="240" w:lineRule="auto"/>
        <w:jc w:val="both"/>
        <w:rPr>
          <w:rFonts w:ascii="Times New Roman" w:eastAsia="Times New Roman" w:hAnsi="Times New Roman" w:cs="Times New Roman"/>
        </w:rPr>
      </w:pPr>
      <w:r w:rsidRPr="00AA6776">
        <w:rPr>
          <w:rFonts w:ascii="Times New Roman" w:eastAsia="Times New Roman" w:hAnsi="Times New Roman" w:cs="Times New Roman"/>
        </w:rPr>
        <w:t>Разослать: ОМК, ЮУ, МКУ «УОДОМС» ИТО, газета «Когалымский вестник», ООО «Ваш консультант», прокуратура города Когалыма</w:t>
      </w:r>
    </w:p>
    <w:p w14:paraId="515611F3" w14:textId="77777777" w:rsidR="00643452" w:rsidRDefault="00643452" w:rsidP="00AA6776">
      <w:pPr>
        <w:autoSpaceDE w:val="0"/>
        <w:autoSpaceDN w:val="0"/>
        <w:adjustRightInd w:val="0"/>
        <w:spacing w:after="0" w:line="240" w:lineRule="auto"/>
        <w:ind w:left="4536" w:firstLine="2127"/>
        <w:jc w:val="both"/>
        <w:rPr>
          <w:rFonts w:ascii="Times New Roman" w:eastAsia="Times New Roman" w:hAnsi="Times New Roman" w:cs="Times New Roman"/>
          <w:sz w:val="26"/>
          <w:szCs w:val="26"/>
          <w:lang w:eastAsia="ru-RU"/>
        </w:rPr>
      </w:pPr>
    </w:p>
    <w:p w14:paraId="2EDEA1F9" w14:textId="77777777" w:rsidR="002A2C85" w:rsidRPr="00E4090F" w:rsidRDefault="002A2C85" w:rsidP="002A2C85">
      <w:pPr>
        <w:rPr>
          <w:rFonts w:ascii="Times New Roman" w:hAnsi="Times New Roman" w:cs="Times New Roman"/>
          <w:sz w:val="26"/>
          <w:szCs w:val="26"/>
        </w:rPr>
      </w:pPr>
    </w:p>
    <w:p w14:paraId="4BFF1B95" w14:textId="77777777" w:rsidR="000D004E" w:rsidRPr="00F74B7D" w:rsidRDefault="000D004E" w:rsidP="000D004E">
      <w:pPr>
        <w:autoSpaceDE w:val="0"/>
        <w:autoSpaceDN w:val="0"/>
        <w:adjustRightInd w:val="0"/>
        <w:spacing w:after="0" w:line="240" w:lineRule="auto"/>
        <w:ind w:left="4536" w:firstLine="1276"/>
        <w:jc w:val="both"/>
        <w:rPr>
          <w:rFonts w:ascii="Times New Roman" w:eastAsia="Times New Roman" w:hAnsi="Times New Roman" w:cs="Times New Roman"/>
          <w:sz w:val="26"/>
          <w:szCs w:val="26"/>
          <w:lang w:eastAsia="ru-RU"/>
        </w:rPr>
      </w:pPr>
      <w:r w:rsidRPr="00F74B7D">
        <w:rPr>
          <w:rFonts w:ascii="Times New Roman" w:eastAsia="Times New Roman" w:hAnsi="Times New Roman" w:cs="Times New Roman"/>
          <w:sz w:val="26"/>
          <w:szCs w:val="26"/>
          <w:lang w:eastAsia="ru-RU"/>
        </w:rPr>
        <w:lastRenderedPageBreak/>
        <w:t>Приложение</w:t>
      </w:r>
    </w:p>
    <w:p w14:paraId="14D1F58E" w14:textId="77777777" w:rsidR="000D004E" w:rsidRPr="00F74B7D" w:rsidRDefault="000D004E" w:rsidP="000D004E">
      <w:pPr>
        <w:autoSpaceDE w:val="0"/>
        <w:autoSpaceDN w:val="0"/>
        <w:adjustRightInd w:val="0"/>
        <w:spacing w:after="0" w:line="240" w:lineRule="auto"/>
        <w:ind w:left="4536" w:firstLine="1276"/>
        <w:jc w:val="both"/>
        <w:rPr>
          <w:rFonts w:ascii="Times New Roman" w:eastAsia="Times New Roman" w:hAnsi="Times New Roman" w:cs="Times New Roman"/>
          <w:sz w:val="26"/>
          <w:szCs w:val="26"/>
          <w:lang w:eastAsia="ru-RU"/>
        </w:rPr>
      </w:pPr>
      <w:r w:rsidRPr="00F74B7D">
        <w:rPr>
          <w:rFonts w:ascii="Times New Roman" w:eastAsia="Times New Roman" w:hAnsi="Times New Roman" w:cs="Times New Roman"/>
          <w:sz w:val="26"/>
          <w:szCs w:val="26"/>
          <w:lang w:eastAsia="ru-RU"/>
        </w:rPr>
        <w:t xml:space="preserve">к решению Думы </w:t>
      </w:r>
    </w:p>
    <w:p w14:paraId="55C5F491" w14:textId="77777777" w:rsidR="000D004E" w:rsidRDefault="000D004E" w:rsidP="000D004E">
      <w:pPr>
        <w:autoSpaceDE w:val="0"/>
        <w:autoSpaceDN w:val="0"/>
        <w:adjustRightInd w:val="0"/>
        <w:spacing w:after="0" w:line="240" w:lineRule="auto"/>
        <w:ind w:left="4536" w:firstLine="127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города Когалыма</w:t>
      </w:r>
    </w:p>
    <w:p w14:paraId="2644506B" w14:textId="77777777" w:rsidR="000D004E" w:rsidRDefault="000D004E" w:rsidP="000D004E">
      <w:pPr>
        <w:autoSpaceDE w:val="0"/>
        <w:autoSpaceDN w:val="0"/>
        <w:adjustRightInd w:val="0"/>
        <w:spacing w:after="0" w:line="240" w:lineRule="auto"/>
        <w:ind w:left="4536" w:firstLine="1276"/>
        <w:jc w:val="both"/>
        <w:rPr>
          <w:rFonts w:ascii="Times New Roman" w:eastAsia="Times New Roman" w:hAnsi="Times New Roman" w:cs="Times New Roman"/>
          <w:sz w:val="26"/>
          <w:szCs w:val="26"/>
          <w:lang w:eastAsia="ru-RU"/>
        </w:rPr>
      </w:pPr>
      <w:r w:rsidRPr="00F74B7D">
        <w:rPr>
          <w:rFonts w:ascii="Times New Roman" w:eastAsia="Times New Roman" w:hAnsi="Times New Roman" w:cs="Times New Roman"/>
          <w:sz w:val="26"/>
          <w:szCs w:val="26"/>
          <w:lang w:eastAsia="ru-RU"/>
        </w:rPr>
        <w:t>от «___»____20__г №__</w:t>
      </w:r>
    </w:p>
    <w:p w14:paraId="25CDE85F" w14:textId="77777777" w:rsidR="000D004E" w:rsidRDefault="000D004E" w:rsidP="000D004E">
      <w:pPr>
        <w:tabs>
          <w:tab w:val="left" w:pos="709"/>
        </w:tabs>
        <w:spacing w:after="0" w:line="240" w:lineRule="auto"/>
        <w:ind w:firstLine="709"/>
        <w:jc w:val="center"/>
        <w:rPr>
          <w:rFonts w:ascii="Times New Roman" w:eastAsia="Times New Roman" w:hAnsi="Times New Roman" w:cs="Times New Roman"/>
          <w:sz w:val="26"/>
          <w:szCs w:val="26"/>
          <w:lang w:eastAsia="ru-RU"/>
        </w:rPr>
      </w:pPr>
    </w:p>
    <w:p w14:paraId="675853A2" w14:textId="77777777" w:rsidR="000D004E" w:rsidRDefault="000D004E" w:rsidP="000D004E">
      <w:pPr>
        <w:tabs>
          <w:tab w:val="left" w:pos="709"/>
        </w:tabs>
        <w:spacing w:after="0" w:line="240" w:lineRule="auto"/>
        <w:ind w:firstLine="709"/>
        <w:jc w:val="center"/>
        <w:rPr>
          <w:rFonts w:ascii="Times New Roman" w:eastAsia="Times New Roman" w:hAnsi="Times New Roman" w:cs="Times New Roman"/>
          <w:sz w:val="26"/>
          <w:szCs w:val="26"/>
          <w:lang w:eastAsia="ru-RU"/>
        </w:rPr>
      </w:pPr>
    </w:p>
    <w:p w14:paraId="428D66DC" w14:textId="77777777" w:rsidR="000D004E" w:rsidRDefault="000D004E" w:rsidP="000D004E">
      <w:pPr>
        <w:tabs>
          <w:tab w:val="left" w:pos="709"/>
        </w:tabs>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912C38">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здел</w:t>
      </w:r>
      <w:r w:rsidRPr="00912C38">
        <w:rPr>
          <w:rFonts w:ascii="Times New Roman" w:eastAsia="Times New Roman" w:hAnsi="Times New Roman" w:cs="Times New Roman"/>
          <w:sz w:val="26"/>
          <w:szCs w:val="26"/>
          <w:lang w:eastAsia="ru-RU"/>
        </w:rPr>
        <w:t xml:space="preserve"> 5</w:t>
      </w:r>
      <w:r>
        <w:rPr>
          <w:rFonts w:ascii="Times New Roman" w:eastAsia="Times New Roman" w:hAnsi="Times New Roman" w:cs="Times New Roman"/>
          <w:sz w:val="26"/>
          <w:szCs w:val="26"/>
          <w:lang w:eastAsia="ru-RU"/>
        </w:rPr>
        <w:t>.</w:t>
      </w:r>
      <w:r w:rsidRPr="00912C38">
        <w:rPr>
          <w:rFonts w:ascii="Times New Roman" w:eastAsia="Times New Roman" w:hAnsi="Times New Roman" w:cs="Times New Roman"/>
          <w:sz w:val="26"/>
          <w:szCs w:val="26"/>
          <w:lang w:eastAsia="ru-RU"/>
        </w:rPr>
        <w:t xml:space="preserve"> «</w:t>
      </w:r>
      <w:r w:rsidRPr="00912C38">
        <w:rPr>
          <w:rFonts w:ascii="Times New Roman" w:hAnsi="Times New Roman" w:cs="Times New Roman"/>
          <w:sz w:val="26"/>
          <w:szCs w:val="26"/>
        </w:rPr>
        <w:t>Обжалование решений контрольных органов, действий (бездействия) их должностных лиц»</w:t>
      </w:r>
    </w:p>
    <w:p w14:paraId="45AFED2C"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p>
    <w:p w14:paraId="092A965E"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57.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41D73E69"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решений о проведении контрольных мероприятий;</w:t>
      </w:r>
    </w:p>
    <w:p w14:paraId="798206B3"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актов контрольных мероприятий, предписаний об устранении выявленных нарушений;</w:t>
      </w:r>
    </w:p>
    <w:p w14:paraId="0C4808F3"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действий (бездействия) должностных лиц контрольного органа в рамках контрольных мероприятий.</w:t>
      </w:r>
    </w:p>
    <w:p w14:paraId="428C18EF"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58.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13A56DAE"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59. Жалоба подается контролируемым лицом в уполномоченный на рассмотрение жалобы орган, определяемый в соответствии с пунктом 60 настоящего Положения,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пунктом 59.1 настоящего Положения.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1" w:name="Par10"/>
      <w:bookmarkEnd w:id="1"/>
    </w:p>
    <w:p w14:paraId="4C6D726B" w14:textId="068F2C48"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59.1. Жалоба, содержащая сведения и документы, составляющие государственную или иную охраняемую законом тайну (далее - жалоба, содержащая государственную тайну), подается контролируемым лицом в Администрацию города Когалыма, без использования единого портала государственных и муниципальных услуг и (или) региональных порталов государственных и муниципальных услуг.</w:t>
      </w:r>
    </w:p>
    <w:p w14:paraId="1DCB5448"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Жалоба, содержащая государственную тайну, доставляется Федеральным государственным унитарным предприятием «Главный центр специальной связи».</w:t>
      </w:r>
    </w:p>
    <w:p w14:paraId="1C6D06BB"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рассмотрении жалобы, содержащей государственную тайну, участвуют должностные лица Администрации города Когалыма, допущенные к государственной тайне.</w:t>
      </w:r>
    </w:p>
    <w:p w14:paraId="1DA7ECBB"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Рассмотрение жалоб, содержащих государственную тайну,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w:t>
      </w:r>
      <w:bookmarkStart w:id="2" w:name="Par15"/>
      <w:bookmarkEnd w:id="2"/>
    </w:p>
    <w:p w14:paraId="4E318FA2" w14:textId="3DA27F7A"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60. Жалоба на решение контрольного органа, действия (бездействие) его должностных лиц рассматривается руководителем контрольного органа.</w:t>
      </w:r>
    </w:p>
    <w:p w14:paraId="5E60218D"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Жалоба на действия (бездействие) руководителя контрольного органа рассматривается вышестоящим органом контрольного органа.</w:t>
      </w:r>
    </w:p>
    <w:p w14:paraId="28F4070D" w14:textId="1E014370"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61.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34BF359F" w14:textId="3184EA8B"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61.1.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678DB92" w14:textId="53269B94"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61.2.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058C3C78" w14:textId="0B2B68BE"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62.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FF8858F" w14:textId="1B5DEAB0"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63. Жалоба может содержать ходатайство о приостановлении исполнения обжалуемого решения контрольного органа.</w:t>
      </w:r>
    </w:p>
    <w:p w14:paraId="2C28A11B" w14:textId="7D01151C"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64. Контрольный орган в срок не позднее двух рабочих дней со дня регистрации жалобы принимает решение:</w:t>
      </w:r>
    </w:p>
    <w:p w14:paraId="2DB960DA"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о приостановлении исполнения обжалуемого решения контрольного органа;</w:t>
      </w:r>
    </w:p>
    <w:p w14:paraId="3BC54F15"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об отказе в приостановлении исполнения обжалуемого решения контрольного органа.</w:t>
      </w:r>
    </w:p>
    <w:p w14:paraId="1B77A1D6"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Информация о принятом решении направляется лицу, подавшему жалобу, в течение одного рабочего дня с момента принятия решения.</w:t>
      </w:r>
    </w:p>
    <w:p w14:paraId="578853FA" w14:textId="2D93D5B3"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65. Контрольный орган принимает решение об отказе в рассмотрении жалобы в течение пяти рабочих дней с момента получения жалобы, если:</w:t>
      </w:r>
    </w:p>
    <w:p w14:paraId="240A715E"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жалоба подана после истечения сроков подачи жалобы, установленных частями 5 и 6 статьи 40 Федерального закона №248-ФЗ, и не содержит ходатайства о восстановлении пропущенного срока на подачу жалобы;</w:t>
      </w:r>
    </w:p>
    <w:p w14:paraId="3FABEAEE"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14:paraId="416086C0"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14:paraId="2F1E48DF"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имеется решение суда по вопросам, поставленным в жалобе;</w:t>
      </w:r>
    </w:p>
    <w:p w14:paraId="37DE53AD"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14:paraId="673CE452"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60FFAC7"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E1467BA"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жалоба подана в ненадлежащий контрольный орган;</w:t>
      </w:r>
    </w:p>
    <w:p w14:paraId="7FDC36B0"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14:paraId="3E2B0243" w14:textId="1B79F7B1"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66. Жалоба подлежит рассмотрению контрольным органом в течение двадцати рабочих дней со дня ее регистрации.</w:t>
      </w:r>
    </w:p>
    <w:p w14:paraId="130295CA"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исключительных случаях указанный срок может быть продлен, на двадцать рабочих дней.</w:t>
      </w:r>
    </w:p>
    <w:p w14:paraId="65392ADE" w14:textId="311FF59A"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67.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14:paraId="5D2E613C"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пунктом 61.1 настоящего Положения.</w:t>
      </w:r>
    </w:p>
    <w:p w14:paraId="57552BCA" w14:textId="321DE68B"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68.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797DBAEC"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6778E811" w14:textId="402234EB"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69. По итогам рассмотрения жалобы контрольный орган принимает одно из следующих решений:</w:t>
      </w:r>
    </w:p>
    <w:p w14:paraId="246BC997"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оставляет жалобу без удовлетворения;</w:t>
      </w:r>
    </w:p>
    <w:p w14:paraId="56217188"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отменяет решение контрольного органа полностью или частично;</w:t>
      </w:r>
    </w:p>
    <w:p w14:paraId="5C0D59C7"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отменяет решение контрольного органа полностью и принимает новое решение;</w:t>
      </w:r>
    </w:p>
    <w:p w14:paraId="073A0C4D" w14:textId="7777777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14:paraId="58F693C1" w14:textId="7B54EDB7" w:rsidR="000D004E" w:rsidRDefault="000D004E" w:rsidP="000D004E">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70.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направляется почтовым отправлением (в случае оформления на бумажном носителе) в срок не позднее одного рабочего дня со дня его принятия.</w:t>
      </w:r>
    </w:p>
    <w:p w14:paraId="2DF8AAE5" w14:textId="77777777" w:rsidR="002A2C85" w:rsidRPr="00E4090F" w:rsidRDefault="002A2C85" w:rsidP="002A2C85">
      <w:pPr>
        <w:rPr>
          <w:rFonts w:ascii="Times New Roman" w:hAnsi="Times New Roman" w:cs="Times New Roman"/>
          <w:sz w:val="26"/>
          <w:szCs w:val="26"/>
        </w:rPr>
      </w:pPr>
    </w:p>
    <w:p w14:paraId="100BDF88" w14:textId="77777777" w:rsidR="0001546F" w:rsidRPr="00E4090F" w:rsidRDefault="0001546F" w:rsidP="00643452">
      <w:pPr>
        <w:spacing w:after="0" w:line="240" w:lineRule="auto"/>
        <w:jc w:val="both"/>
        <w:rPr>
          <w:rFonts w:ascii="Times New Roman" w:hAnsi="Times New Roman" w:cs="Times New Roman"/>
          <w:sz w:val="26"/>
          <w:szCs w:val="26"/>
        </w:rPr>
      </w:pPr>
    </w:p>
    <w:sectPr w:rsidR="0001546F" w:rsidRPr="00E4090F" w:rsidSect="00AA6776">
      <w:pgSz w:w="11905" w:h="16838"/>
      <w:pgMar w:top="1134" w:right="567" w:bottom="1134" w:left="2552"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400A2" w14:textId="77777777" w:rsidR="008B74AE" w:rsidRDefault="008B74AE" w:rsidP="008B74AE">
      <w:pPr>
        <w:spacing w:after="0" w:line="240" w:lineRule="auto"/>
      </w:pPr>
      <w:r>
        <w:separator/>
      </w:r>
    </w:p>
  </w:endnote>
  <w:endnote w:type="continuationSeparator" w:id="0">
    <w:p w14:paraId="56B92FF6" w14:textId="77777777" w:rsidR="008B74AE" w:rsidRDefault="008B74AE" w:rsidP="008B7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EE0B0" w14:textId="77777777" w:rsidR="008B74AE" w:rsidRDefault="008B74AE" w:rsidP="008B74AE">
      <w:pPr>
        <w:spacing w:after="0" w:line="240" w:lineRule="auto"/>
      </w:pPr>
      <w:r>
        <w:separator/>
      </w:r>
    </w:p>
  </w:footnote>
  <w:footnote w:type="continuationSeparator" w:id="0">
    <w:p w14:paraId="5396A688" w14:textId="77777777" w:rsidR="008B74AE" w:rsidRDefault="008B74AE" w:rsidP="008B7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8D0C78"/>
    <w:multiLevelType w:val="hybridMultilevel"/>
    <w:tmpl w:val="C5247156"/>
    <w:lvl w:ilvl="0" w:tplc="7264EF30">
      <w:start w:val="1"/>
      <w:numFmt w:val="decimal"/>
      <w:lvlText w:val="%1."/>
      <w:lvlJc w:val="left"/>
      <w:pPr>
        <w:ind w:left="900" w:hanging="360"/>
      </w:pPr>
      <w:rPr>
        <w:rFonts w:hint="default"/>
        <w:b w:val="0"/>
        <w:i w:val="0"/>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18B"/>
    <w:rsid w:val="00005662"/>
    <w:rsid w:val="00006313"/>
    <w:rsid w:val="0001346D"/>
    <w:rsid w:val="0001546F"/>
    <w:rsid w:val="00015C62"/>
    <w:rsid w:val="0001638A"/>
    <w:rsid w:val="000255CE"/>
    <w:rsid w:val="00032E0B"/>
    <w:rsid w:val="00083F5D"/>
    <w:rsid w:val="0009018B"/>
    <w:rsid w:val="000C1821"/>
    <w:rsid w:val="000D004E"/>
    <w:rsid w:val="000E645D"/>
    <w:rsid w:val="000F3293"/>
    <w:rsid w:val="00101860"/>
    <w:rsid w:val="00133F14"/>
    <w:rsid w:val="00140EE8"/>
    <w:rsid w:val="00154B80"/>
    <w:rsid w:val="00186890"/>
    <w:rsid w:val="001D28ED"/>
    <w:rsid w:val="001F16D1"/>
    <w:rsid w:val="00223258"/>
    <w:rsid w:val="00234647"/>
    <w:rsid w:val="00262AA4"/>
    <w:rsid w:val="00275268"/>
    <w:rsid w:val="002A2C85"/>
    <w:rsid w:val="002A5354"/>
    <w:rsid w:val="002A580D"/>
    <w:rsid w:val="002C55B9"/>
    <w:rsid w:val="002E1EBD"/>
    <w:rsid w:val="002F09E3"/>
    <w:rsid w:val="002F7E2E"/>
    <w:rsid w:val="00332548"/>
    <w:rsid w:val="0034235B"/>
    <w:rsid w:val="003445BE"/>
    <w:rsid w:val="003724CE"/>
    <w:rsid w:val="00381005"/>
    <w:rsid w:val="003B791F"/>
    <w:rsid w:val="003C1175"/>
    <w:rsid w:val="003F7032"/>
    <w:rsid w:val="00411D76"/>
    <w:rsid w:val="00415E1B"/>
    <w:rsid w:val="00452A3C"/>
    <w:rsid w:val="00471C5D"/>
    <w:rsid w:val="00497FE9"/>
    <w:rsid w:val="004A74C8"/>
    <w:rsid w:val="004D39E9"/>
    <w:rsid w:val="004E460F"/>
    <w:rsid w:val="00556E11"/>
    <w:rsid w:val="00583D63"/>
    <w:rsid w:val="005E0219"/>
    <w:rsid w:val="00602A2D"/>
    <w:rsid w:val="00643452"/>
    <w:rsid w:val="00656E65"/>
    <w:rsid w:val="006B1ADE"/>
    <w:rsid w:val="006E0485"/>
    <w:rsid w:val="006F5E12"/>
    <w:rsid w:val="007036D2"/>
    <w:rsid w:val="007D3141"/>
    <w:rsid w:val="007F77F1"/>
    <w:rsid w:val="008167E2"/>
    <w:rsid w:val="00825C20"/>
    <w:rsid w:val="00832005"/>
    <w:rsid w:val="008800B4"/>
    <w:rsid w:val="008848D7"/>
    <w:rsid w:val="008B6713"/>
    <w:rsid w:val="008B74AE"/>
    <w:rsid w:val="008F2764"/>
    <w:rsid w:val="00961651"/>
    <w:rsid w:val="009658E9"/>
    <w:rsid w:val="009E1E9D"/>
    <w:rsid w:val="009F5B2B"/>
    <w:rsid w:val="009F6DD0"/>
    <w:rsid w:val="00A10046"/>
    <w:rsid w:val="00A2549A"/>
    <w:rsid w:val="00A564CA"/>
    <w:rsid w:val="00A640F7"/>
    <w:rsid w:val="00A911AE"/>
    <w:rsid w:val="00A918E2"/>
    <w:rsid w:val="00AA6776"/>
    <w:rsid w:val="00B131BD"/>
    <w:rsid w:val="00B377BD"/>
    <w:rsid w:val="00B86162"/>
    <w:rsid w:val="00BE3F98"/>
    <w:rsid w:val="00C340BA"/>
    <w:rsid w:val="00C47D0B"/>
    <w:rsid w:val="00C5432E"/>
    <w:rsid w:val="00C757F9"/>
    <w:rsid w:val="00C949C3"/>
    <w:rsid w:val="00CB56B6"/>
    <w:rsid w:val="00CD0DEF"/>
    <w:rsid w:val="00CF5A68"/>
    <w:rsid w:val="00D00A0E"/>
    <w:rsid w:val="00D306DB"/>
    <w:rsid w:val="00D503A1"/>
    <w:rsid w:val="00D60CB0"/>
    <w:rsid w:val="00DB2C6C"/>
    <w:rsid w:val="00DE09FF"/>
    <w:rsid w:val="00E13766"/>
    <w:rsid w:val="00E16CFD"/>
    <w:rsid w:val="00E30CC3"/>
    <w:rsid w:val="00E343A2"/>
    <w:rsid w:val="00E4090F"/>
    <w:rsid w:val="00E40DCC"/>
    <w:rsid w:val="00E51EFA"/>
    <w:rsid w:val="00E63E1D"/>
    <w:rsid w:val="00E93AF2"/>
    <w:rsid w:val="00EA6816"/>
    <w:rsid w:val="00EA7C57"/>
    <w:rsid w:val="00EE1E27"/>
    <w:rsid w:val="00F04C41"/>
    <w:rsid w:val="00F235CF"/>
    <w:rsid w:val="00F42F7E"/>
    <w:rsid w:val="00F53071"/>
    <w:rsid w:val="00F5379C"/>
    <w:rsid w:val="00FA37E5"/>
    <w:rsid w:val="00FE063E"/>
    <w:rsid w:val="00FF1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0FF8"/>
  <w15:chartTrackingRefBased/>
  <w15:docId w15:val="{F17518EF-B896-4DFD-8A5A-AE091C686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7BD"/>
    <w:pPr>
      <w:ind w:left="720"/>
      <w:contextualSpacing/>
    </w:pPr>
  </w:style>
  <w:style w:type="paragraph" w:customStyle="1" w:styleId="ConsPlusNormal">
    <w:name w:val="ConsPlusNormal"/>
    <w:rsid w:val="00B377BD"/>
    <w:pPr>
      <w:widowControl w:val="0"/>
      <w:autoSpaceDE w:val="0"/>
      <w:autoSpaceDN w:val="0"/>
      <w:adjustRightInd w:val="0"/>
      <w:spacing w:after="0" w:line="240" w:lineRule="auto"/>
    </w:pPr>
    <w:rPr>
      <w:rFonts w:ascii="Arial" w:eastAsia="Times New Roman" w:hAnsi="Arial" w:cs="Arial"/>
      <w:sz w:val="16"/>
      <w:szCs w:val="16"/>
      <w:lang w:eastAsia="ru-RU"/>
    </w:rPr>
  </w:style>
  <w:style w:type="table" w:styleId="a4">
    <w:name w:val="Table Grid"/>
    <w:basedOn w:val="a1"/>
    <w:uiPriority w:val="39"/>
    <w:rsid w:val="00154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A2C8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A2C85"/>
    <w:rPr>
      <w:rFonts w:ascii="Segoe UI" w:hAnsi="Segoe UI" w:cs="Segoe UI"/>
      <w:sz w:val="18"/>
      <w:szCs w:val="18"/>
    </w:rPr>
  </w:style>
  <w:style w:type="paragraph" w:styleId="a7">
    <w:name w:val="annotation text"/>
    <w:basedOn w:val="a"/>
    <w:link w:val="a8"/>
    <w:uiPriority w:val="99"/>
    <w:semiHidden/>
    <w:unhideWhenUsed/>
    <w:rsid w:val="0001546F"/>
    <w:pPr>
      <w:spacing w:line="240" w:lineRule="auto"/>
    </w:pPr>
    <w:rPr>
      <w:sz w:val="20"/>
      <w:szCs w:val="20"/>
    </w:rPr>
  </w:style>
  <w:style w:type="character" w:customStyle="1" w:styleId="a8">
    <w:name w:val="Текст примечания Знак"/>
    <w:basedOn w:val="a0"/>
    <w:link w:val="a7"/>
    <w:uiPriority w:val="99"/>
    <w:semiHidden/>
    <w:rsid w:val="0001546F"/>
    <w:rPr>
      <w:sz w:val="20"/>
      <w:szCs w:val="20"/>
    </w:rPr>
  </w:style>
  <w:style w:type="character" w:styleId="a9">
    <w:name w:val="annotation reference"/>
    <w:uiPriority w:val="99"/>
    <w:semiHidden/>
    <w:unhideWhenUsed/>
    <w:rsid w:val="0001546F"/>
    <w:rPr>
      <w:sz w:val="16"/>
      <w:szCs w:val="16"/>
    </w:rPr>
  </w:style>
  <w:style w:type="paragraph" w:styleId="aa">
    <w:name w:val="header"/>
    <w:basedOn w:val="a"/>
    <w:link w:val="ab"/>
    <w:uiPriority w:val="99"/>
    <w:unhideWhenUsed/>
    <w:rsid w:val="008B74A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B74AE"/>
  </w:style>
  <w:style w:type="paragraph" w:styleId="ac">
    <w:name w:val="footer"/>
    <w:basedOn w:val="a"/>
    <w:link w:val="ad"/>
    <w:uiPriority w:val="99"/>
    <w:unhideWhenUsed/>
    <w:rsid w:val="008B74A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B7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84408">
      <w:bodyDiv w:val="1"/>
      <w:marLeft w:val="0"/>
      <w:marRight w:val="0"/>
      <w:marTop w:val="0"/>
      <w:marBottom w:val="0"/>
      <w:divBdr>
        <w:top w:val="none" w:sz="0" w:space="0" w:color="auto"/>
        <w:left w:val="none" w:sz="0" w:space="0" w:color="auto"/>
        <w:bottom w:val="none" w:sz="0" w:space="0" w:color="auto"/>
        <w:right w:val="none" w:sz="0" w:space="0" w:color="auto"/>
      </w:divBdr>
    </w:div>
    <w:div w:id="699550858">
      <w:bodyDiv w:val="1"/>
      <w:marLeft w:val="0"/>
      <w:marRight w:val="0"/>
      <w:marTop w:val="0"/>
      <w:marBottom w:val="0"/>
      <w:divBdr>
        <w:top w:val="none" w:sz="0" w:space="0" w:color="auto"/>
        <w:left w:val="none" w:sz="0" w:space="0" w:color="auto"/>
        <w:bottom w:val="none" w:sz="0" w:space="0" w:color="auto"/>
        <w:right w:val="none" w:sz="0" w:space="0" w:color="auto"/>
      </w:divBdr>
      <w:divsChild>
        <w:div w:id="392196692">
          <w:marLeft w:val="0"/>
          <w:marRight w:val="0"/>
          <w:marTop w:val="0"/>
          <w:marBottom w:val="0"/>
          <w:divBdr>
            <w:top w:val="none" w:sz="0" w:space="0" w:color="auto"/>
            <w:left w:val="none" w:sz="0" w:space="0" w:color="auto"/>
            <w:bottom w:val="none" w:sz="0" w:space="0" w:color="auto"/>
            <w:right w:val="none" w:sz="0" w:space="0" w:color="auto"/>
          </w:divBdr>
        </w:div>
      </w:divsChild>
    </w:div>
    <w:div w:id="121944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4506</TotalTime>
  <Pages>5</Pages>
  <Words>1410</Words>
  <Characters>8038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Грязева Светлана Евгеньевна</dc:creator>
  <cp:keywords/>
  <dc:description/>
  <cp:lastModifiedBy>Грязева Светлана Евгеньевна</cp:lastModifiedBy>
  <cp:revision>60</cp:revision>
  <cp:lastPrinted>2022-09-02T09:29:00Z</cp:lastPrinted>
  <dcterms:created xsi:type="dcterms:W3CDTF">2021-12-02T09:17:00Z</dcterms:created>
  <dcterms:modified xsi:type="dcterms:W3CDTF">2023-03-28T06:22:00Z</dcterms:modified>
</cp:coreProperties>
</file>