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2" w:rsidRPr="00CE0452" w:rsidRDefault="00CE0452" w:rsidP="00CE0452">
      <w:pPr>
        <w:ind w:right="2"/>
        <w:jc w:val="center"/>
        <w:rPr>
          <w:b/>
          <w:color w:val="3366FF"/>
          <w:sz w:val="32"/>
          <w:szCs w:val="32"/>
        </w:rPr>
      </w:pPr>
      <w:r w:rsidRPr="00CE0452">
        <w:rPr>
          <w:noProof/>
        </w:rPr>
        <w:drawing>
          <wp:anchor distT="36830" distB="36830" distL="6400800" distR="6400800" simplePos="0" relativeHeight="251654656" behindDoc="0" locked="0" layoutInCell="1" allowOverlap="1" wp14:anchorId="066F284D" wp14:editId="7169B3D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452" w:rsidRPr="00CE0452" w:rsidRDefault="00CE0452" w:rsidP="00CE0452">
      <w:pPr>
        <w:ind w:right="2"/>
        <w:jc w:val="center"/>
        <w:rPr>
          <w:b/>
          <w:color w:val="3366FF"/>
          <w:sz w:val="32"/>
          <w:szCs w:val="32"/>
        </w:rPr>
      </w:pPr>
    </w:p>
    <w:p w:rsidR="00CE0452" w:rsidRPr="00CE0452" w:rsidRDefault="00CE0452" w:rsidP="00CE0452">
      <w:pPr>
        <w:ind w:right="2"/>
        <w:jc w:val="center"/>
        <w:rPr>
          <w:b/>
          <w:color w:val="3366FF"/>
          <w:sz w:val="6"/>
          <w:szCs w:val="32"/>
        </w:rPr>
      </w:pPr>
    </w:p>
    <w:p w:rsidR="00CE0452" w:rsidRPr="00CE0452" w:rsidRDefault="00CE0452" w:rsidP="00CE0452">
      <w:pPr>
        <w:ind w:right="2"/>
        <w:jc w:val="center"/>
        <w:rPr>
          <w:b/>
          <w:color w:val="3366FF"/>
          <w:sz w:val="12"/>
          <w:szCs w:val="32"/>
        </w:rPr>
      </w:pPr>
    </w:p>
    <w:p w:rsidR="00CE0452" w:rsidRPr="00CE0452" w:rsidRDefault="00CE0452" w:rsidP="00CE0452">
      <w:pPr>
        <w:ind w:right="2"/>
        <w:jc w:val="center"/>
        <w:rPr>
          <w:b/>
          <w:color w:val="000000"/>
          <w:sz w:val="32"/>
          <w:szCs w:val="32"/>
        </w:rPr>
      </w:pPr>
      <w:r w:rsidRPr="00CE0452">
        <w:rPr>
          <w:b/>
          <w:color w:val="000000"/>
          <w:sz w:val="32"/>
          <w:szCs w:val="32"/>
        </w:rPr>
        <w:t>ПОСТАНОВЛЕНИЕ</w:t>
      </w:r>
    </w:p>
    <w:p w:rsidR="00CE0452" w:rsidRPr="00CE0452" w:rsidRDefault="00CE0452" w:rsidP="00CE0452">
      <w:pPr>
        <w:ind w:right="2"/>
        <w:jc w:val="center"/>
        <w:rPr>
          <w:b/>
          <w:color w:val="000000"/>
          <w:sz w:val="32"/>
          <w:szCs w:val="32"/>
        </w:rPr>
      </w:pPr>
      <w:r w:rsidRPr="00CE0452">
        <w:rPr>
          <w:b/>
          <w:color w:val="000000"/>
          <w:sz w:val="32"/>
          <w:szCs w:val="32"/>
        </w:rPr>
        <w:t>АДМИНИСТРАЦИИ ГОРОДА КОГАЛЫМА</w:t>
      </w:r>
    </w:p>
    <w:p w:rsidR="00CE0452" w:rsidRPr="00CE0452" w:rsidRDefault="00CE0452" w:rsidP="00CE0452">
      <w:pPr>
        <w:ind w:right="2"/>
        <w:jc w:val="center"/>
        <w:rPr>
          <w:b/>
          <w:color w:val="000000"/>
          <w:sz w:val="28"/>
          <w:szCs w:val="28"/>
        </w:rPr>
      </w:pPr>
      <w:r w:rsidRPr="00CE0452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E0452" w:rsidRPr="00CE0452" w:rsidRDefault="00CE0452" w:rsidP="00CE0452">
      <w:pPr>
        <w:ind w:right="2"/>
        <w:jc w:val="center"/>
        <w:rPr>
          <w:color w:val="000000"/>
          <w:sz w:val="2"/>
        </w:rPr>
      </w:pPr>
    </w:p>
    <w:p w:rsidR="00CE0452" w:rsidRPr="00CE0452" w:rsidRDefault="00CE0452" w:rsidP="00CE0452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E0452" w:rsidRPr="00CE0452" w:rsidTr="004C43FE">
        <w:trPr>
          <w:trHeight w:val="155"/>
        </w:trPr>
        <w:tc>
          <w:tcPr>
            <w:tcW w:w="565" w:type="dxa"/>
            <w:vAlign w:val="center"/>
          </w:tcPr>
          <w:p w:rsidR="00CE0452" w:rsidRPr="00CE0452" w:rsidRDefault="00CE0452" w:rsidP="00CE045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E0452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E0452" w:rsidRPr="00CE0452" w:rsidRDefault="00CE0452" w:rsidP="00CE045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E0452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08</w:t>
            </w:r>
            <w:r w:rsidRPr="00CE0452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E0452" w:rsidRPr="00CE0452" w:rsidRDefault="00CE0452" w:rsidP="00CE0452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E0452" w:rsidRPr="00CE0452" w:rsidRDefault="00CE0452" w:rsidP="00CE0452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CE0452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CE0452" w:rsidRPr="00CE0452" w:rsidRDefault="00CE0452" w:rsidP="00CE0452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E0452" w:rsidRPr="00CE0452" w:rsidRDefault="00CE0452" w:rsidP="00CE0452">
            <w:pPr>
              <w:rPr>
                <w:rFonts w:ascii="Arial" w:hAnsi="Arial" w:cs="Arial"/>
                <w:color w:val="000000"/>
                <w:sz w:val="26"/>
              </w:rPr>
            </w:pPr>
            <w:r w:rsidRPr="00CE0452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CE0452" w:rsidRPr="00CE0452" w:rsidRDefault="00CE0452" w:rsidP="00CE0452">
            <w:pPr>
              <w:rPr>
                <w:rFonts w:ascii="Arial" w:hAnsi="Arial" w:cs="Arial"/>
                <w:color w:val="000000"/>
                <w:sz w:val="26"/>
              </w:rPr>
            </w:pPr>
            <w:r w:rsidRPr="00CE0452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E0452" w:rsidRPr="00CE0452" w:rsidRDefault="00CE0452" w:rsidP="00CE045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CE0452">
              <w:rPr>
                <w:color w:val="000000"/>
                <w:sz w:val="26"/>
              </w:rPr>
              <w:t xml:space="preserve"> №</w:t>
            </w:r>
            <w:r w:rsidRPr="00CE0452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E0452" w:rsidRPr="00CE0452" w:rsidRDefault="00CE0452" w:rsidP="00CE045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830</w:t>
            </w:r>
          </w:p>
        </w:tc>
      </w:tr>
    </w:tbl>
    <w:p w:rsidR="003A1FC2" w:rsidRDefault="003A1FC2" w:rsidP="003A1FC2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3A1FC2" w:rsidRDefault="003A1FC2" w:rsidP="003A1FC2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3A1FC2" w:rsidRDefault="003A1FC2" w:rsidP="003A1FC2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3A1FC2" w:rsidRDefault="003A1FC2" w:rsidP="003A1FC2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3A1FC2" w:rsidRPr="00686563" w:rsidRDefault="003A1FC2" w:rsidP="003A1FC2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 внесении</w:t>
      </w:r>
      <w:r w:rsidRPr="00686563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изменений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постановление Администрации города Когалыма №641 от 06.04.202</w:t>
      </w:r>
      <w:r w:rsidRPr="00686563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«О дополнительных мерах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инфекции (COVID-2019) на территории города Когалыма»</w:t>
      </w:r>
    </w:p>
    <w:p w:rsidR="00A12E40" w:rsidRDefault="00A12E40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A12E40" w:rsidRDefault="00A12E40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соответствии с постановлением Губернатора Ханты-Мансийского автономного округа – Югры от 08.05.2020 № 51 «О дополнительных мерах по предотвращению завоза и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инфекции, вызванной COVID-19, в Ханты-Мансийском автономном округе - Югре</w:t>
      </w:r>
      <w:proofErr w:type="gramStart"/>
      <w:r>
        <w:rPr>
          <w:sz w:val="26"/>
          <w:szCs w:val="26"/>
          <w:shd w:val="clear" w:color="auto" w:fill="FFFFFF"/>
        </w:rPr>
        <w:t xml:space="preserve">»,   </w:t>
      </w:r>
      <w:proofErr w:type="gramEnd"/>
      <w:r>
        <w:rPr>
          <w:sz w:val="26"/>
          <w:szCs w:val="26"/>
          <w:shd w:val="clear" w:color="auto" w:fill="FFFFFF"/>
        </w:rPr>
        <w:t xml:space="preserve">                          с целью предотвращения завоза и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инфекции, вызванной  COVID-19 в городе Когалыме</w:t>
      </w:r>
      <w:r>
        <w:rPr>
          <w:sz w:val="26"/>
          <w:szCs w:val="26"/>
        </w:rPr>
        <w:t>:</w:t>
      </w:r>
    </w:p>
    <w:p w:rsidR="00A12E40" w:rsidRDefault="00A12E40" w:rsidP="003A1FC2">
      <w:pPr>
        <w:ind w:firstLine="709"/>
        <w:contextualSpacing/>
        <w:jc w:val="both"/>
        <w:rPr>
          <w:sz w:val="26"/>
          <w:szCs w:val="26"/>
        </w:rPr>
      </w:pPr>
    </w:p>
    <w:p w:rsidR="00A12E40" w:rsidRDefault="00686563" w:rsidP="003A1FC2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В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постановление Администрации города Когалыма №641</w:t>
      </w:r>
      <w:r w:rsidR="005D26D3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от 06.04.2020 «О дополнительных мерах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инфекции (COVID-2019) на территории города Когалыма» (далее по тексту–Постановление) внести следующие изменения:</w:t>
      </w: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1.1. Подпункты </w:t>
      </w:r>
      <w:proofErr w:type="gramStart"/>
      <w:r>
        <w:rPr>
          <w:sz w:val="26"/>
          <w:szCs w:val="26"/>
          <w:shd w:val="clear" w:color="auto" w:fill="FFFFFF"/>
        </w:rPr>
        <w:t>2.1.,</w:t>
      </w:r>
      <w:proofErr w:type="gramEnd"/>
      <w:r>
        <w:rPr>
          <w:sz w:val="26"/>
          <w:szCs w:val="26"/>
          <w:shd w:val="clear" w:color="auto" w:fill="FFFFFF"/>
        </w:rPr>
        <w:t xml:space="preserve"> 2.2. пункта 2. Постановления изложить в следующей</w:t>
      </w:r>
      <w:r>
        <w:rPr>
          <w:sz w:val="26"/>
          <w:szCs w:val="26"/>
        </w:rPr>
        <w:t xml:space="preserve"> редакции соответственно:</w:t>
      </w: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«2.1. обеспечить приостановление деятельности подведомственных организаций в сфере культуры, осуществляющих развлекательную и досуговую деятельность; осуществляющих спортивную и физкультурно-оздоровительную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COVID-19, до 31 мая 2020 года;»;</w:t>
      </w: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«2.2. приостановить предоставление объектов спорта, находящихся в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COVID-19, до 31 мая 2020 года.».</w:t>
      </w: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Подпункт 4.7. пункта 4. Постановления признать утратившим силу.</w:t>
      </w:r>
    </w:p>
    <w:p w:rsidR="00CE0452" w:rsidRDefault="00CE0452" w:rsidP="003A1FC2">
      <w:pPr>
        <w:ind w:firstLine="709"/>
        <w:contextualSpacing/>
        <w:jc w:val="both"/>
        <w:rPr>
          <w:sz w:val="26"/>
          <w:szCs w:val="26"/>
        </w:rPr>
        <w:sectPr w:rsidR="00CE0452" w:rsidSect="00CE0452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A12E40" w:rsidRDefault="00686563" w:rsidP="003A1FC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Пункт 4. Постановления дополнить подпунктами </w:t>
      </w:r>
      <w:proofErr w:type="gramStart"/>
      <w:r>
        <w:rPr>
          <w:sz w:val="26"/>
          <w:szCs w:val="26"/>
        </w:rPr>
        <w:t>4.7.-</w:t>
      </w:r>
      <w:proofErr w:type="gramEnd"/>
      <w:r>
        <w:rPr>
          <w:sz w:val="26"/>
          <w:szCs w:val="26"/>
        </w:rPr>
        <w:t xml:space="preserve"> 4.10. следующего содержания:</w:t>
      </w:r>
    </w:p>
    <w:p w:rsidR="00A12E40" w:rsidRDefault="003A1FC2" w:rsidP="003A1FC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«4.7. </w:t>
      </w:r>
      <w:r w:rsidR="00686563">
        <w:rPr>
          <w:rFonts w:ascii="Times New Roman" w:hAnsi="Times New Roman" w:cs="Times New Roman"/>
          <w:sz w:val="26"/>
          <w:szCs w:val="26"/>
        </w:rPr>
        <w:t xml:space="preserve">завершить учебный год для обучающихся 1-4 классов до 18 мая 2020 года, 5-11 классов – согласно графику </w:t>
      </w:r>
      <w:proofErr w:type="gramStart"/>
      <w:r w:rsidR="00686563">
        <w:rPr>
          <w:rFonts w:ascii="Times New Roman" w:hAnsi="Times New Roman" w:cs="Times New Roman"/>
          <w:sz w:val="26"/>
          <w:szCs w:val="26"/>
        </w:rPr>
        <w:t>организации образовательного процесса</w:t>
      </w:r>
      <w:proofErr w:type="gramEnd"/>
      <w:r w:rsidR="00686563">
        <w:rPr>
          <w:rFonts w:ascii="Times New Roman" w:hAnsi="Times New Roman" w:cs="Times New Roman"/>
          <w:sz w:val="26"/>
          <w:szCs w:val="26"/>
        </w:rPr>
        <w:t xml:space="preserve"> на 2019-2020 учебный год с применением электронных образовательных ресурсов и дистанционных технологий обучения;</w:t>
      </w:r>
    </w:p>
    <w:p w:rsidR="00A12E40" w:rsidRDefault="00686563" w:rsidP="003A1FC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в установленный период каникулярного времени создать условия</w:t>
      </w:r>
      <w:r w:rsidR="005D2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обучающихся в проектной деятельности по основным образовательным предметам и приоритетным направлениям дополнительного образования;</w:t>
      </w:r>
    </w:p>
    <w:p w:rsidR="00A12E40" w:rsidRDefault="00686563" w:rsidP="003A1FC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обеспечить функционирование дошкольных образовательных</w:t>
      </w:r>
      <w:r w:rsidR="003A1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 в штатном режиме с количеством групп, формируемых по заявлениям граждан, с обязательным соблюдением санитарных требований, установленных на период эпидемиологического неблагополучия, связанного с распространением COVID-19, в соответствии с рекомендациями Федеральной службы по надзору в сфере защиты прав потребителей и благополучия человека в отношении допуска к работе сотрудников, усилением контроля утреннего фильтра при приёме детей в дошкольную образовательную организацию, санитарной обработки помещений и соблюдения мисочного режима персоналом;</w:t>
      </w:r>
    </w:p>
    <w:p w:rsidR="00A12E40" w:rsidRDefault="00686563" w:rsidP="003A1FC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право выбора графика посещения дошкольной образовательной</w:t>
      </w:r>
      <w:r w:rsidR="005D2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 оставить за родителями (законными представителями) несовершеннолетних с сохранением модели оплаты за фактически оказанные услуги дошкольного образования.».</w:t>
      </w:r>
    </w:p>
    <w:p w:rsidR="00A12E40" w:rsidRDefault="00A12E40" w:rsidP="003A1FC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40" w:rsidRDefault="00686563" w:rsidP="003A1FC2">
      <w:pPr>
        <w:pStyle w:val="a3"/>
        <w:ind w:firstLine="709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D26D3">
        <w:rPr>
          <w:rFonts w:ascii="Times New Roman" w:hAnsi="Times New Roman" w:cs="Times New Roman"/>
          <w:sz w:val="26"/>
          <w:szCs w:val="26"/>
        </w:rPr>
        <w:t xml:space="preserve"> Опубликовать настоящее 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A12E40" w:rsidRDefault="00A12E40" w:rsidP="003A1FC2">
      <w:pPr>
        <w:ind w:firstLine="709"/>
        <w:jc w:val="both"/>
        <w:rPr>
          <w:sz w:val="26"/>
          <w:szCs w:val="26"/>
        </w:rPr>
      </w:pPr>
    </w:p>
    <w:p w:rsidR="00A12E40" w:rsidRDefault="005D26D3" w:rsidP="003A1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="00686563">
        <w:rPr>
          <w:sz w:val="26"/>
          <w:szCs w:val="26"/>
        </w:rPr>
        <w:t>остановление вступает в силу со дня его подписания.</w:t>
      </w:r>
    </w:p>
    <w:p w:rsidR="00A12E40" w:rsidRDefault="00A12E40" w:rsidP="003A1FC2">
      <w:pPr>
        <w:ind w:firstLine="709"/>
        <w:jc w:val="both"/>
        <w:rPr>
          <w:sz w:val="26"/>
          <w:szCs w:val="26"/>
        </w:rPr>
      </w:pPr>
    </w:p>
    <w:p w:rsidR="00A12E40" w:rsidRDefault="005D26D3" w:rsidP="003A1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</w:t>
      </w:r>
      <w:r w:rsidR="00686563">
        <w:rPr>
          <w:sz w:val="26"/>
          <w:szCs w:val="26"/>
        </w:rPr>
        <w:t>остановления оставляю за собой.</w:t>
      </w:r>
    </w:p>
    <w:p w:rsidR="00A12E40" w:rsidRDefault="00CE0452" w:rsidP="003A1F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6435725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40" w:rsidRDefault="00A12E40" w:rsidP="003A1FC2">
      <w:pPr>
        <w:ind w:firstLine="709"/>
        <w:jc w:val="both"/>
        <w:rPr>
          <w:sz w:val="26"/>
          <w:szCs w:val="26"/>
        </w:rPr>
      </w:pPr>
    </w:p>
    <w:p w:rsidR="00A12E40" w:rsidRDefault="00A12E40" w:rsidP="003A1FC2">
      <w:pPr>
        <w:ind w:firstLine="709"/>
        <w:jc w:val="both"/>
        <w:rPr>
          <w:sz w:val="26"/>
          <w:szCs w:val="26"/>
        </w:rPr>
      </w:pPr>
    </w:p>
    <w:p w:rsidR="00A12E40" w:rsidRDefault="00686563" w:rsidP="003A1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3A1FC2" w:rsidRDefault="003A1FC2" w:rsidP="003A1FC2">
      <w:pPr>
        <w:ind w:firstLine="709"/>
        <w:jc w:val="both"/>
        <w:rPr>
          <w:sz w:val="26"/>
          <w:szCs w:val="26"/>
        </w:rPr>
      </w:pPr>
    </w:p>
    <w:p w:rsidR="003A1FC2" w:rsidRPr="00CE0452" w:rsidRDefault="003A1FC2" w:rsidP="003A1FC2">
      <w:pPr>
        <w:jc w:val="both"/>
        <w:rPr>
          <w:color w:val="FFFFFF" w:themeColor="background1"/>
          <w:sz w:val="22"/>
          <w:szCs w:val="22"/>
        </w:rPr>
      </w:pPr>
      <w:r w:rsidRPr="00CE0452">
        <w:rPr>
          <w:color w:val="FFFFFF" w:themeColor="background1"/>
          <w:sz w:val="22"/>
          <w:szCs w:val="22"/>
        </w:rPr>
        <w:t>Согласовано: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6"/>
        <w:gridCol w:w="3045"/>
        <w:gridCol w:w="1031"/>
      </w:tblGrid>
      <w:tr w:rsidR="00CE0452" w:rsidRPr="00CE0452" w:rsidTr="00CE0452">
        <w:tc>
          <w:tcPr>
            <w:tcW w:w="1084" w:type="pct"/>
            <w:vAlign w:val="center"/>
          </w:tcPr>
          <w:p w:rsidR="003A1FC2" w:rsidRPr="00CE0452" w:rsidRDefault="003A1FC2" w:rsidP="003A1FC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653" w:type="pct"/>
            <w:vAlign w:val="center"/>
          </w:tcPr>
          <w:p w:rsidR="003A1FC2" w:rsidRPr="00CE0452" w:rsidRDefault="003A1FC2" w:rsidP="003A1FC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691" w:type="pct"/>
            <w:vAlign w:val="center"/>
          </w:tcPr>
          <w:p w:rsidR="003A1FC2" w:rsidRPr="00CE0452" w:rsidRDefault="003A1FC2" w:rsidP="003A1FC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ФИО</w:t>
            </w:r>
          </w:p>
        </w:tc>
        <w:tc>
          <w:tcPr>
            <w:tcW w:w="573" w:type="pct"/>
            <w:vAlign w:val="center"/>
          </w:tcPr>
          <w:p w:rsidR="003A1FC2" w:rsidRPr="00CE0452" w:rsidRDefault="003A1FC2" w:rsidP="003A1FC2">
            <w:pPr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CE0452">
              <w:rPr>
                <w:color w:val="FFFFFF" w:themeColor="background1"/>
                <w:sz w:val="22"/>
                <w:szCs w:val="22"/>
                <w:lang w:eastAsia="en-US"/>
              </w:rPr>
              <w:t>Подпись</w:t>
            </w:r>
          </w:p>
        </w:tc>
      </w:tr>
      <w:tr w:rsidR="00CE0452" w:rsidRPr="00CE0452" w:rsidTr="00CE0452">
        <w:tc>
          <w:tcPr>
            <w:tcW w:w="1084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53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зам. главы г. Когалыма</w:t>
            </w:r>
          </w:p>
        </w:tc>
        <w:tc>
          <w:tcPr>
            <w:tcW w:w="1691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 w:rsidRPr="00CE0452">
              <w:rPr>
                <w:color w:val="FFFFFF" w:themeColor="background1"/>
                <w:sz w:val="22"/>
                <w:szCs w:val="22"/>
              </w:rPr>
              <w:t>Л.А.Юрьева</w:t>
            </w:r>
            <w:proofErr w:type="spellEnd"/>
            <w:r w:rsidRPr="00CE0452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CE0452" w:rsidRPr="00CE0452" w:rsidTr="00CE0452">
        <w:tc>
          <w:tcPr>
            <w:tcW w:w="1084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ЮУ</w:t>
            </w:r>
          </w:p>
        </w:tc>
        <w:tc>
          <w:tcPr>
            <w:tcW w:w="1653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CE0452">
              <w:rPr>
                <w:color w:val="FFFFFF" w:themeColor="background1"/>
                <w:sz w:val="22"/>
                <w:szCs w:val="22"/>
              </w:rPr>
              <w:t>начальник</w:t>
            </w:r>
          </w:p>
        </w:tc>
        <w:tc>
          <w:tcPr>
            <w:tcW w:w="1691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CE0452">
              <w:rPr>
                <w:color w:val="FFFFFF" w:themeColor="background1"/>
                <w:sz w:val="22"/>
                <w:szCs w:val="22"/>
              </w:rPr>
              <w:t>И.А.Леонтьева</w:t>
            </w:r>
            <w:proofErr w:type="spellEnd"/>
            <w:r w:rsidRPr="00CE0452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</w:tcPr>
          <w:p w:rsidR="003A1FC2" w:rsidRPr="00CE0452" w:rsidRDefault="003A1FC2" w:rsidP="003A1FC2">
            <w:pPr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3A1FC2" w:rsidRPr="00CE0452" w:rsidRDefault="003A1FC2" w:rsidP="003A1FC2">
      <w:pPr>
        <w:jc w:val="both"/>
        <w:rPr>
          <w:color w:val="FFFFFF" w:themeColor="background1"/>
          <w:sz w:val="22"/>
          <w:szCs w:val="22"/>
        </w:rPr>
      </w:pPr>
      <w:r w:rsidRPr="00CE0452">
        <w:rPr>
          <w:color w:val="FFFFFF" w:themeColor="background1"/>
          <w:sz w:val="22"/>
          <w:szCs w:val="22"/>
        </w:rPr>
        <w:t>Подготовлено:</w:t>
      </w:r>
    </w:p>
    <w:p w:rsidR="00A12E40" w:rsidRPr="00CE0452" w:rsidRDefault="003A1FC2" w:rsidP="003A1FC2">
      <w:pPr>
        <w:widowControl w:val="0"/>
        <w:jc w:val="both"/>
        <w:rPr>
          <w:color w:val="FFFFFF" w:themeColor="background1"/>
          <w:sz w:val="22"/>
          <w:szCs w:val="22"/>
        </w:rPr>
      </w:pPr>
      <w:r w:rsidRPr="00CE0452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CE0452">
        <w:rPr>
          <w:color w:val="FFFFFF" w:themeColor="background1"/>
          <w:sz w:val="22"/>
          <w:szCs w:val="22"/>
        </w:rPr>
        <w:t>ОСОиСВ</w:t>
      </w:r>
      <w:proofErr w:type="spellEnd"/>
      <w:r w:rsidRPr="00CE0452">
        <w:rPr>
          <w:color w:val="FFFFFF" w:themeColor="background1"/>
          <w:sz w:val="22"/>
          <w:szCs w:val="22"/>
        </w:rPr>
        <w:tab/>
      </w:r>
      <w:r w:rsidRPr="00CE0452">
        <w:rPr>
          <w:color w:val="FFFFFF" w:themeColor="background1"/>
          <w:sz w:val="22"/>
          <w:szCs w:val="22"/>
        </w:rPr>
        <w:tab/>
      </w:r>
      <w:r w:rsidRPr="00CE0452">
        <w:rPr>
          <w:color w:val="FFFFFF" w:themeColor="background1"/>
          <w:sz w:val="22"/>
          <w:szCs w:val="22"/>
        </w:rPr>
        <w:tab/>
      </w:r>
      <w:r w:rsidRPr="00CE0452">
        <w:rPr>
          <w:color w:val="FFFFFF" w:themeColor="background1"/>
          <w:sz w:val="22"/>
          <w:szCs w:val="22"/>
        </w:rPr>
        <w:tab/>
      </w:r>
      <w:r w:rsidRPr="00CE0452">
        <w:rPr>
          <w:color w:val="FFFFFF" w:themeColor="background1"/>
          <w:sz w:val="22"/>
          <w:szCs w:val="22"/>
        </w:rPr>
        <w:tab/>
      </w:r>
      <w:proofErr w:type="spellStart"/>
      <w:r w:rsidRPr="00CE0452">
        <w:rPr>
          <w:color w:val="FFFFFF" w:themeColor="background1"/>
          <w:sz w:val="22"/>
          <w:szCs w:val="22"/>
        </w:rPr>
        <w:t>А.А.Анищенко</w:t>
      </w:r>
      <w:proofErr w:type="spellEnd"/>
      <w:r w:rsidRPr="00CE0452">
        <w:rPr>
          <w:color w:val="FFFFFF" w:themeColor="background1"/>
          <w:sz w:val="22"/>
          <w:szCs w:val="22"/>
        </w:rPr>
        <w:t xml:space="preserve"> </w:t>
      </w:r>
    </w:p>
    <w:p w:rsidR="003A1FC2" w:rsidRPr="00CE0452" w:rsidRDefault="003A1FC2" w:rsidP="003A1FC2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A12E40" w:rsidRPr="00CE0452" w:rsidRDefault="003A1FC2" w:rsidP="003A1FC2">
      <w:pPr>
        <w:widowControl w:val="0"/>
        <w:jc w:val="both"/>
        <w:rPr>
          <w:color w:val="FFFFFF" w:themeColor="background1"/>
          <w:sz w:val="22"/>
          <w:szCs w:val="22"/>
        </w:rPr>
      </w:pPr>
      <w:r w:rsidRPr="00CE0452">
        <w:rPr>
          <w:color w:val="FFFFFF" w:themeColor="background1"/>
          <w:sz w:val="22"/>
          <w:szCs w:val="22"/>
        </w:rPr>
        <w:t xml:space="preserve">Разослать: </w:t>
      </w:r>
      <w:r w:rsidR="00686563" w:rsidRPr="00CE0452">
        <w:rPr>
          <w:color w:val="FFFFFF" w:themeColor="background1"/>
          <w:sz w:val="22"/>
          <w:szCs w:val="22"/>
        </w:rPr>
        <w:t xml:space="preserve">Юрьева Л.А., Черных Т.И., Попов Р.Ю., Гришина С.Г., Перминова О.Р., Анищенко А.А., </w:t>
      </w:r>
      <w:proofErr w:type="spellStart"/>
      <w:r w:rsidR="00686563" w:rsidRPr="00CE0452">
        <w:rPr>
          <w:color w:val="FFFFFF" w:themeColor="background1"/>
          <w:sz w:val="22"/>
          <w:szCs w:val="22"/>
        </w:rPr>
        <w:t>Владыкина</w:t>
      </w:r>
      <w:proofErr w:type="spellEnd"/>
      <w:r w:rsidR="00686563" w:rsidRPr="00CE0452">
        <w:rPr>
          <w:color w:val="FFFFFF" w:themeColor="background1"/>
          <w:sz w:val="22"/>
          <w:szCs w:val="22"/>
        </w:rPr>
        <w:t xml:space="preserve"> М.В., газета «Когалымский вестник».</w:t>
      </w:r>
    </w:p>
    <w:sectPr w:rsidR="00A12E40" w:rsidRPr="00CE0452" w:rsidSect="003A1FC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53BFA"/>
    <w:rsid w:val="00085994"/>
    <w:rsid w:val="000A2057"/>
    <w:rsid w:val="000C4EFC"/>
    <w:rsid w:val="000D532A"/>
    <w:rsid w:val="00115B45"/>
    <w:rsid w:val="0011722E"/>
    <w:rsid w:val="001600F1"/>
    <w:rsid w:val="001848FE"/>
    <w:rsid w:val="001A5467"/>
    <w:rsid w:val="001B6279"/>
    <w:rsid w:val="001D1935"/>
    <w:rsid w:val="00241800"/>
    <w:rsid w:val="00263E09"/>
    <w:rsid w:val="00284E9A"/>
    <w:rsid w:val="002C7731"/>
    <w:rsid w:val="0030269A"/>
    <w:rsid w:val="00317893"/>
    <w:rsid w:val="00322492"/>
    <w:rsid w:val="00391CE9"/>
    <w:rsid w:val="003A1FC2"/>
    <w:rsid w:val="003B319B"/>
    <w:rsid w:val="0040260C"/>
    <w:rsid w:val="00403EE8"/>
    <w:rsid w:val="004740A5"/>
    <w:rsid w:val="004D2E23"/>
    <w:rsid w:val="004E2E35"/>
    <w:rsid w:val="004E6B5F"/>
    <w:rsid w:val="00500152"/>
    <w:rsid w:val="0050184C"/>
    <w:rsid w:val="0052700B"/>
    <w:rsid w:val="00552B20"/>
    <w:rsid w:val="00585191"/>
    <w:rsid w:val="005943F8"/>
    <w:rsid w:val="005D26D3"/>
    <w:rsid w:val="005E58D0"/>
    <w:rsid w:val="005E671B"/>
    <w:rsid w:val="005F745C"/>
    <w:rsid w:val="005F77EE"/>
    <w:rsid w:val="00611262"/>
    <w:rsid w:val="0066704C"/>
    <w:rsid w:val="00674CD4"/>
    <w:rsid w:val="00686563"/>
    <w:rsid w:val="006A2B6E"/>
    <w:rsid w:val="006A5DB3"/>
    <w:rsid w:val="006B2CB8"/>
    <w:rsid w:val="00751605"/>
    <w:rsid w:val="007B3F88"/>
    <w:rsid w:val="007C4CAB"/>
    <w:rsid w:val="00817313"/>
    <w:rsid w:val="00824DCB"/>
    <w:rsid w:val="00824F3F"/>
    <w:rsid w:val="00830378"/>
    <w:rsid w:val="008E3476"/>
    <w:rsid w:val="009160A1"/>
    <w:rsid w:val="009475AD"/>
    <w:rsid w:val="0095565F"/>
    <w:rsid w:val="009932B8"/>
    <w:rsid w:val="009A3D63"/>
    <w:rsid w:val="009C6D37"/>
    <w:rsid w:val="00A02C60"/>
    <w:rsid w:val="00A12E40"/>
    <w:rsid w:val="00A15E41"/>
    <w:rsid w:val="00A6029E"/>
    <w:rsid w:val="00A877B3"/>
    <w:rsid w:val="00AC30EF"/>
    <w:rsid w:val="00AD32A0"/>
    <w:rsid w:val="00AE53AA"/>
    <w:rsid w:val="00B71E22"/>
    <w:rsid w:val="00B85860"/>
    <w:rsid w:val="00B907E9"/>
    <w:rsid w:val="00BF2367"/>
    <w:rsid w:val="00C31DCB"/>
    <w:rsid w:val="00C660AB"/>
    <w:rsid w:val="00CE0452"/>
    <w:rsid w:val="00CE5A26"/>
    <w:rsid w:val="00D32A05"/>
    <w:rsid w:val="00D428E1"/>
    <w:rsid w:val="00D64075"/>
    <w:rsid w:val="00D96206"/>
    <w:rsid w:val="00E30A67"/>
    <w:rsid w:val="00E312FA"/>
    <w:rsid w:val="00E438DA"/>
    <w:rsid w:val="00E438FA"/>
    <w:rsid w:val="00E51988"/>
    <w:rsid w:val="00E71C6A"/>
    <w:rsid w:val="00EC34C9"/>
    <w:rsid w:val="00F03BB7"/>
    <w:rsid w:val="00F03EA2"/>
    <w:rsid w:val="00F62096"/>
    <w:rsid w:val="00FA630B"/>
    <w:rsid w:val="00FE276D"/>
    <w:rsid w:val="00FE710F"/>
    <w:rsid w:val="0DC03973"/>
    <w:rsid w:val="0FFB7E38"/>
    <w:rsid w:val="19A14C1B"/>
    <w:rsid w:val="1C6540E1"/>
    <w:rsid w:val="1CC950BA"/>
    <w:rsid w:val="25AF38E3"/>
    <w:rsid w:val="3D5E4649"/>
    <w:rsid w:val="4A6917CA"/>
    <w:rsid w:val="65D15D6E"/>
    <w:rsid w:val="69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F77C39-8F3B-4FBE-B160-2AD5E73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9">
    <w:name w:val="Hyperlink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Heading">
    <w:name w:val="Heading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Дацкевич Татьяна Витальевна</cp:lastModifiedBy>
  <cp:revision>5</cp:revision>
  <cp:lastPrinted>2020-05-12T10:01:00Z</cp:lastPrinted>
  <dcterms:created xsi:type="dcterms:W3CDTF">2020-05-10T08:34:00Z</dcterms:created>
  <dcterms:modified xsi:type="dcterms:W3CDTF">2020-05-12T10:01:00Z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