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2B99" w:rsidRPr="00802B99" w:rsidRDefault="00802B99" w:rsidP="00802B99">
      <w:pPr>
        <w:tabs>
          <w:tab w:val="left" w:pos="567"/>
          <w:tab w:val="left" w:pos="709"/>
          <w:tab w:val="decimal" w:pos="851"/>
          <w:tab w:val="decimal" w:pos="99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802B99" w:rsidRPr="00802B99" w:rsidRDefault="00802B99" w:rsidP="00802B99">
      <w:pPr>
        <w:tabs>
          <w:tab w:val="left" w:pos="567"/>
          <w:tab w:val="left" w:pos="709"/>
          <w:tab w:val="decimal" w:pos="851"/>
          <w:tab w:val="decimal" w:pos="99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802B99" w:rsidRPr="00802B99" w:rsidRDefault="00802B99" w:rsidP="00802B99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802B99" w:rsidRPr="00802B99" w:rsidRDefault="00802B99" w:rsidP="00802B99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>от 09.10.2013 №2863</w:t>
      </w:r>
    </w:p>
    <w:p w:rsidR="005175D6" w:rsidRPr="00802B99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5D6" w:rsidRPr="00802B99" w:rsidRDefault="005175D6" w:rsidP="00517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B99" w:rsidRPr="00802B99" w:rsidRDefault="00802B99" w:rsidP="00802B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№ 359-п «О государственной программе Ханты-Мансийского автономного округа Югры «Управление государственными финансами в Ханты-Мансийском автономном округе – Югре», Уставом города Когалыма, решением Думы города Когалыма                       от 24.11.2021 № 22-ГД «Об одобрении предложений о внесении изменений в муниципальную программу «Управление муниципальными финансами в городе Когалыме», решением Думы города Когалыма №43-ГД от 15.12.2021 «О бюджете на 2022 год и плановый период 2023 и 2024 годов», постановлением администрации города Когалыма от 28.10.2021 № 2193 «О порядке разработки и реализации муниципальных программ города Когалыма».:</w:t>
      </w: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5D6" w:rsidRPr="00802B99" w:rsidRDefault="005175D6" w:rsidP="00517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02B99"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униципальную программу </w:t>
      </w:r>
      <w:r w:rsidRPr="00802B99">
        <w:rPr>
          <w:rFonts w:ascii="Times New Roman" w:eastAsia="Calibri" w:hAnsi="Times New Roman" w:cs="Times New Roman"/>
          <w:sz w:val="26"/>
          <w:szCs w:val="26"/>
        </w:rPr>
        <w:t>«</w:t>
      </w:r>
      <w:r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муниципальными финансами в городе Когалыме», </w:t>
      </w:r>
      <w:r w:rsidR="00802B99"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настоящему </w:t>
      </w:r>
      <w:r w:rsidR="00802B99"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802B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5D6" w:rsidRPr="00802B99" w:rsidRDefault="005175D6" w:rsidP="00517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802B99" w:rsidRPr="00802B99" w:rsidRDefault="00802B99" w:rsidP="00802B99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02B99">
        <w:rPr>
          <w:rFonts w:ascii="Times New Roman" w:hAnsi="Times New Roman" w:cs="Times New Roman"/>
          <w:spacing w:val="-6"/>
          <w:sz w:val="26"/>
          <w:szCs w:val="26"/>
        </w:rPr>
        <w:t>2. 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02B99" w:rsidRPr="00802B99" w:rsidRDefault="00802B99" w:rsidP="00802B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802B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02B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802B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802B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802B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02B99">
        <w:rPr>
          <w:rFonts w:ascii="Times New Roman" w:hAnsi="Times New Roman" w:cs="Times New Roman"/>
          <w:sz w:val="26"/>
          <w:szCs w:val="26"/>
        </w:rPr>
        <w:t>).</w:t>
      </w:r>
    </w:p>
    <w:p w:rsidR="00802B99" w:rsidRPr="00802B99" w:rsidRDefault="00802B99" w:rsidP="00802B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99" w:rsidRPr="00802B99" w:rsidRDefault="00802B99" w:rsidP="00802B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>5. Контроль за выполнением постановления возложить на заместителя главы города Когалыма Т.И. Черных.</w:t>
      </w:r>
    </w:p>
    <w:p w:rsidR="00802B99" w:rsidRPr="00802B99" w:rsidRDefault="00802B99" w:rsidP="00802B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99" w:rsidRPr="00802B99" w:rsidRDefault="00802B99" w:rsidP="00802B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99" w:rsidRPr="00802B99" w:rsidRDefault="00802B99" w:rsidP="00802B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99" w:rsidRPr="00802B99" w:rsidRDefault="00802B99" w:rsidP="00802B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99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802B9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02B99">
        <w:rPr>
          <w:rFonts w:ascii="Times New Roman" w:hAnsi="Times New Roman" w:cs="Times New Roman"/>
          <w:sz w:val="26"/>
          <w:szCs w:val="26"/>
        </w:rPr>
        <w:tab/>
      </w:r>
      <w:r w:rsidRPr="00802B99">
        <w:rPr>
          <w:rFonts w:ascii="Times New Roman" w:hAnsi="Times New Roman" w:cs="Times New Roman"/>
          <w:sz w:val="26"/>
          <w:szCs w:val="26"/>
        </w:rPr>
        <w:tab/>
      </w:r>
      <w:r w:rsidRPr="00802B99">
        <w:rPr>
          <w:rFonts w:ascii="Times New Roman" w:hAnsi="Times New Roman" w:cs="Times New Roman"/>
          <w:sz w:val="26"/>
          <w:szCs w:val="26"/>
        </w:rPr>
        <w:tab/>
      </w:r>
      <w:r w:rsidRPr="00802B9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175D6" w:rsidRPr="005175D6" w:rsidRDefault="005175D6" w:rsidP="0051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75D6">
        <w:rPr>
          <w:rFonts w:ascii="Times New Roman" w:eastAsia="Arial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318"/>
        <w:gridCol w:w="2349"/>
        <w:gridCol w:w="1071"/>
      </w:tblGrid>
      <w:tr w:rsidR="005175D6" w:rsidRPr="005175D6" w:rsidTr="005175D6"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>Подпись</w:t>
            </w:r>
          </w:p>
        </w:tc>
      </w:tr>
      <w:tr w:rsidR="005175D6" w:rsidRPr="005175D6" w:rsidTr="005175D6">
        <w:trPr>
          <w:trHeight w:val="280"/>
        </w:trPr>
        <w:tc>
          <w:tcPr>
            <w:tcW w:w="1162" w:type="pct"/>
            <w:shd w:val="clear" w:color="auto" w:fill="auto"/>
          </w:tcPr>
          <w:p w:rsidR="005175D6" w:rsidRPr="005175D6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</w:tcPr>
          <w:p w:rsidR="005175D6" w:rsidRPr="005175D6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</w:tcPr>
          <w:p w:rsidR="005175D6" w:rsidRPr="005175D6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</w:tcPr>
          <w:p w:rsidR="005175D6" w:rsidRPr="005175D6" w:rsidRDefault="005175D6" w:rsidP="005175D6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5175D6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>КФ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5175D6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>УЭ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5175D6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>ЮУ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5175D6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5175D6">
              <w:rPr>
                <w:rFonts w:ascii="Times New Roman" w:eastAsia="Arial" w:hAnsi="Times New Roman" w:cs="Times New Roman"/>
              </w:rPr>
              <w:t>МКУ «УОДОМС»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5175D6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5175D6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175D6" w:rsidRPr="005175D6" w:rsidTr="005175D6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175D6" w:rsidRPr="005175D6" w:rsidRDefault="005175D6" w:rsidP="005175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:rsidR="005175D6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75D6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5175D6" w:rsidRPr="005175D6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75D6">
        <w:rPr>
          <w:rFonts w:ascii="Times New Roman" w:eastAsia="Times New Roman" w:hAnsi="Times New Roman" w:cs="Times New Roman"/>
          <w:lang w:eastAsia="ru-RU"/>
        </w:rPr>
        <w:t xml:space="preserve">Главный специалист отдела </w:t>
      </w:r>
    </w:p>
    <w:p w:rsidR="005175D6" w:rsidRPr="005175D6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75D6">
        <w:rPr>
          <w:rFonts w:ascii="Times New Roman" w:eastAsia="Times New Roman" w:hAnsi="Times New Roman" w:cs="Times New Roman"/>
          <w:lang w:eastAsia="ru-RU"/>
        </w:rPr>
        <w:t xml:space="preserve">планирования и финансирования расходов ОМС </w:t>
      </w:r>
    </w:p>
    <w:p w:rsidR="005175D6" w:rsidRPr="005175D6" w:rsidRDefault="005175D6" w:rsidP="005175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75D6">
        <w:rPr>
          <w:rFonts w:ascii="Times New Roman" w:eastAsia="Times New Roman" w:hAnsi="Times New Roman" w:cs="Times New Roman"/>
          <w:lang w:eastAsia="ru-RU"/>
        </w:rPr>
        <w:t xml:space="preserve">и иных вопросов местного значения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175D6">
        <w:rPr>
          <w:rFonts w:ascii="Times New Roman" w:eastAsia="Times New Roman" w:hAnsi="Times New Roman" w:cs="Times New Roman"/>
          <w:lang w:eastAsia="ru-RU"/>
        </w:rPr>
        <w:t xml:space="preserve">М.В. Сенив </w:t>
      </w:r>
    </w:p>
    <w:p w:rsidR="005175D6" w:rsidRDefault="005175D6" w:rsidP="005175D6">
      <w:pPr>
        <w:contextualSpacing/>
        <w:jc w:val="both"/>
        <w:rPr>
          <w:rFonts w:ascii="Times New Roman" w:eastAsia="Arial" w:hAnsi="Times New Roman" w:cs="Times New Roman"/>
        </w:rPr>
      </w:pPr>
    </w:p>
    <w:p w:rsidR="005175D6" w:rsidRDefault="005175D6" w:rsidP="005175D6">
      <w:pPr>
        <w:contextualSpacing/>
        <w:jc w:val="both"/>
        <w:rPr>
          <w:rFonts w:ascii="Times New Roman" w:eastAsia="Calibri" w:hAnsi="Times New Roman" w:cs="Times New Roman"/>
        </w:rPr>
      </w:pPr>
      <w:r w:rsidRPr="005175D6">
        <w:rPr>
          <w:rFonts w:ascii="Times New Roman" w:eastAsia="Arial" w:hAnsi="Times New Roman" w:cs="Times New Roman"/>
        </w:rPr>
        <w:t>Разослать: КФ, УЭ, УОДОМС, ОФЭО и К, ООО «Ваш консультант»</w:t>
      </w:r>
    </w:p>
    <w:p w:rsidR="005175D6" w:rsidRDefault="005175D6" w:rsidP="005175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175D6" w:rsidSect="005175D6">
          <w:footerReference w:type="default" r:id="rId9"/>
          <w:footerReference w:type="first" r:id="rId10"/>
          <w:type w:val="continuous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890BDA">
        <w:rPr>
          <w:rFonts w:ascii="Times New Roman" w:eastAsia="Calibri" w:hAnsi="Times New Roman" w:cs="Times New Roman"/>
          <w:sz w:val="26"/>
          <w:szCs w:val="26"/>
        </w:rPr>
        <w:t xml:space="preserve">постановлению Администрации </w:t>
      </w:r>
    </w:p>
    <w:p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:rsidR="00602B86" w:rsidRPr="005175D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935C71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2022-2026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заместитель главы города Когалыма </w:t>
            </w:r>
            <w:r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:rsidR="00602B86" w:rsidRDefault="00602B86"/>
    <w:p w:rsidR="005175D6" w:rsidRDefault="005175D6"/>
    <w:p w:rsidR="009B25E0" w:rsidRDefault="009B25E0" w:rsidP="00F934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631"/>
        <w:gridCol w:w="1930"/>
        <w:gridCol w:w="1890"/>
        <w:gridCol w:w="1924"/>
        <w:gridCol w:w="678"/>
        <w:gridCol w:w="675"/>
        <w:gridCol w:w="675"/>
        <w:gridCol w:w="675"/>
        <w:gridCol w:w="675"/>
        <w:gridCol w:w="1616"/>
        <w:gridCol w:w="1645"/>
      </w:tblGrid>
      <w:tr w:rsidR="009B25E0" w:rsidRPr="009B25E0" w:rsidTr="009B25E0">
        <w:tc>
          <w:tcPr>
            <w:tcW w:w="854" w:type="pct"/>
            <w:vMerge w:val="restart"/>
            <w:tcBorders>
              <w:right w:val="single" w:sz="4" w:space="0" w:color="auto"/>
            </w:tcBorders>
          </w:tcPr>
          <w:p w:rsidR="00460742" w:rsidRPr="009B25E0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9B25E0" w:rsidRPr="009B25E0" w:rsidTr="009B25E0">
        <w:tc>
          <w:tcPr>
            <w:tcW w:w="854" w:type="pct"/>
            <w:vMerge/>
            <w:tcBorders>
              <w:right w:val="single" w:sz="4" w:space="0" w:color="auto"/>
            </w:tcBorders>
          </w:tcPr>
          <w:p w:rsidR="00460742" w:rsidRPr="009B25E0" w:rsidRDefault="00460742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(2020 год)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2" w:rsidRPr="009B25E0" w:rsidRDefault="00460742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76337C" w:rsidRPr="009B25E0" w:rsidRDefault="0076337C" w:rsidP="009B25E0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76337C" w:rsidRPr="009B25E0" w:rsidRDefault="00802B99" w:rsidP="0076337C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C40C8B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C40C8B" w:rsidRPr="009B25E0">
              <w:rPr>
                <w:rFonts w:ascii="Times New Roman" w:hAnsi="Times New Roman" w:cs="Times New Roman"/>
                <w:szCs w:val="22"/>
              </w:rPr>
              <w:t xml:space="preserve"> Думы </w:t>
            </w:r>
            <w:r w:rsidR="003A6B58" w:rsidRPr="009B25E0">
              <w:rPr>
                <w:rFonts w:ascii="Times New Roman" w:hAnsi="Times New Roman" w:cs="Times New Roman"/>
                <w:szCs w:val="22"/>
              </w:rPr>
              <w:t>города Когалыма от 25.02.2010 № 476-ГД «</w:t>
            </w:r>
            <w:r w:rsidR="00C40C8B" w:rsidRPr="009B25E0">
              <w:rPr>
                <w:rFonts w:ascii="Times New Roman" w:hAnsi="Times New Roman" w:cs="Times New Roman"/>
                <w:szCs w:val="22"/>
              </w:rPr>
              <w:t>Об утверждении Положения о Комитете финансо</w:t>
            </w:r>
            <w:r w:rsidR="003A6B58" w:rsidRPr="009B25E0">
              <w:rPr>
                <w:rFonts w:ascii="Times New Roman" w:hAnsi="Times New Roman" w:cs="Times New Roman"/>
                <w:szCs w:val="22"/>
              </w:rPr>
              <w:t>в Администрации города Когалыма»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107,2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615" w:type="pct"/>
          </w:tcPr>
          <w:p w:rsidR="0076337C" w:rsidRPr="009B25E0" w:rsidRDefault="0076337C" w:rsidP="0076337C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</w:p>
        </w:tc>
        <w:tc>
          <w:tcPr>
            <w:tcW w:w="602" w:type="pct"/>
          </w:tcPr>
          <w:p w:rsidR="0076337C" w:rsidRPr="009B25E0" w:rsidRDefault="00802B99" w:rsidP="0076337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3A6B58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3A6B58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613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6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15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4" w:type="pct"/>
          </w:tcPr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6337C" w:rsidRPr="009B25E0" w:rsidRDefault="0076337C" w:rsidP="0076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</w:tbl>
    <w:p w:rsidR="009B25E0" w:rsidRDefault="009B25E0" w:rsidP="00280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9B25E0" w:rsidSect="009B25E0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2560"/>
        <w:gridCol w:w="2568"/>
        <w:gridCol w:w="16"/>
        <w:gridCol w:w="1259"/>
        <w:gridCol w:w="19"/>
        <w:gridCol w:w="1102"/>
        <w:gridCol w:w="25"/>
        <w:gridCol w:w="1111"/>
        <w:gridCol w:w="13"/>
        <w:gridCol w:w="1152"/>
        <w:gridCol w:w="35"/>
        <w:gridCol w:w="3154"/>
      </w:tblGrid>
      <w:tr w:rsidR="00DD721E" w:rsidRPr="009B25E0" w:rsidTr="005175D6">
        <w:tc>
          <w:tcPr>
            <w:tcW w:w="854" w:type="pct"/>
            <w:vMerge w:val="restar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16" w:type="pct"/>
            <w:vMerge w:val="restart"/>
          </w:tcPr>
          <w:p w:rsidR="00280335" w:rsidRPr="009B25E0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331" w:type="pct"/>
            <w:gridSpan w:val="11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/>
          </w:tcPr>
          <w:p w:rsidR="00280335" w:rsidRPr="009B25E0" w:rsidRDefault="00280335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12" w:type="pct"/>
            <w:gridSpan w:val="3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9" w:type="pct"/>
            <w:gridSpan w:val="2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8" w:type="pct"/>
            <w:gridSpan w:val="2"/>
          </w:tcPr>
          <w:p w:rsidR="00280335" w:rsidRPr="009B25E0" w:rsidRDefault="00280335" w:rsidP="003C0DA8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78" w:type="pct"/>
            <w:gridSpan w:val="2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04" w:type="pct"/>
          </w:tcPr>
          <w:p w:rsidR="00280335" w:rsidRPr="009B25E0" w:rsidRDefault="00280335" w:rsidP="00280335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rPr>
          <w:trHeight w:val="415"/>
        </w:trPr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264CB0" w:rsidRPr="009B25E0" w:rsidRDefault="00264CB0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18" w:type="pct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227 101,3</w:t>
            </w:r>
          </w:p>
        </w:tc>
        <w:tc>
          <w:tcPr>
            <w:tcW w:w="412" w:type="pct"/>
            <w:gridSpan w:val="3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44 368,8</w:t>
            </w:r>
          </w:p>
        </w:tc>
        <w:tc>
          <w:tcPr>
            <w:tcW w:w="359" w:type="pct"/>
            <w:gridSpan w:val="2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45 688,0</w:t>
            </w:r>
          </w:p>
        </w:tc>
        <w:tc>
          <w:tcPr>
            <w:tcW w:w="358" w:type="pct"/>
            <w:gridSpan w:val="2"/>
          </w:tcPr>
          <w:p w:rsidR="0091166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378" w:type="pct"/>
            <w:gridSpan w:val="2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1004" w:type="pct"/>
          </w:tcPr>
          <w:p w:rsidR="00264CB0" w:rsidRPr="009B25E0" w:rsidRDefault="00D62FA5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818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227 101,3</w:t>
            </w:r>
          </w:p>
        </w:tc>
        <w:tc>
          <w:tcPr>
            <w:tcW w:w="412" w:type="pct"/>
            <w:gridSpan w:val="3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44 368,8</w:t>
            </w:r>
          </w:p>
        </w:tc>
        <w:tc>
          <w:tcPr>
            <w:tcW w:w="359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45 688,0</w:t>
            </w:r>
          </w:p>
        </w:tc>
        <w:tc>
          <w:tcPr>
            <w:tcW w:w="358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378" w:type="pct"/>
            <w:gridSpan w:val="2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  <w:tc>
          <w:tcPr>
            <w:tcW w:w="1004" w:type="pct"/>
          </w:tcPr>
          <w:p w:rsidR="00D62FA5" w:rsidRPr="009B25E0" w:rsidRDefault="00D62FA5" w:rsidP="00D6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45 681,5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12" w:type="pct"/>
            <w:gridSpan w:val="3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8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8" w:type="pct"/>
            <w:gridSpan w:val="2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04" w:type="pct"/>
          </w:tcPr>
          <w:p w:rsidR="00503FB1" w:rsidRPr="009B25E0" w:rsidRDefault="00503FB1" w:rsidP="00503FB1">
            <w:pPr>
              <w:jc w:val="center"/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4CB0" w:rsidRPr="009B25E0" w:rsidTr="005175D6">
        <w:tc>
          <w:tcPr>
            <w:tcW w:w="854" w:type="pct"/>
            <w:vMerge w:val="restart"/>
          </w:tcPr>
          <w:p w:rsidR="00264CB0" w:rsidRPr="009B25E0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="00360665"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 w:val="restar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331" w:type="pct"/>
            <w:gridSpan w:val="11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6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7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62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71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15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818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62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64CB0" w:rsidRPr="009B25E0" w:rsidTr="005175D6">
        <w:tc>
          <w:tcPr>
            <w:tcW w:w="854" w:type="pct"/>
            <w:vMerge w:val="restart"/>
          </w:tcPr>
          <w:p w:rsidR="00264CB0" w:rsidRPr="009B25E0" w:rsidRDefault="00935C71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="00264CB0"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16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1" w:type="pct"/>
            <w:gridSpan w:val="11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7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9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4" w:type="pct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2024</w:t>
            </w:r>
          </w:p>
        </w:tc>
        <w:tc>
          <w:tcPr>
            <w:tcW w:w="371" w:type="pct"/>
            <w:gridSpan w:val="2"/>
          </w:tcPr>
          <w:p w:rsidR="00264CB0" w:rsidRPr="009B25E0" w:rsidRDefault="00264CB0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015" w:type="pct"/>
            <w:gridSpan w:val="2"/>
          </w:tcPr>
          <w:p w:rsidR="00264CB0" w:rsidRPr="009B25E0" w:rsidRDefault="00264CB0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2026</w:t>
            </w:r>
          </w:p>
        </w:tc>
      </w:tr>
      <w:tr w:rsidR="009B25E0" w:rsidRPr="009B25E0" w:rsidTr="009B25E0">
        <w:tc>
          <w:tcPr>
            <w:tcW w:w="854" w:type="pct"/>
            <w:vMerge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9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54" w:type="pct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71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15" w:type="pct"/>
            <w:gridSpan w:val="2"/>
          </w:tcPr>
          <w:p w:rsidR="00503FB1" w:rsidRPr="009B25E0" w:rsidRDefault="00503FB1" w:rsidP="00503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B25E0" w:rsidRDefault="009B25E0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FF0000"/>
          <w:lang w:eastAsia="ru-RU"/>
        </w:rPr>
        <w:sectPr w:rsidR="009B25E0" w:rsidSect="009B25E0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B66334" w:rsidRDefault="001C32B3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B2230E"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25E0" w:rsidRPr="009B25E0" w:rsidRDefault="009B25E0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876"/>
        <w:gridCol w:w="232"/>
        <w:gridCol w:w="2533"/>
        <w:gridCol w:w="3336"/>
        <w:gridCol w:w="1327"/>
        <w:gridCol w:w="1202"/>
        <w:gridCol w:w="960"/>
        <w:gridCol w:w="63"/>
        <w:gridCol w:w="936"/>
        <w:gridCol w:w="98"/>
        <w:gridCol w:w="841"/>
        <w:gridCol w:w="942"/>
      </w:tblGrid>
      <w:tr w:rsidR="007123DB" w:rsidRPr="009B25E0" w:rsidTr="007123DB">
        <w:tc>
          <w:tcPr>
            <w:tcW w:w="429" w:type="pct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063" w:type="pct"/>
            <w:vMerge w:val="restar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029" w:type="pct"/>
            <w:gridSpan w:val="8"/>
            <w:shd w:val="clear" w:color="auto" w:fill="auto"/>
            <w:vAlign w:val="center"/>
          </w:tcPr>
          <w:p w:rsidR="0076337C" w:rsidRPr="009B25E0" w:rsidRDefault="0076337C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25E0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76337C" w:rsidRPr="009B25E0" w:rsidRDefault="0076337C" w:rsidP="0076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123DB" w:rsidRPr="009B25E0" w:rsidTr="007123DB">
        <w:tc>
          <w:tcPr>
            <w:tcW w:w="429" w:type="pct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vMerge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2022г.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2023г.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2024г.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2025г.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76337C" w:rsidRPr="009B25E0" w:rsidRDefault="0076337C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2026г.</w:t>
            </w:r>
          </w:p>
        </w:tc>
      </w:tr>
      <w:tr w:rsidR="007123DB" w:rsidRPr="009B25E0" w:rsidTr="007123DB">
        <w:tc>
          <w:tcPr>
            <w:tcW w:w="429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9" w:type="pct"/>
            <w:gridSpan w:val="3"/>
            <w:shd w:val="clear" w:color="auto" w:fill="auto"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674CF6" w:rsidRPr="009B25E0" w:rsidRDefault="00674CF6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69E2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EA69E2" w:rsidRPr="009B25E0" w:rsidRDefault="00EA69E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</w:t>
            </w:r>
            <w:r w:rsidR="000128F5"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0128F5" w:rsidRPr="009B25E0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EA69E2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EA69E2" w:rsidRPr="009B25E0" w:rsidRDefault="000128F5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9B25E0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  <w:r w:rsidR="0076337C" w:rsidRPr="009B25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660" w:rsidRPr="009B25E0" w:rsidTr="007123DB">
        <w:tc>
          <w:tcPr>
            <w:tcW w:w="5000" w:type="pct"/>
            <w:gridSpan w:val="13"/>
            <w:shd w:val="clear" w:color="auto" w:fill="auto"/>
            <w:vAlign w:val="center"/>
          </w:tcPr>
          <w:p w:rsidR="00911660" w:rsidRPr="009B25E0" w:rsidRDefault="00911660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1B03AC" w:rsidRPr="009B25E0" w:rsidTr="007123DB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563A6F" w:rsidRPr="009B25E0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</w:tcPr>
          <w:p w:rsidR="00AF7385" w:rsidRDefault="00563A6F" w:rsidP="00AF7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</w:t>
            </w:r>
            <w:r w:rsidR="00B62520" w:rsidRPr="009B25E0">
              <w:rPr>
                <w:rFonts w:ascii="Times New Roman" w:hAnsi="Times New Roman" w:cs="Times New Roman"/>
                <w:szCs w:val="22"/>
              </w:rPr>
              <w:t xml:space="preserve"> города Когалыма </w:t>
            </w:r>
          </w:p>
          <w:p w:rsidR="00563A6F" w:rsidRPr="009B25E0" w:rsidRDefault="00B62520" w:rsidP="00AF73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(</w:t>
            </w:r>
            <w:r w:rsidRPr="009B25E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9B25E0">
              <w:rPr>
                <w:rFonts w:ascii="Times New Roman" w:hAnsi="Times New Roman" w:cs="Times New Roman"/>
                <w:szCs w:val="22"/>
              </w:rPr>
              <w:t>, II</w:t>
            </w:r>
            <w:r w:rsidR="00563A6F" w:rsidRPr="009B25E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563A6F" w:rsidRPr="009B25E0" w:rsidRDefault="00563A6F" w:rsidP="00563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563A6F" w:rsidRPr="009B25E0" w:rsidRDefault="00563A6F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563A6F" w:rsidRPr="009B25E0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226 881,3</w:t>
            </w:r>
            <w:r w:rsidR="00563A6F" w:rsidRPr="009B25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563A6F" w:rsidRPr="009B25E0" w:rsidRDefault="00911660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298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00" w:type="pct"/>
            <w:shd w:val="clear" w:color="auto" w:fill="auto"/>
          </w:tcPr>
          <w:p w:rsidR="00563A6F" w:rsidRPr="009B25E0" w:rsidRDefault="00563A6F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911660" w:rsidRPr="009B25E0" w:rsidRDefault="00911660" w:rsidP="00911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911660" w:rsidRPr="009B25E0" w:rsidRDefault="00911660" w:rsidP="0091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226 881,30</w:t>
            </w:r>
          </w:p>
        </w:tc>
        <w:tc>
          <w:tcPr>
            <w:tcW w:w="383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44 324,80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45 644,00</w:t>
            </w:r>
          </w:p>
        </w:tc>
        <w:tc>
          <w:tcPr>
            <w:tcW w:w="298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  <w:tc>
          <w:tcPr>
            <w:tcW w:w="300" w:type="pct"/>
            <w:shd w:val="clear" w:color="auto" w:fill="auto"/>
            <w:noWrap/>
          </w:tcPr>
          <w:p w:rsidR="00911660" w:rsidRPr="009B25E0" w:rsidRDefault="00911660" w:rsidP="0091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45 637,50</w:t>
            </w:r>
          </w:p>
        </w:tc>
      </w:tr>
      <w:tr w:rsidR="001B03AC" w:rsidRPr="009B25E0" w:rsidTr="007123DB">
        <w:tc>
          <w:tcPr>
            <w:tcW w:w="429" w:type="pct"/>
            <w:vMerge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9B25E0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9B25E0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5E0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9B25E0" w:rsidRDefault="006C3DD9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  <w:noWrap/>
          </w:tcPr>
          <w:p w:rsidR="006C3DD9" w:rsidRPr="009B25E0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vAlign w:val="center"/>
          </w:tcPr>
          <w:p w:rsidR="00AF7385" w:rsidRDefault="00D37570" w:rsidP="00D37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hAnsi="Times New Roman" w:cs="Times New Roman"/>
              </w:rPr>
              <w:t>(</w:t>
            </w:r>
            <w:r w:rsidR="00AF7385" w:rsidRPr="009B25E0">
              <w:rPr>
                <w:rFonts w:ascii="Times New Roman" w:hAnsi="Times New Roman" w:cs="Times New Roman"/>
                <w:lang w:val="en-US"/>
              </w:rPr>
              <w:t>I</w:t>
            </w:r>
            <w:r w:rsidR="00AF7385" w:rsidRPr="009B25E0">
              <w:rPr>
                <w:rFonts w:ascii="Times New Roman" w:hAnsi="Times New Roman" w:cs="Times New Roman"/>
              </w:rPr>
              <w:t>, II</w:t>
            </w:r>
            <w:r w:rsidRPr="00602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D37570" w:rsidRPr="00602B86" w:rsidRDefault="0076337C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383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00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D37570" w:rsidRPr="00602B86" w:rsidRDefault="00D37570" w:rsidP="00D37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D37570" w:rsidRPr="00602B86" w:rsidRDefault="00D37570" w:rsidP="00D3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D37570" w:rsidRPr="00602B86" w:rsidRDefault="004E161F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220,</w:t>
            </w:r>
            <w:r w:rsidR="00D37570" w:rsidRPr="00602B8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83" w:type="pct"/>
            <w:shd w:val="clear" w:color="auto" w:fill="auto"/>
          </w:tcPr>
          <w:p w:rsidR="00D37570" w:rsidRPr="00602B86" w:rsidRDefault="00D37570" w:rsidP="00D3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00" w:type="pct"/>
            <w:shd w:val="clear" w:color="auto" w:fill="auto"/>
          </w:tcPr>
          <w:p w:rsidR="00D37570" w:rsidRPr="00602B86" w:rsidRDefault="00D37570" w:rsidP="00D37570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9B25E0" w:rsidRPr="00602B86" w:rsidTr="007123DB">
        <w:tc>
          <w:tcPr>
            <w:tcW w:w="429" w:type="pct"/>
            <w:vMerge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:rsidR="006C3DD9" w:rsidRPr="00602B86" w:rsidRDefault="006C3DD9" w:rsidP="006C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6C3DD9" w:rsidRPr="00602B86" w:rsidRDefault="006C3DD9" w:rsidP="006C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hideMark/>
          </w:tcPr>
          <w:p w:rsidR="006C3DD9" w:rsidRPr="00602B86" w:rsidRDefault="006C3DD9" w:rsidP="009B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6C3DD9" w:rsidRPr="00602B86" w:rsidRDefault="006C3DD9" w:rsidP="006C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1"/>
        <w:gridCol w:w="3336"/>
        <w:gridCol w:w="1328"/>
        <w:gridCol w:w="1202"/>
        <w:gridCol w:w="1023"/>
        <w:gridCol w:w="936"/>
        <w:gridCol w:w="936"/>
        <w:gridCol w:w="942"/>
      </w:tblGrid>
      <w:tr w:rsidR="007123DB" w:rsidRPr="00602B86" w:rsidTr="007123DB">
        <w:tc>
          <w:tcPr>
            <w:tcW w:w="1909" w:type="pct"/>
            <w:vMerge w:val="restart"/>
            <w:shd w:val="clear" w:color="auto" w:fill="auto"/>
            <w:hideMark/>
          </w:tcPr>
          <w:p w:rsidR="004A06D0" w:rsidRPr="00854FAF" w:rsidRDefault="004A06D0" w:rsidP="004A06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383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300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3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0" w:type="pct"/>
            <w:shd w:val="clear" w:color="auto" w:fill="auto"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hideMark/>
          </w:tcPr>
          <w:p w:rsidR="004A06D0" w:rsidRPr="00602B86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227 101,30</w:t>
            </w:r>
          </w:p>
        </w:tc>
        <w:tc>
          <w:tcPr>
            <w:tcW w:w="383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44 368,80</w:t>
            </w:r>
          </w:p>
        </w:tc>
        <w:tc>
          <w:tcPr>
            <w:tcW w:w="326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45 688,00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298" w:type="pct"/>
            <w:shd w:val="clear" w:color="auto" w:fill="auto"/>
            <w:hideMark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  <w:tc>
          <w:tcPr>
            <w:tcW w:w="300" w:type="pct"/>
            <w:shd w:val="clear" w:color="auto" w:fill="auto"/>
          </w:tcPr>
          <w:p w:rsidR="004A06D0" w:rsidRPr="003D5941" w:rsidRDefault="004A06D0" w:rsidP="004A0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45 681,50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A06D0" w:rsidRPr="00602B86" w:rsidRDefault="004A06D0" w:rsidP="004A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 w:val="restart"/>
            <w:vAlign w:val="center"/>
            <w:hideMark/>
          </w:tcPr>
          <w:p w:rsidR="00A83F3B" w:rsidRPr="00A83F3B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Merge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7123DB" w:rsidRPr="00602B86" w:rsidTr="007123DB">
        <w:tc>
          <w:tcPr>
            <w:tcW w:w="1909" w:type="pct"/>
            <w:tcBorders>
              <w:bottom w:val="single" w:sz="4" w:space="0" w:color="auto"/>
            </w:tcBorders>
            <w:vAlign w:val="center"/>
          </w:tcPr>
          <w:p w:rsidR="00A83F3B" w:rsidRPr="00602B86" w:rsidRDefault="00A83F3B" w:rsidP="00A83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F3B" w:rsidRPr="00602B86" w:rsidRDefault="00A83F3B" w:rsidP="00A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936"/>
        <w:gridCol w:w="3055"/>
        <w:gridCol w:w="1202"/>
        <w:gridCol w:w="1095"/>
        <w:gridCol w:w="1095"/>
        <w:gridCol w:w="1095"/>
        <w:gridCol w:w="1095"/>
        <w:gridCol w:w="1121"/>
      </w:tblGrid>
      <w:tr w:rsidR="00B54831" w:rsidRPr="00602B86" w:rsidTr="007123DB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B54831" w:rsidRPr="00602B86" w:rsidRDefault="001B03AC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4831"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</w:tr>
      <w:tr w:rsidR="006C3DD9" w:rsidRPr="00602B86" w:rsidTr="007123DB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DD9" w:rsidRPr="00602B86" w:rsidTr="007123DB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6C3DD9" w:rsidRPr="00602B86" w:rsidRDefault="006C3DD9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1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7" w:type="pct"/>
          </w:tcPr>
          <w:p w:rsidR="0004426A" w:rsidRPr="00602B86" w:rsidRDefault="0004426A" w:rsidP="00B54831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426A" w:rsidRPr="00602B86" w:rsidTr="007123D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6A" w:rsidRPr="00602B86" w:rsidRDefault="00602B86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="0004426A"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63A6F" w:rsidRPr="00602B86" w:rsidTr="007123DB">
        <w:tc>
          <w:tcPr>
            <w:tcW w:w="1891" w:type="pct"/>
            <w:vMerge w:val="restart"/>
            <w:shd w:val="clear" w:color="auto" w:fill="auto"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226 881,20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44 324,80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45 643,90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7123DB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0,00</w:t>
            </w:r>
          </w:p>
        </w:tc>
      </w:tr>
      <w:tr w:rsidR="00563A6F" w:rsidRPr="00602B86" w:rsidTr="007123DB">
        <w:tc>
          <w:tcPr>
            <w:tcW w:w="1891" w:type="pct"/>
            <w:vMerge/>
            <w:vAlign w:val="center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563A6F" w:rsidRPr="00602B86" w:rsidRDefault="00563A6F" w:rsidP="00563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226 881,20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44 324,80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45 643,90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49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  <w:tc>
          <w:tcPr>
            <w:tcW w:w="357" w:type="pct"/>
            <w:shd w:val="clear" w:color="auto" w:fill="auto"/>
          </w:tcPr>
          <w:p w:rsidR="00563A6F" w:rsidRPr="007123DB" w:rsidRDefault="00563A6F" w:rsidP="00563A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7123DB">
              <w:rPr>
                <w:rFonts w:ascii="Times New Roman" w:eastAsia="Calibri" w:hAnsi="Times New Roman" w:cs="Times New Roman"/>
                <w:spacing w:val="-6"/>
              </w:rPr>
              <w:t>45 637,50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04426A" w:rsidRPr="00602B86" w:rsidRDefault="0004426A" w:rsidP="009B25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7123DB" w:rsidRDefault="007123DB" w:rsidP="0004426A">
      <w:pPr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936"/>
        <w:gridCol w:w="3055"/>
        <w:gridCol w:w="1202"/>
        <w:gridCol w:w="1095"/>
        <w:gridCol w:w="1095"/>
        <w:gridCol w:w="1095"/>
        <w:gridCol w:w="1095"/>
        <w:gridCol w:w="1121"/>
      </w:tblGrid>
      <w:tr w:rsidR="0004426A" w:rsidRPr="00602B86" w:rsidTr="007123DB">
        <w:tc>
          <w:tcPr>
            <w:tcW w:w="1891" w:type="pct"/>
            <w:vMerge w:val="restart"/>
            <w:shd w:val="clear" w:color="auto" w:fill="auto"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220,00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83" w:type="pct"/>
          </w:tcPr>
          <w:p w:rsidR="0004426A" w:rsidRPr="00602B86" w:rsidRDefault="00563A6F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</w:t>
            </w:r>
            <w:r w:rsidR="0004426A" w:rsidRPr="00602B8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44,00</w:t>
            </w:r>
          </w:p>
        </w:tc>
      </w:tr>
      <w:tr w:rsidR="0004426A" w:rsidRPr="00602B86" w:rsidTr="007123DB">
        <w:tc>
          <w:tcPr>
            <w:tcW w:w="1891" w:type="pct"/>
            <w:vMerge/>
            <w:vAlign w:val="center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pct"/>
          </w:tcPr>
          <w:p w:rsidR="0004426A" w:rsidRPr="00602B86" w:rsidRDefault="0004426A" w:rsidP="00044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49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04426A" w:rsidRPr="00602B86" w:rsidRDefault="0004426A" w:rsidP="000442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color w:val="000000" w:themeColor="text1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06D0" w:rsidRPr="007123DB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:rsidTr="007123DB">
        <w:tc>
          <w:tcPr>
            <w:tcW w:w="555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:rsidTr="007123DB">
        <w:tc>
          <w:tcPr>
            <w:tcW w:w="5000" w:type="pct"/>
            <w:gridSpan w:val="4"/>
            <w:vAlign w:val="center"/>
          </w:tcPr>
          <w:p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 Администрации города Когалыма (</w:t>
            </w:r>
            <w:r w:rsidRPr="007123D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123DB">
              <w:rPr>
                <w:rFonts w:ascii="Times New Roman" w:hAnsi="Times New Roman" w:cs="Times New Roman"/>
                <w:szCs w:val="22"/>
              </w:rPr>
              <w:t>, II)</w:t>
            </w:r>
          </w:p>
          <w:p w:rsidR="007123DB" w:rsidRPr="007123DB" w:rsidRDefault="007123DB" w:rsidP="007123D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802B99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3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76-ГД «Об утверждении Положения о Комитете финансов Администрации города Когалыма»</w:t>
            </w:r>
          </w:p>
        </w:tc>
      </w:tr>
      <w:tr w:rsidR="007123DB" w:rsidRPr="007123DB" w:rsidTr="007123DB">
        <w:tc>
          <w:tcPr>
            <w:tcW w:w="555" w:type="pct"/>
          </w:tcPr>
          <w:p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(I, II)</w:t>
            </w:r>
          </w:p>
        </w:tc>
        <w:tc>
          <w:tcPr>
            <w:tcW w:w="1620" w:type="pct"/>
          </w:tcPr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муниципального образования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AF7385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DA363C" w:rsidRPr="00AF73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6D0" w:rsidRPr="00AF73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363C" w:rsidRPr="00AF7385">
        <w:rPr>
          <w:rFonts w:ascii="Times New Roman" w:eastAsia="Calibri" w:hAnsi="Times New Roman" w:cs="Times New Roman"/>
          <w:sz w:val="26"/>
          <w:szCs w:val="26"/>
        </w:rPr>
        <w:t>3</w:t>
      </w: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 xml:space="preserve">22 </w:t>
      </w:r>
      <w:r w:rsidRPr="00AF7385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AF7385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AF7385">
        <w:rPr>
          <w:rFonts w:ascii="Times New Roman" w:eastAsia="Calibri" w:hAnsi="Times New Roman" w:cs="Times New Roman"/>
          <w:sz w:val="26"/>
          <w:szCs w:val="26"/>
        </w:rPr>
        <w:t>24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годов, </w:t>
      </w:r>
      <w:r w:rsidR="00AF7385" w:rsidRPr="00AF7385">
        <w:rPr>
          <w:rFonts w:ascii="Times New Roman" w:hAnsi="Times New Roman" w:cs="Times New Roman"/>
          <w:sz w:val="26"/>
          <w:szCs w:val="26"/>
        </w:rPr>
        <w:t>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:rsidTr="007123DB">
        <w:tc>
          <w:tcPr>
            <w:tcW w:w="21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:rsidTr="007123DB">
        <w:tc>
          <w:tcPr>
            <w:tcW w:w="21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:rsidTr="007123DB">
        <w:tc>
          <w:tcPr>
            <w:tcW w:w="2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:rsidTr="007123DB">
        <w:tc>
          <w:tcPr>
            <w:tcW w:w="213" w:type="pct"/>
            <w:vAlign w:val="center"/>
          </w:tcPr>
          <w:p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</w:tcPr>
          <w:p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A6B58" w:rsidRPr="007123DB" w:rsidRDefault="003A6B58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AF73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4</w:t>
      </w:r>
    </w:p>
    <w:p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:rsidTr="007123DB">
        <w:trPr>
          <w:jc w:val="center"/>
        </w:trPr>
        <w:tc>
          <w:tcPr>
            <w:tcW w:w="421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5175D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:rsidTr="007123DB">
        <w:tc>
          <w:tcPr>
            <w:tcW w:w="2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:rsidTr="00A949CD">
        <w:tc>
          <w:tcPr>
            <w:tcW w:w="2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:rsidTr="00A949CD">
        <w:tc>
          <w:tcPr>
            <w:tcW w:w="287" w:type="pct"/>
            <w:shd w:val="clear" w:color="auto" w:fill="auto"/>
          </w:tcPr>
          <w:p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:rsidR="00DA363C" w:rsidRPr="007123DB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:rsidR="00DA363C" w:rsidRPr="00602B86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2216"/>
        <w:gridCol w:w="1726"/>
        <w:gridCol w:w="1682"/>
        <w:gridCol w:w="1682"/>
        <w:gridCol w:w="1686"/>
        <w:gridCol w:w="1827"/>
        <w:gridCol w:w="1821"/>
        <w:gridCol w:w="1814"/>
      </w:tblGrid>
      <w:tr w:rsidR="00D62FA5" w:rsidRPr="00602B86" w:rsidTr="007123DB">
        <w:trPr>
          <w:jc w:val="center"/>
        </w:trPr>
        <w:tc>
          <w:tcPr>
            <w:tcW w:w="395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71" w:type="pct"/>
            <w:gridSpan w:val="5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78" w:type="pct"/>
            <w:vMerge w:val="restar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36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37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82" w:type="pct"/>
            <w:vAlign w:val="center"/>
          </w:tcPr>
          <w:p w:rsidR="00D62FA5" w:rsidRDefault="00D62FA5" w:rsidP="007123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3223C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578" w:type="pct"/>
            <w:vMerge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7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2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62FA5" w:rsidRPr="00602B86" w:rsidTr="007123DB">
        <w:trPr>
          <w:jc w:val="center"/>
        </w:trPr>
        <w:tc>
          <w:tcPr>
            <w:tcW w:w="395" w:type="pct"/>
            <w:vAlign w:val="center"/>
          </w:tcPr>
          <w:p w:rsidR="00D62FA5" w:rsidRPr="00602B86" w:rsidRDefault="00D62FA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0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6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7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2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D62FA5" w:rsidRPr="00602B86" w:rsidRDefault="00D62FA5" w:rsidP="007123DB">
            <w:pPr>
              <w:jc w:val="center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F22F9" w:rsidRPr="00602B86" w:rsidRDefault="000F22F9" w:rsidP="004A06D0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sectPr w:rsidR="000F22F9" w:rsidRPr="00602B86" w:rsidSect="005175D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99" w:rsidRDefault="00802B99">
      <w:pPr>
        <w:spacing w:after="0" w:line="240" w:lineRule="auto"/>
      </w:pPr>
      <w:r>
        <w:separator/>
      </w:r>
    </w:p>
  </w:endnote>
  <w:endnote w:type="continuationSeparator" w:id="0">
    <w:p w:rsidR="00802B99" w:rsidRDefault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Content>
      <w:p w:rsidR="00802B99" w:rsidRDefault="00802B99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D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Content>
      <w:p w:rsidR="00802B99" w:rsidRDefault="00802B99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99" w:rsidRDefault="00802B99">
      <w:pPr>
        <w:spacing w:after="0" w:line="240" w:lineRule="auto"/>
      </w:pPr>
      <w:r>
        <w:separator/>
      </w:r>
    </w:p>
  </w:footnote>
  <w:footnote w:type="continuationSeparator" w:id="0">
    <w:p w:rsidR="00802B99" w:rsidRDefault="0080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7955"/>
    <w:rsid w:val="00064DC0"/>
    <w:rsid w:val="0007399C"/>
    <w:rsid w:val="00086985"/>
    <w:rsid w:val="00087911"/>
    <w:rsid w:val="00095F79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702C7"/>
    <w:rsid w:val="00185784"/>
    <w:rsid w:val="0019251E"/>
    <w:rsid w:val="00194363"/>
    <w:rsid w:val="001A29C0"/>
    <w:rsid w:val="001B03AC"/>
    <w:rsid w:val="001B0B0F"/>
    <w:rsid w:val="001B5DB2"/>
    <w:rsid w:val="001C32B3"/>
    <w:rsid w:val="001E54DA"/>
    <w:rsid w:val="002127BF"/>
    <w:rsid w:val="00235A83"/>
    <w:rsid w:val="0024165B"/>
    <w:rsid w:val="0026074F"/>
    <w:rsid w:val="00261F0C"/>
    <w:rsid w:val="00264CB0"/>
    <w:rsid w:val="00280335"/>
    <w:rsid w:val="00293C3D"/>
    <w:rsid w:val="002A76A1"/>
    <w:rsid w:val="002C716F"/>
    <w:rsid w:val="002D3948"/>
    <w:rsid w:val="002D685C"/>
    <w:rsid w:val="002E0FC1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0CC7"/>
    <w:rsid w:val="00387688"/>
    <w:rsid w:val="00394DA5"/>
    <w:rsid w:val="003A6B58"/>
    <w:rsid w:val="003C0DA8"/>
    <w:rsid w:val="003D1A4A"/>
    <w:rsid w:val="003D20E5"/>
    <w:rsid w:val="003D2FB1"/>
    <w:rsid w:val="003D3EF1"/>
    <w:rsid w:val="003D5941"/>
    <w:rsid w:val="003E508D"/>
    <w:rsid w:val="003F4F90"/>
    <w:rsid w:val="00407FA6"/>
    <w:rsid w:val="004315FB"/>
    <w:rsid w:val="00431F4B"/>
    <w:rsid w:val="00460742"/>
    <w:rsid w:val="004A06D0"/>
    <w:rsid w:val="004A1D9B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63822"/>
    <w:rsid w:val="00563A6F"/>
    <w:rsid w:val="00573E6C"/>
    <w:rsid w:val="0058210A"/>
    <w:rsid w:val="005917DA"/>
    <w:rsid w:val="00592077"/>
    <w:rsid w:val="005960D3"/>
    <w:rsid w:val="005C209C"/>
    <w:rsid w:val="005D4DAE"/>
    <w:rsid w:val="005D7F80"/>
    <w:rsid w:val="005E2400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D4C0D"/>
    <w:rsid w:val="006D55A7"/>
    <w:rsid w:val="006F1E90"/>
    <w:rsid w:val="00701198"/>
    <w:rsid w:val="00704B81"/>
    <w:rsid w:val="007113E6"/>
    <w:rsid w:val="007123DB"/>
    <w:rsid w:val="007206DF"/>
    <w:rsid w:val="00744B06"/>
    <w:rsid w:val="0076337C"/>
    <w:rsid w:val="0077170F"/>
    <w:rsid w:val="0078324A"/>
    <w:rsid w:val="00785BBA"/>
    <w:rsid w:val="0078683B"/>
    <w:rsid w:val="00787BE1"/>
    <w:rsid w:val="007A3E9E"/>
    <w:rsid w:val="007B0811"/>
    <w:rsid w:val="007B0FCF"/>
    <w:rsid w:val="007B389B"/>
    <w:rsid w:val="007B483F"/>
    <w:rsid w:val="007B6292"/>
    <w:rsid w:val="007C557E"/>
    <w:rsid w:val="007C6A54"/>
    <w:rsid w:val="007D5071"/>
    <w:rsid w:val="007E2706"/>
    <w:rsid w:val="00802B99"/>
    <w:rsid w:val="00835E8E"/>
    <w:rsid w:val="0085135E"/>
    <w:rsid w:val="00861707"/>
    <w:rsid w:val="00866431"/>
    <w:rsid w:val="00870000"/>
    <w:rsid w:val="00887EB8"/>
    <w:rsid w:val="00890BDA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91C58"/>
    <w:rsid w:val="00997AB8"/>
    <w:rsid w:val="009A3BBC"/>
    <w:rsid w:val="009B25E0"/>
    <w:rsid w:val="009B49DD"/>
    <w:rsid w:val="009B49F9"/>
    <w:rsid w:val="009C4269"/>
    <w:rsid w:val="009F3B61"/>
    <w:rsid w:val="00A16C6D"/>
    <w:rsid w:val="00A16E40"/>
    <w:rsid w:val="00A20C62"/>
    <w:rsid w:val="00A26745"/>
    <w:rsid w:val="00A46973"/>
    <w:rsid w:val="00A47D19"/>
    <w:rsid w:val="00A616B9"/>
    <w:rsid w:val="00A61772"/>
    <w:rsid w:val="00A72249"/>
    <w:rsid w:val="00A835F3"/>
    <w:rsid w:val="00A83F3B"/>
    <w:rsid w:val="00A94822"/>
    <w:rsid w:val="00A949CD"/>
    <w:rsid w:val="00AA0728"/>
    <w:rsid w:val="00AC29C9"/>
    <w:rsid w:val="00AC7D9D"/>
    <w:rsid w:val="00AE2DD2"/>
    <w:rsid w:val="00AF7385"/>
    <w:rsid w:val="00B01859"/>
    <w:rsid w:val="00B03F8E"/>
    <w:rsid w:val="00B2230E"/>
    <w:rsid w:val="00B302EC"/>
    <w:rsid w:val="00B32ADF"/>
    <w:rsid w:val="00B331A4"/>
    <w:rsid w:val="00B34B1B"/>
    <w:rsid w:val="00B43AE9"/>
    <w:rsid w:val="00B4713E"/>
    <w:rsid w:val="00B4719D"/>
    <w:rsid w:val="00B54831"/>
    <w:rsid w:val="00B61974"/>
    <w:rsid w:val="00B62520"/>
    <w:rsid w:val="00B66334"/>
    <w:rsid w:val="00BB6AC9"/>
    <w:rsid w:val="00BC2E85"/>
    <w:rsid w:val="00BC7F58"/>
    <w:rsid w:val="00BE6AC8"/>
    <w:rsid w:val="00BF2FB2"/>
    <w:rsid w:val="00BF306C"/>
    <w:rsid w:val="00BF3C01"/>
    <w:rsid w:val="00C1006F"/>
    <w:rsid w:val="00C1360E"/>
    <w:rsid w:val="00C40C8B"/>
    <w:rsid w:val="00C5678C"/>
    <w:rsid w:val="00C64CF9"/>
    <w:rsid w:val="00C84E50"/>
    <w:rsid w:val="00C85495"/>
    <w:rsid w:val="00C872D6"/>
    <w:rsid w:val="00CD0036"/>
    <w:rsid w:val="00CD6842"/>
    <w:rsid w:val="00D06B04"/>
    <w:rsid w:val="00D3470A"/>
    <w:rsid w:val="00D37570"/>
    <w:rsid w:val="00D62FA5"/>
    <w:rsid w:val="00D66482"/>
    <w:rsid w:val="00D92D09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708B3"/>
    <w:rsid w:val="00E87946"/>
    <w:rsid w:val="00EA2F91"/>
    <w:rsid w:val="00EA51F1"/>
    <w:rsid w:val="00EA69E2"/>
    <w:rsid w:val="00EC5E53"/>
    <w:rsid w:val="00EC6FC2"/>
    <w:rsid w:val="00ED0421"/>
    <w:rsid w:val="00F05F28"/>
    <w:rsid w:val="00F06C9D"/>
    <w:rsid w:val="00F12DD9"/>
    <w:rsid w:val="00F21CCB"/>
    <w:rsid w:val="00F472B9"/>
    <w:rsid w:val="00F5081F"/>
    <w:rsid w:val="00F54456"/>
    <w:rsid w:val="00F63E8D"/>
    <w:rsid w:val="00F73494"/>
    <w:rsid w:val="00F76500"/>
    <w:rsid w:val="00F83F40"/>
    <w:rsid w:val="00F87371"/>
    <w:rsid w:val="00F934F9"/>
    <w:rsid w:val="00F9707E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3FD8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23FB8490E84E3A1BF1E36EC18A2D47DE6F35248728FC99E9F7D4AC48D08D1B86DA15C8774C694AF7120AD57EAA1535B63U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F23FB8490E84E3A1BF1E36EC18A2D47DE6F35248728FC99E9F7D4AC48D08D1B86DA15C8774C694AF7120AD57EAA1535B63U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89DE-C34D-48DA-B6C8-2311C162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SenivMV</cp:lastModifiedBy>
  <cp:revision>4</cp:revision>
  <cp:lastPrinted>2021-11-11T10:12:00Z</cp:lastPrinted>
  <dcterms:created xsi:type="dcterms:W3CDTF">2021-11-11T09:23:00Z</dcterms:created>
  <dcterms:modified xsi:type="dcterms:W3CDTF">2022-01-10T11:54:00Z</dcterms:modified>
</cp:coreProperties>
</file>