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BE" w:rsidRPr="00A907BE" w:rsidRDefault="00A907BE" w:rsidP="00A907BE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A907BE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22739462" wp14:editId="47104965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7BE" w:rsidRPr="00A907BE" w:rsidRDefault="00A907BE" w:rsidP="00A907BE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A907BE" w:rsidRPr="00A907BE" w:rsidRDefault="00A907BE" w:rsidP="00A907B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907BE">
        <w:rPr>
          <w:rFonts w:eastAsia="Calibri"/>
          <w:b/>
          <w:caps/>
          <w:color w:val="3366FF"/>
          <w:sz w:val="32"/>
          <w:szCs w:val="32"/>
        </w:rPr>
        <w:tab/>
      </w:r>
      <w:r w:rsidRPr="00A907BE">
        <w:rPr>
          <w:rFonts w:eastAsia="Calibri"/>
          <w:b/>
          <w:caps/>
          <w:color w:val="3366FF"/>
          <w:sz w:val="32"/>
          <w:szCs w:val="32"/>
        </w:rPr>
        <w:tab/>
      </w:r>
      <w:r w:rsidRPr="00A907BE">
        <w:rPr>
          <w:rFonts w:eastAsia="Calibri"/>
          <w:b/>
          <w:caps/>
          <w:color w:val="3366FF"/>
          <w:sz w:val="32"/>
          <w:szCs w:val="32"/>
        </w:rPr>
        <w:tab/>
      </w:r>
      <w:r w:rsidRPr="00A907BE">
        <w:rPr>
          <w:rFonts w:eastAsia="Calibri"/>
          <w:b/>
          <w:caps/>
          <w:color w:val="3366FF"/>
          <w:sz w:val="32"/>
          <w:szCs w:val="32"/>
        </w:rPr>
        <w:tab/>
      </w:r>
      <w:r w:rsidRPr="00A907BE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A907BE" w:rsidRPr="00A907BE" w:rsidRDefault="00A907BE" w:rsidP="00A907BE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A907BE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A907BE" w:rsidRPr="00A907BE" w:rsidRDefault="00A907BE" w:rsidP="00A907BE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A907BE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A907BE" w:rsidRPr="00A907BE" w:rsidRDefault="00A907BE" w:rsidP="00A907BE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A907BE" w:rsidRPr="00A907BE" w:rsidRDefault="00A907BE" w:rsidP="00A907B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A907BE" w:rsidRPr="00A907BE" w:rsidRDefault="00A907BE" w:rsidP="00A907B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  <w:r w:rsidRPr="00FC5CDC">
        <w:rPr>
          <w:rFonts w:eastAsia="Calibri"/>
          <w:color w:val="3366FF"/>
          <w:u w:val="single"/>
        </w:rPr>
        <w:t>От «</w:t>
      </w:r>
      <w:r w:rsidR="00FC5CDC" w:rsidRPr="00FC5CDC">
        <w:rPr>
          <w:rFonts w:eastAsia="Calibri"/>
          <w:color w:val="3366FF"/>
          <w:u w:val="single"/>
        </w:rPr>
        <w:t>30</w:t>
      </w:r>
      <w:r w:rsidRPr="00FC5CDC">
        <w:rPr>
          <w:rFonts w:eastAsia="Calibri"/>
          <w:color w:val="3366FF"/>
          <w:u w:val="single"/>
        </w:rPr>
        <w:t>»</w:t>
      </w:r>
      <w:r w:rsidR="00FC5CDC" w:rsidRPr="00FC5CDC">
        <w:rPr>
          <w:rFonts w:eastAsia="Calibri"/>
          <w:color w:val="3366FF"/>
          <w:u w:val="single"/>
        </w:rPr>
        <w:t xml:space="preserve"> января </w:t>
      </w:r>
      <w:r w:rsidRPr="00FC5CDC">
        <w:rPr>
          <w:rFonts w:eastAsia="Calibri"/>
          <w:color w:val="3366FF"/>
          <w:u w:val="single"/>
        </w:rPr>
        <w:t>20</w:t>
      </w:r>
      <w:r w:rsidR="00FC5CDC" w:rsidRPr="00FC5CDC">
        <w:rPr>
          <w:rFonts w:eastAsia="Calibri"/>
          <w:color w:val="3366FF"/>
          <w:u w:val="single"/>
        </w:rPr>
        <w:t>19</w:t>
      </w:r>
      <w:r w:rsidRPr="00FC5CDC">
        <w:rPr>
          <w:rFonts w:eastAsia="Calibri"/>
          <w:color w:val="3366FF"/>
          <w:u w:val="single"/>
        </w:rPr>
        <w:t>г.</w:t>
      </w:r>
      <w:r w:rsidR="00FC5CDC">
        <w:rPr>
          <w:rFonts w:eastAsia="Calibri"/>
          <w:color w:val="3366FF"/>
        </w:rPr>
        <w:tab/>
      </w:r>
      <w:r w:rsidR="00FC5CDC">
        <w:rPr>
          <w:rFonts w:eastAsia="Calibri"/>
          <w:color w:val="3366FF"/>
        </w:rPr>
        <w:tab/>
      </w:r>
      <w:r w:rsidR="00FC5CDC">
        <w:rPr>
          <w:rFonts w:eastAsia="Calibri"/>
          <w:color w:val="3366FF"/>
        </w:rPr>
        <w:tab/>
      </w:r>
      <w:r w:rsidR="00FC5CDC">
        <w:rPr>
          <w:rFonts w:eastAsia="Calibri"/>
          <w:color w:val="3366FF"/>
        </w:rPr>
        <w:tab/>
      </w:r>
      <w:r w:rsidR="00FC5CDC">
        <w:rPr>
          <w:rFonts w:eastAsia="Calibri"/>
          <w:color w:val="3366FF"/>
        </w:rPr>
        <w:tab/>
      </w:r>
      <w:r w:rsidR="00FC5CDC">
        <w:rPr>
          <w:rFonts w:eastAsia="Calibri"/>
          <w:color w:val="3366FF"/>
        </w:rPr>
        <w:tab/>
      </w:r>
      <w:r w:rsidR="00FC5CDC">
        <w:rPr>
          <w:rFonts w:eastAsia="Calibri"/>
          <w:color w:val="3366FF"/>
        </w:rPr>
        <w:tab/>
      </w:r>
      <w:r w:rsidRPr="00FC5CDC">
        <w:rPr>
          <w:rFonts w:eastAsia="Calibri"/>
          <w:color w:val="3366FF"/>
          <w:u w:val="single"/>
        </w:rPr>
        <w:t>№</w:t>
      </w:r>
      <w:r w:rsidR="00FC5CDC" w:rsidRPr="00FC5CDC">
        <w:rPr>
          <w:rFonts w:eastAsia="Calibri"/>
          <w:color w:val="3366FF"/>
          <w:u w:val="single"/>
        </w:rPr>
        <w:t>261-ГД</w:t>
      </w:r>
      <w:r w:rsidRPr="00A907BE">
        <w:rPr>
          <w:rFonts w:eastAsia="Calibri"/>
          <w:color w:val="3366FF"/>
        </w:rPr>
        <w:t xml:space="preserve"> 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Ханты-Мансийского автономного округа 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797379" w:rsidRPr="00A907BE" w:rsidRDefault="00A907BE" w:rsidP="00A907B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>
        <w:rPr>
          <w:color w:val="FFFFFF" w:themeColor="background1"/>
        </w:rPr>
        <w:t>От «___»________</w:t>
      </w:r>
      <w:r w:rsidR="0079398E" w:rsidRPr="00A50BA5">
        <w:rPr>
          <w:color w:val="FFFFFF" w:themeColor="background1"/>
        </w:rPr>
        <w:t xml:space="preserve">20___г.                                                             №_______ </w:t>
      </w:r>
    </w:p>
    <w:p w:rsidR="009E7515" w:rsidRDefault="009E7515" w:rsidP="009E7515"/>
    <w:p w:rsidR="009E7515" w:rsidRDefault="009E7515" w:rsidP="009E7515">
      <w:r>
        <w:t>О внесении изменени</w:t>
      </w:r>
      <w:r w:rsidR="00E45F36">
        <w:t>я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E45F36">
        <w:t>23.12.2014</w:t>
      </w:r>
      <w:r>
        <w:t xml:space="preserve"> №</w:t>
      </w:r>
      <w:r w:rsidR="00E45F36">
        <w:t>502</w:t>
      </w:r>
      <w:r>
        <w:t>-ГД</w:t>
      </w:r>
    </w:p>
    <w:p w:rsidR="009E7515" w:rsidRDefault="009E7515" w:rsidP="009E7515"/>
    <w:p w:rsidR="00105567" w:rsidRDefault="0010556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764E">
        <w:t xml:space="preserve"> </w:t>
      </w:r>
      <w:r w:rsidR="00390176" w:rsidRPr="00390176">
        <w:rPr>
          <w:rFonts w:eastAsiaTheme="minorHAnsi"/>
          <w:lang w:eastAsia="en-US"/>
        </w:rPr>
        <w:t>Градостроительн</w:t>
      </w:r>
      <w:r w:rsidR="00390176">
        <w:rPr>
          <w:rFonts w:eastAsiaTheme="minorHAnsi"/>
          <w:lang w:eastAsia="en-US"/>
        </w:rPr>
        <w:t>ым</w:t>
      </w:r>
      <w:r w:rsidR="00390176" w:rsidRPr="00390176">
        <w:rPr>
          <w:rFonts w:eastAsiaTheme="minorHAnsi"/>
          <w:lang w:eastAsia="en-US"/>
        </w:rPr>
        <w:t xml:space="preserve"> кодекс</w:t>
      </w:r>
      <w:r w:rsidR="00390176">
        <w:rPr>
          <w:rFonts w:eastAsiaTheme="minorHAnsi"/>
          <w:lang w:eastAsia="en-US"/>
        </w:rPr>
        <w:t>ом</w:t>
      </w:r>
      <w:r w:rsidR="00390176" w:rsidRPr="00390176">
        <w:rPr>
          <w:rFonts w:eastAsiaTheme="minorHAnsi"/>
          <w:lang w:eastAsia="en-US"/>
        </w:rPr>
        <w:t xml:space="preserve"> Российской Федерации, статьей 16 Федерального закона от 06.10.2003 </w:t>
      </w:r>
      <w:r w:rsidR="00390176">
        <w:rPr>
          <w:rFonts w:eastAsiaTheme="minorHAnsi"/>
          <w:lang w:eastAsia="en-US"/>
        </w:rPr>
        <w:t>№</w:t>
      </w:r>
      <w:r w:rsidR="00390176" w:rsidRPr="00390176">
        <w:rPr>
          <w:rFonts w:eastAsiaTheme="minorHAnsi"/>
          <w:lang w:eastAsia="en-US"/>
        </w:rPr>
        <w:t xml:space="preserve">131-ФЗ </w:t>
      </w:r>
      <w:r w:rsidR="00390176">
        <w:rPr>
          <w:rFonts w:eastAsiaTheme="minorHAnsi"/>
          <w:lang w:eastAsia="en-US"/>
        </w:rPr>
        <w:t>«</w:t>
      </w:r>
      <w:r w:rsidR="00390176" w:rsidRPr="00390176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390176">
        <w:rPr>
          <w:rFonts w:eastAsiaTheme="minorHAnsi"/>
          <w:lang w:eastAsia="en-US"/>
        </w:rPr>
        <w:t>»</w:t>
      </w:r>
      <w:r w:rsidRPr="002163B3">
        <w:t>,</w:t>
      </w:r>
      <w:r w:rsidR="002E2521">
        <w:t xml:space="preserve"> Уставом города Когалыма,</w:t>
      </w:r>
      <w:r>
        <w:t xml:space="preserve"> </w:t>
      </w:r>
      <w:r w:rsidR="00390176" w:rsidRPr="00390176">
        <w:t>в целях приведения в соответствие с действующим законода</w:t>
      </w:r>
      <w:r w:rsidR="00390176">
        <w:t xml:space="preserve">тельством Российской Федерации, </w:t>
      </w:r>
      <w:r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</w:t>
      </w:r>
      <w:r w:rsidR="002E2521" w:rsidRPr="002E2521">
        <w:t xml:space="preserve">от </w:t>
      </w:r>
      <w:r w:rsidR="00390176" w:rsidRPr="00390176">
        <w:t>23.12.2014 №502-ГД</w:t>
      </w:r>
      <w:r w:rsidR="002E2521" w:rsidRPr="002E2521">
        <w:t xml:space="preserve"> </w:t>
      </w:r>
      <w:r w:rsidR="002E2521">
        <w:t>«</w:t>
      </w:r>
      <w:r w:rsidR="00390176" w:rsidRPr="00390176">
        <w:t>Об утверждении Порядка подготовки, утверждения местных нормативов градостроительного проектирования города Кога</w:t>
      </w:r>
      <w:r w:rsidR="00390176">
        <w:t>лыма и внесения в них изменений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390176">
        <w:t>е</w:t>
      </w:r>
      <w:bookmarkStart w:id="0" w:name="_GoBack"/>
      <w:bookmarkEnd w:id="0"/>
      <w:r w:rsidR="0085764E">
        <w:t>е изменени</w:t>
      </w:r>
      <w:r w:rsidR="00390176">
        <w:t>е</w:t>
      </w:r>
      <w:r w:rsidR="0085764E">
        <w:t>:</w:t>
      </w:r>
    </w:p>
    <w:p w:rsidR="00E75702" w:rsidRDefault="00E75702" w:rsidP="00057C5A">
      <w:pPr>
        <w:pStyle w:val="a8"/>
        <w:numPr>
          <w:ilvl w:val="1"/>
          <w:numId w:val="2"/>
        </w:numPr>
        <w:tabs>
          <w:tab w:val="left" w:pos="1134"/>
        </w:tabs>
        <w:ind w:left="0" w:firstLine="720"/>
        <w:jc w:val="both"/>
      </w:pPr>
      <w:r>
        <w:t>пункт 2.1</w:t>
      </w:r>
      <w:r w:rsidR="00390176">
        <w:t xml:space="preserve">1 раздела 2 приложения </w:t>
      </w:r>
      <w:r>
        <w:t>к решению изложить в следующей редакции:</w:t>
      </w:r>
    </w:p>
    <w:p w:rsidR="00390176" w:rsidRDefault="00E75702" w:rsidP="00390176">
      <w:pPr>
        <w:ind w:firstLine="720"/>
        <w:jc w:val="both"/>
      </w:pPr>
      <w:r>
        <w:t>«</w:t>
      </w:r>
      <w:r w:rsidR="00390176">
        <w:t>2.11. Внесение изменений в местные нормативы градостроительного проектирования осуществляется в соответствии с</w:t>
      </w:r>
      <w:r w:rsidR="00390176" w:rsidRPr="00390176">
        <w:t xml:space="preserve"> законодательством в области градостроительной деятельности Российской Федерации, Ханты-Мансийского автономного округа - Югры</w:t>
      </w:r>
      <w:r w:rsidR="00390176">
        <w:t xml:space="preserve"> </w:t>
      </w:r>
      <w:r w:rsidR="000A6177">
        <w:t>с учетом требований настоящего Порядка</w:t>
      </w:r>
      <w:r w:rsidR="00390176">
        <w:t>.</w:t>
      </w:r>
    </w:p>
    <w:p w:rsidR="009E7515" w:rsidRDefault="00390176" w:rsidP="00390176">
      <w:pPr>
        <w:ind w:firstLine="720"/>
        <w:jc w:val="both"/>
      </w:pPr>
      <w:proofErr w:type="gramStart"/>
      <w:r>
        <w:t xml:space="preserve">В случае внесения изменений в целях приведения </w:t>
      </w:r>
      <w:r w:rsidR="000A6177" w:rsidRPr="000A6177">
        <w:t>местны</w:t>
      </w:r>
      <w:r w:rsidR="000A6177">
        <w:t>х</w:t>
      </w:r>
      <w:r w:rsidR="000A6177" w:rsidRPr="000A6177">
        <w:t xml:space="preserve"> </w:t>
      </w:r>
      <w:r>
        <w:t>нормативов градостроительного проектирования в соответстви</w:t>
      </w:r>
      <w:r w:rsidR="000A6177">
        <w:t xml:space="preserve">е </w:t>
      </w:r>
      <w:r>
        <w:t xml:space="preserve">с законодательством Российской Федерации, Ханты-Мансийского автономного округа - Югры и муниципальными правовыми актами </w:t>
      </w:r>
      <w:r w:rsidR="000A6177">
        <w:t>города Когалыма</w:t>
      </w:r>
      <w:r>
        <w:t xml:space="preserve">, </w:t>
      </w:r>
      <w:r w:rsidR="00694E7D" w:rsidRPr="00694E7D">
        <w:t>размещени</w:t>
      </w:r>
      <w:r w:rsidR="00694E7D">
        <w:t>е</w:t>
      </w:r>
      <w:r w:rsidR="00694E7D" w:rsidRPr="00694E7D">
        <w:t xml:space="preserve"> на официальном сайте</w:t>
      </w:r>
      <w:r w:rsidR="00694E7D">
        <w:t xml:space="preserve"> и</w:t>
      </w:r>
      <w:r w:rsidR="00694E7D" w:rsidRPr="00694E7D">
        <w:t xml:space="preserve"> </w:t>
      </w:r>
      <w:r>
        <w:t xml:space="preserve">опубликование проекта решения Думы </w:t>
      </w:r>
      <w:r w:rsidR="000A6177" w:rsidRPr="000A6177">
        <w:t xml:space="preserve">города Когалыма </w:t>
      </w:r>
      <w:r>
        <w:t xml:space="preserve">о внесении изменений в </w:t>
      </w:r>
      <w:r w:rsidR="000A6177">
        <w:t xml:space="preserve">местные </w:t>
      </w:r>
      <w:r>
        <w:t>нормативы градостроительного проектирования</w:t>
      </w:r>
      <w:r w:rsidR="00A4276A">
        <w:t xml:space="preserve"> не менее чем за два месяца до их утверждения</w:t>
      </w:r>
      <w:r w:rsidR="001A395F">
        <w:t>,</w:t>
      </w:r>
      <w:r>
        <w:t xml:space="preserve"> не требуется.</w:t>
      </w:r>
      <w:r w:rsidR="00731B22">
        <w:t>».</w:t>
      </w:r>
      <w:proofErr w:type="gramEnd"/>
    </w:p>
    <w:p w:rsidR="00FC5CDC" w:rsidRDefault="00FC5CDC" w:rsidP="00390176">
      <w:pPr>
        <w:ind w:firstLine="720"/>
        <w:jc w:val="both"/>
      </w:pPr>
    </w:p>
    <w:p w:rsidR="00A907BE" w:rsidRDefault="00485D90" w:rsidP="00A907BE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A907BE" w:rsidRPr="009955FF" w:rsidRDefault="00A907BE" w:rsidP="00A907BE">
      <w:pPr>
        <w:jc w:val="both"/>
      </w:pPr>
    </w:p>
    <w:tbl>
      <w:tblPr>
        <w:tblpPr w:leftFromText="180" w:rightFromText="180" w:bottomFromText="200" w:vertAnchor="text" w:horzAnchor="margin" w:tblpX="817" w:tblpY="155"/>
        <w:tblW w:w="8046" w:type="dxa"/>
        <w:tblLook w:val="04A0" w:firstRow="1" w:lastRow="0" w:firstColumn="1" w:lastColumn="0" w:noHBand="0" w:noVBand="1"/>
      </w:tblPr>
      <w:tblGrid>
        <w:gridCol w:w="3936"/>
        <w:gridCol w:w="283"/>
        <w:gridCol w:w="3827"/>
      </w:tblGrid>
      <w:tr w:rsidR="000A6177" w:rsidTr="00FC5CDC">
        <w:trPr>
          <w:trHeight w:val="304"/>
        </w:trPr>
        <w:tc>
          <w:tcPr>
            <w:tcW w:w="3936" w:type="dxa"/>
            <w:hideMark/>
          </w:tcPr>
          <w:p w:rsidR="000A6177" w:rsidRDefault="000A6177" w:rsidP="00FC5CDC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</w:tc>
        <w:tc>
          <w:tcPr>
            <w:tcW w:w="283" w:type="dxa"/>
          </w:tcPr>
          <w:p w:rsidR="000A6177" w:rsidRDefault="000A6177" w:rsidP="00FC5CDC">
            <w:pPr>
              <w:ind w:firstLine="426"/>
              <w:contextualSpacing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0A6177" w:rsidRDefault="000A6177" w:rsidP="00FC5CDC">
            <w:pPr>
              <w:ind w:right="9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</w:tr>
      <w:tr w:rsidR="000A6177" w:rsidTr="00FC5CDC">
        <w:trPr>
          <w:trHeight w:val="595"/>
        </w:trPr>
        <w:tc>
          <w:tcPr>
            <w:tcW w:w="3936" w:type="dxa"/>
          </w:tcPr>
          <w:p w:rsidR="000A6177" w:rsidRDefault="000A6177" w:rsidP="00FC5CDC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Думы города Когалыма</w:t>
            </w:r>
          </w:p>
        </w:tc>
        <w:tc>
          <w:tcPr>
            <w:tcW w:w="283" w:type="dxa"/>
          </w:tcPr>
          <w:p w:rsidR="000A6177" w:rsidRDefault="000A6177" w:rsidP="00FC5CDC">
            <w:pPr>
              <w:ind w:firstLine="426"/>
              <w:contextualSpacing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0A6177" w:rsidRDefault="000A6177" w:rsidP="00FC5CDC">
            <w:pPr>
              <w:ind w:right="9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города Когалыма</w:t>
            </w:r>
          </w:p>
        </w:tc>
      </w:tr>
      <w:tr w:rsidR="000A6177" w:rsidTr="00FC5CDC">
        <w:trPr>
          <w:trHeight w:val="607"/>
        </w:trPr>
        <w:tc>
          <w:tcPr>
            <w:tcW w:w="3936" w:type="dxa"/>
            <w:hideMark/>
          </w:tcPr>
          <w:p w:rsidR="000A6177" w:rsidRDefault="000A6177" w:rsidP="00FC5CDC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____________ </w:t>
            </w:r>
            <w:proofErr w:type="spellStart"/>
            <w:r>
              <w:rPr>
                <w:lang w:eastAsia="en-US"/>
              </w:rPr>
              <w:t>А.Ю.Говорищева</w:t>
            </w:r>
            <w:proofErr w:type="spellEnd"/>
          </w:p>
        </w:tc>
        <w:tc>
          <w:tcPr>
            <w:tcW w:w="283" w:type="dxa"/>
          </w:tcPr>
          <w:p w:rsidR="000A6177" w:rsidRDefault="000A6177" w:rsidP="00FC5CDC">
            <w:pPr>
              <w:ind w:firstLine="426"/>
              <w:contextualSpacing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0A6177" w:rsidRDefault="000A6177" w:rsidP="00FC5CDC">
            <w:pPr>
              <w:ind w:right="-193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____________  </w:t>
            </w:r>
            <w:proofErr w:type="spellStart"/>
            <w:r>
              <w:rPr>
                <w:lang w:eastAsia="en-US"/>
              </w:rPr>
              <w:t>Н.Н.Пальчиков</w:t>
            </w:r>
            <w:proofErr w:type="spellEnd"/>
          </w:p>
        </w:tc>
      </w:tr>
    </w:tbl>
    <w:p w:rsidR="00651EB2" w:rsidRPr="007E535E" w:rsidRDefault="00651EB2" w:rsidP="001A395F">
      <w:pPr>
        <w:jc w:val="both"/>
        <w:rPr>
          <w:sz w:val="22"/>
          <w:szCs w:val="22"/>
        </w:rPr>
      </w:pPr>
    </w:p>
    <w:sectPr w:rsidR="00651EB2" w:rsidRPr="007E535E" w:rsidSect="00A907BE">
      <w:footerReference w:type="even" r:id="rId9"/>
      <w:footerReference w:type="default" r:id="rId10"/>
      <w:pgSz w:w="11906" w:h="16838"/>
      <w:pgMar w:top="1134" w:right="567" w:bottom="993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E9" w:rsidRDefault="00F66DE9">
      <w:r>
        <w:separator/>
      </w:r>
    </w:p>
  </w:endnote>
  <w:endnote w:type="continuationSeparator" w:id="0">
    <w:p w:rsidR="00F66DE9" w:rsidRDefault="00F6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FC5CDC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FC5CDC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FC5CDC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E9" w:rsidRDefault="00F66DE9">
      <w:r>
        <w:separator/>
      </w:r>
    </w:p>
  </w:footnote>
  <w:footnote w:type="continuationSeparator" w:id="0">
    <w:p w:rsidR="00F66DE9" w:rsidRDefault="00F6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7C5A"/>
    <w:rsid w:val="000A6177"/>
    <w:rsid w:val="00105567"/>
    <w:rsid w:val="001833C8"/>
    <w:rsid w:val="001A1330"/>
    <w:rsid w:val="001A395F"/>
    <w:rsid w:val="001D0AD8"/>
    <w:rsid w:val="0025282E"/>
    <w:rsid w:val="00293F68"/>
    <w:rsid w:val="002E2521"/>
    <w:rsid w:val="00365262"/>
    <w:rsid w:val="00390176"/>
    <w:rsid w:val="003B1163"/>
    <w:rsid w:val="00485D90"/>
    <w:rsid w:val="004978A8"/>
    <w:rsid w:val="0056531B"/>
    <w:rsid w:val="005E5980"/>
    <w:rsid w:val="00651EB2"/>
    <w:rsid w:val="00694E7D"/>
    <w:rsid w:val="00731B22"/>
    <w:rsid w:val="00736EA8"/>
    <w:rsid w:val="00761B47"/>
    <w:rsid w:val="007773A5"/>
    <w:rsid w:val="0079398E"/>
    <w:rsid w:val="00797379"/>
    <w:rsid w:val="007E535E"/>
    <w:rsid w:val="0084056A"/>
    <w:rsid w:val="008436BD"/>
    <w:rsid w:val="0085764E"/>
    <w:rsid w:val="008861B4"/>
    <w:rsid w:val="008F2104"/>
    <w:rsid w:val="009111C7"/>
    <w:rsid w:val="00925AA7"/>
    <w:rsid w:val="00930309"/>
    <w:rsid w:val="00953925"/>
    <w:rsid w:val="0098293D"/>
    <w:rsid w:val="00987B5D"/>
    <w:rsid w:val="009E09DF"/>
    <w:rsid w:val="009E7515"/>
    <w:rsid w:val="00A4276A"/>
    <w:rsid w:val="00A50BA5"/>
    <w:rsid w:val="00A907BE"/>
    <w:rsid w:val="00B40AB7"/>
    <w:rsid w:val="00B84893"/>
    <w:rsid w:val="00B86780"/>
    <w:rsid w:val="00C02606"/>
    <w:rsid w:val="00C16CFD"/>
    <w:rsid w:val="00CD51CB"/>
    <w:rsid w:val="00D00AFA"/>
    <w:rsid w:val="00D23E6D"/>
    <w:rsid w:val="00D315BE"/>
    <w:rsid w:val="00D828A6"/>
    <w:rsid w:val="00DA37E5"/>
    <w:rsid w:val="00DF312C"/>
    <w:rsid w:val="00E21A4B"/>
    <w:rsid w:val="00E45F36"/>
    <w:rsid w:val="00E70D54"/>
    <w:rsid w:val="00E75702"/>
    <w:rsid w:val="00E86811"/>
    <w:rsid w:val="00EA46EC"/>
    <w:rsid w:val="00F3705A"/>
    <w:rsid w:val="00F404B4"/>
    <w:rsid w:val="00F66DE9"/>
    <w:rsid w:val="00F82C4A"/>
    <w:rsid w:val="00F84239"/>
    <w:rsid w:val="00FC5CDC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30</cp:revision>
  <cp:lastPrinted>2019-01-17T06:52:00Z</cp:lastPrinted>
  <dcterms:created xsi:type="dcterms:W3CDTF">2013-04-08T11:57:00Z</dcterms:created>
  <dcterms:modified xsi:type="dcterms:W3CDTF">2019-02-01T07:02:00Z</dcterms:modified>
</cp:coreProperties>
</file>