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26A1" w:rsidRDefault="003A26A1" w:rsidP="003A26A1">
      <w:pPr>
        <w:pStyle w:val="a7"/>
        <w:jc w:val="center"/>
        <w:rPr>
          <w:color w:val="3366FF"/>
          <w:sz w:val="32"/>
          <w:szCs w:val="32"/>
        </w:rPr>
      </w:pPr>
      <w:r>
        <w:rPr>
          <w:noProof/>
          <w:lang w:eastAsia="ru-RU"/>
        </w:rPr>
        <w:drawing>
          <wp:anchor distT="36830" distB="36830" distL="6400800" distR="6400800" simplePos="0" relativeHeight="251659264" behindDoc="0" locked="0" layoutInCell="1" allowOverlap="1" wp14:anchorId="41046C16" wp14:editId="61B354CB">
            <wp:simplePos x="0" y="0"/>
            <wp:positionH relativeFrom="margin">
              <wp:posOffset>2514600</wp:posOffset>
            </wp:positionH>
            <wp:positionV relativeFrom="paragraph">
              <wp:posOffset>0</wp:posOffset>
            </wp:positionV>
            <wp:extent cx="500380" cy="61785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80" cy="617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26A1" w:rsidRDefault="003A26A1" w:rsidP="003A26A1">
      <w:pPr>
        <w:pStyle w:val="a7"/>
        <w:jc w:val="center"/>
        <w:rPr>
          <w:color w:val="3366FF"/>
          <w:sz w:val="32"/>
          <w:szCs w:val="32"/>
        </w:rPr>
      </w:pPr>
    </w:p>
    <w:p w:rsidR="003A26A1" w:rsidRPr="00C425F8" w:rsidRDefault="003A26A1" w:rsidP="003A26A1">
      <w:pPr>
        <w:pStyle w:val="a7"/>
        <w:jc w:val="center"/>
        <w:rPr>
          <w:color w:val="3366FF"/>
          <w:sz w:val="6"/>
          <w:szCs w:val="32"/>
        </w:rPr>
      </w:pPr>
    </w:p>
    <w:p w:rsidR="003A26A1" w:rsidRPr="00ED3349" w:rsidRDefault="003A26A1" w:rsidP="003A26A1">
      <w:pPr>
        <w:pStyle w:val="a7"/>
        <w:jc w:val="center"/>
        <w:rPr>
          <w:color w:val="3366FF"/>
          <w:sz w:val="12"/>
          <w:szCs w:val="32"/>
        </w:rPr>
      </w:pPr>
    </w:p>
    <w:p w:rsidR="003A26A1" w:rsidRPr="003A26A1" w:rsidRDefault="003A26A1" w:rsidP="003A26A1">
      <w:pPr>
        <w:pStyle w:val="a7"/>
        <w:jc w:val="center"/>
        <w:rPr>
          <w:rFonts w:ascii="Times New Roman" w:hAnsi="Times New Roman" w:cs="Times New Roman"/>
          <w:b/>
          <w:color w:val="000000"/>
          <w:sz w:val="32"/>
          <w:szCs w:val="32"/>
        </w:rPr>
      </w:pPr>
      <w:r w:rsidRPr="003A26A1">
        <w:rPr>
          <w:rFonts w:ascii="Times New Roman" w:hAnsi="Times New Roman" w:cs="Times New Roman"/>
          <w:b/>
          <w:color w:val="000000"/>
          <w:sz w:val="32"/>
          <w:szCs w:val="32"/>
        </w:rPr>
        <w:t>ПОСТАНОВЛЕНИЕ</w:t>
      </w:r>
    </w:p>
    <w:p w:rsidR="003A26A1" w:rsidRPr="003A26A1" w:rsidRDefault="003A26A1" w:rsidP="003A26A1">
      <w:pPr>
        <w:pStyle w:val="a7"/>
        <w:jc w:val="center"/>
        <w:rPr>
          <w:rFonts w:ascii="Times New Roman" w:hAnsi="Times New Roman" w:cs="Times New Roman"/>
          <w:b/>
          <w:color w:val="000000"/>
          <w:sz w:val="32"/>
          <w:szCs w:val="32"/>
        </w:rPr>
      </w:pPr>
      <w:r w:rsidRPr="003A26A1">
        <w:rPr>
          <w:rFonts w:ascii="Times New Roman" w:hAnsi="Times New Roman" w:cs="Times New Roman"/>
          <w:b/>
          <w:color w:val="000000"/>
          <w:sz w:val="32"/>
          <w:szCs w:val="32"/>
        </w:rPr>
        <w:t>АДМИНИСТРАЦИИ ГОРОДА КОГАЛЫМА</w:t>
      </w:r>
    </w:p>
    <w:p w:rsidR="003A26A1" w:rsidRPr="00485E30" w:rsidRDefault="003A26A1" w:rsidP="003A26A1">
      <w:pPr>
        <w:pStyle w:val="a7"/>
        <w:jc w:val="center"/>
        <w:rPr>
          <w:color w:val="000000"/>
          <w:sz w:val="28"/>
          <w:szCs w:val="28"/>
        </w:rPr>
      </w:pPr>
      <w:r w:rsidRPr="003A26A1">
        <w:rPr>
          <w:rFonts w:ascii="Times New Roman" w:hAnsi="Times New Roman" w:cs="Times New Roman"/>
          <w:b/>
          <w:color w:val="000000"/>
          <w:sz w:val="28"/>
          <w:szCs w:val="28"/>
        </w:rPr>
        <w:t>Ханты-Мансийского автономного округа - Югры</w:t>
      </w:r>
    </w:p>
    <w:p w:rsidR="003A26A1" w:rsidRPr="00485E30" w:rsidRDefault="003A26A1" w:rsidP="003A26A1">
      <w:pPr>
        <w:pStyle w:val="a7"/>
        <w:jc w:val="center"/>
        <w:rPr>
          <w:color w:val="000000"/>
          <w:sz w:val="2"/>
        </w:rPr>
      </w:pPr>
    </w:p>
    <w:p w:rsidR="003A26A1" w:rsidRPr="00485E30" w:rsidRDefault="003A26A1" w:rsidP="003A26A1">
      <w:pPr>
        <w:pStyle w:val="a7"/>
        <w:jc w:val="center"/>
        <w:rPr>
          <w:color w:val="000000"/>
        </w:rPr>
      </w:pPr>
    </w:p>
    <w:tbl>
      <w:tblPr>
        <w:tblW w:w="5000" w:type="pct"/>
        <w:tblLook w:val="0000" w:firstRow="0" w:lastRow="0" w:firstColumn="0" w:lastColumn="0" w:noHBand="0" w:noVBand="0"/>
      </w:tblPr>
      <w:tblGrid>
        <w:gridCol w:w="575"/>
        <w:gridCol w:w="795"/>
        <w:gridCol w:w="234"/>
        <w:gridCol w:w="1812"/>
        <w:gridCol w:w="234"/>
        <w:gridCol w:w="825"/>
        <w:gridCol w:w="2340"/>
        <w:gridCol w:w="1393"/>
        <w:gridCol w:w="795"/>
      </w:tblGrid>
      <w:tr w:rsidR="003A26A1" w:rsidRPr="00485E30" w:rsidTr="003A26A1">
        <w:trPr>
          <w:trHeight w:val="155"/>
        </w:trPr>
        <w:tc>
          <w:tcPr>
            <w:tcW w:w="327" w:type="pct"/>
            <w:vAlign w:val="center"/>
          </w:tcPr>
          <w:p w:rsidR="003A26A1" w:rsidRPr="003A26A1" w:rsidRDefault="003A26A1" w:rsidP="003A26A1">
            <w:pPr>
              <w:pStyle w:val="a7"/>
              <w:jc w:val="center"/>
              <w:rPr>
                <w:rFonts w:ascii="Times New Roman" w:hAnsi="Times New Roman" w:cs="Times New Roman"/>
                <w:color w:val="000000"/>
                <w:sz w:val="26"/>
                <w:lang w:val="en-US"/>
              </w:rPr>
            </w:pPr>
            <w:r w:rsidRPr="003A26A1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От</w:t>
            </w:r>
          </w:p>
        </w:tc>
        <w:tc>
          <w:tcPr>
            <w:tcW w:w="413" w:type="pct"/>
            <w:tcBorders>
              <w:bottom w:val="single" w:sz="4" w:space="0" w:color="auto"/>
            </w:tcBorders>
            <w:vAlign w:val="center"/>
          </w:tcPr>
          <w:p w:rsidR="003A26A1" w:rsidRPr="00485E30" w:rsidRDefault="003A26A1" w:rsidP="003A26A1">
            <w:pPr>
              <w:pStyle w:val="a7"/>
              <w:jc w:val="center"/>
              <w:rPr>
                <w:rFonts w:ascii="Arial" w:hAnsi="Arial" w:cs="Arial"/>
                <w:color w:val="000000"/>
                <w:sz w:val="26"/>
                <w:lang w:val="en-US"/>
              </w:rPr>
            </w:pPr>
            <w:r>
              <w:rPr>
                <w:rFonts w:ascii="Arial" w:hAnsi="Arial" w:cs="Arial"/>
                <w:color w:val="000000"/>
                <w:sz w:val="26"/>
              </w:rPr>
              <w:t>«24</w:t>
            </w:r>
            <w:r w:rsidRPr="00485E30">
              <w:rPr>
                <w:rFonts w:ascii="Arial" w:hAnsi="Arial" w:cs="Arial"/>
                <w:color w:val="000000"/>
                <w:sz w:val="26"/>
              </w:rPr>
              <w:t>»</w:t>
            </w:r>
          </w:p>
        </w:tc>
        <w:tc>
          <w:tcPr>
            <w:tcW w:w="138" w:type="pct"/>
            <w:vAlign w:val="center"/>
          </w:tcPr>
          <w:p w:rsidR="003A26A1" w:rsidRPr="00485E30" w:rsidRDefault="003A26A1" w:rsidP="003A26A1">
            <w:pPr>
              <w:pStyle w:val="a7"/>
              <w:jc w:val="center"/>
              <w:rPr>
                <w:rFonts w:ascii="Arial" w:hAnsi="Arial" w:cs="Arial"/>
                <w:color w:val="000000"/>
                <w:lang w:val="en-US"/>
              </w:rPr>
            </w:pPr>
          </w:p>
        </w:tc>
        <w:tc>
          <w:tcPr>
            <w:tcW w:w="1014" w:type="pct"/>
            <w:tcBorders>
              <w:bottom w:val="single" w:sz="4" w:space="0" w:color="auto"/>
            </w:tcBorders>
          </w:tcPr>
          <w:p w:rsidR="003A26A1" w:rsidRPr="00485E30" w:rsidRDefault="003A26A1" w:rsidP="003A26A1">
            <w:pPr>
              <w:pStyle w:val="a7"/>
              <w:jc w:val="center"/>
              <w:rPr>
                <w:rFonts w:ascii="Arial" w:hAnsi="Arial" w:cs="Arial"/>
                <w:color w:val="000000"/>
                <w:sz w:val="26"/>
              </w:rPr>
            </w:pPr>
            <w:r>
              <w:rPr>
                <w:rFonts w:ascii="Arial" w:hAnsi="Arial" w:cs="Arial"/>
                <w:color w:val="000000"/>
                <w:sz w:val="26"/>
              </w:rPr>
              <w:t>мая</w:t>
            </w:r>
          </w:p>
        </w:tc>
        <w:tc>
          <w:tcPr>
            <w:tcW w:w="138" w:type="pct"/>
          </w:tcPr>
          <w:p w:rsidR="003A26A1" w:rsidRPr="00485E30" w:rsidRDefault="003A26A1" w:rsidP="003A26A1">
            <w:pPr>
              <w:pStyle w:val="a7"/>
              <w:jc w:val="center"/>
              <w:rPr>
                <w:rFonts w:ascii="Arial" w:hAnsi="Arial" w:cs="Arial"/>
                <w:color w:val="000000"/>
                <w:sz w:val="26"/>
              </w:rPr>
            </w:pPr>
          </w:p>
        </w:tc>
        <w:tc>
          <w:tcPr>
            <w:tcW w:w="466" w:type="pct"/>
            <w:tcBorders>
              <w:bottom w:val="single" w:sz="4" w:space="0" w:color="auto"/>
            </w:tcBorders>
          </w:tcPr>
          <w:p w:rsidR="003A26A1" w:rsidRPr="00485E30" w:rsidRDefault="003A26A1" w:rsidP="003A26A1">
            <w:pPr>
              <w:pStyle w:val="a7"/>
              <w:jc w:val="center"/>
              <w:rPr>
                <w:rFonts w:ascii="Arial" w:hAnsi="Arial" w:cs="Arial"/>
                <w:color w:val="000000"/>
                <w:sz w:val="26"/>
              </w:rPr>
            </w:pPr>
            <w:r w:rsidRPr="00485E30">
              <w:rPr>
                <w:rFonts w:ascii="Arial" w:hAnsi="Arial" w:cs="Arial"/>
                <w:color w:val="000000"/>
                <w:sz w:val="26"/>
              </w:rPr>
              <w:t>201</w:t>
            </w:r>
            <w:r>
              <w:rPr>
                <w:rFonts w:ascii="Arial" w:hAnsi="Arial" w:cs="Arial"/>
                <w:color w:val="000000"/>
                <w:sz w:val="26"/>
              </w:rPr>
              <w:t>7</w:t>
            </w:r>
          </w:p>
        </w:tc>
        <w:tc>
          <w:tcPr>
            <w:tcW w:w="1307" w:type="pct"/>
          </w:tcPr>
          <w:p w:rsidR="003A26A1" w:rsidRPr="003A26A1" w:rsidRDefault="003A26A1" w:rsidP="003A26A1">
            <w:pPr>
              <w:pStyle w:val="a7"/>
              <w:rPr>
                <w:rFonts w:ascii="Times New Roman" w:hAnsi="Times New Roman" w:cs="Times New Roman"/>
                <w:color w:val="000000"/>
                <w:sz w:val="26"/>
              </w:rPr>
            </w:pPr>
            <w:proofErr w:type="gramStart"/>
            <w:r w:rsidRPr="003A26A1">
              <w:rPr>
                <w:rFonts w:ascii="Times New Roman" w:hAnsi="Times New Roman" w:cs="Times New Roman"/>
                <w:color w:val="000000"/>
                <w:sz w:val="26"/>
              </w:rPr>
              <w:t>г</w:t>
            </w:r>
            <w:proofErr w:type="gramEnd"/>
            <w:r w:rsidRPr="003A26A1">
              <w:rPr>
                <w:rFonts w:ascii="Times New Roman" w:hAnsi="Times New Roman" w:cs="Times New Roman"/>
                <w:color w:val="000000"/>
                <w:sz w:val="26"/>
              </w:rPr>
              <w:t>.</w:t>
            </w:r>
          </w:p>
        </w:tc>
        <w:tc>
          <w:tcPr>
            <w:tcW w:w="781" w:type="pct"/>
          </w:tcPr>
          <w:p w:rsidR="003A26A1" w:rsidRPr="003A26A1" w:rsidRDefault="003A26A1" w:rsidP="003A26A1">
            <w:pPr>
              <w:pStyle w:val="a7"/>
              <w:jc w:val="right"/>
              <w:rPr>
                <w:rFonts w:ascii="Times New Roman" w:hAnsi="Times New Roman" w:cs="Times New Roman"/>
                <w:color w:val="000000"/>
                <w:sz w:val="26"/>
              </w:rPr>
            </w:pPr>
            <w:r w:rsidRPr="003A26A1">
              <w:rPr>
                <w:rFonts w:ascii="Times New Roman" w:hAnsi="Times New Roman" w:cs="Times New Roman"/>
                <w:color w:val="000000"/>
                <w:sz w:val="26"/>
              </w:rPr>
              <w:t>№</w:t>
            </w:r>
          </w:p>
        </w:tc>
        <w:tc>
          <w:tcPr>
            <w:tcW w:w="417" w:type="pct"/>
            <w:tcBorders>
              <w:bottom w:val="single" w:sz="4" w:space="0" w:color="auto"/>
            </w:tcBorders>
          </w:tcPr>
          <w:p w:rsidR="003A26A1" w:rsidRPr="00485E30" w:rsidRDefault="003A26A1" w:rsidP="003A26A1">
            <w:pPr>
              <w:pStyle w:val="a7"/>
              <w:jc w:val="center"/>
              <w:rPr>
                <w:rFonts w:ascii="Arial" w:hAnsi="Arial" w:cs="Arial"/>
                <w:color w:val="000000"/>
                <w:sz w:val="26"/>
              </w:rPr>
            </w:pPr>
            <w:r>
              <w:rPr>
                <w:rFonts w:ascii="Arial" w:hAnsi="Arial" w:cs="Arial"/>
                <w:color w:val="000000"/>
                <w:sz w:val="26"/>
              </w:rPr>
              <w:t>1110</w:t>
            </w:r>
          </w:p>
        </w:tc>
      </w:tr>
    </w:tbl>
    <w:p w:rsidR="003A26A1" w:rsidRDefault="003A26A1" w:rsidP="003A26A1">
      <w:pPr>
        <w:pStyle w:val="a7"/>
        <w:jc w:val="center"/>
      </w:pPr>
    </w:p>
    <w:p w:rsidR="003A26A1" w:rsidRDefault="003A26A1" w:rsidP="003A26A1"/>
    <w:p w:rsidR="00180DB8" w:rsidRDefault="00180DB8" w:rsidP="00B86CF3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180DB8" w:rsidRDefault="00180DB8" w:rsidP="00B86CF3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D93C64" w:rsidRDefault="00B86CF3" w:rsidP="00B86CF3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B86CF3">
        <w:rPr>
          <w:rFonts w:ascii="Times New Roman" w:hAnsi="Times New Roman" w:cs="Times New Roman"/>
          <w:sz w:val="26"/>
          <w:szCs w:val="26"/>
        </w:rPr>
        <w:t xml:space="preserve">Об утверждении </w:t>
      </w:r>
      <w:r w:rsidR="00D93C64">
        <w:rPr>
          <w:rFonts w:ascii="Times New Roman" w:hAnsi="Times New Roman" w:cs="Times New Roman"/>
          <w:sz w:val="26"/>
          <w:szCs w:val="26"/>
        </w:rPr>
        <w:t>внесения изменений</w:t>
      </w:r>
    </w:p>
    <w:p w:rsidR="00B86CF3" w:rsidRDefault="0076343D" w:rsidP="00B86CF3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 проект</w:t>
      </w:r>
      <w:r w:rsidR="00B86CF3" w:rsidRPr="00B86CF3">
        <w:rPr>
          <w:rFonts w:ascii="Times New Roman" w:hAnsi="Times New Roman" w:cs="Times New Roman"/>
          <w:sz w:val="26"/>
          <w:szCs w:val="26"/>
        </w:rPr>
        <w:t xml:space="preserve"> планировки </w:t>
      </w:r>
      <w:r w:rsidR="00D93C64">
        <w:rPr>
          <w:rFonts w:ascii="Times New Roman" w:hAnsi="Times New Roman" w:cs="Times New Roman"/>
          <w:sz w:val="26"/>
          <w:szCs w:val="26"/>
        </w:rPr>
        <w:t>и межевания</w:t>
      </w:r>
    </w:p>
    <w:p w:rsidR="00D93C64" w:rsidRDefault="00D93C64" w:rsidP="00D93C64">
      <w:pPr>
        <w:spacing w:after="0" w:line="240" w:lineRule="auto"/>
        <w:rPr>
          <w:rFonts w:ascii="Times New Roman" w:eastAsia="Times New Roman" w:hAnsi="Times New Roman" w:cs="Times New Roman"/>
          <w:sz w:val="26"/>
          <w:szCs w:val="28"/>
          <w:lang w:eastAsia="ru-RU"/>
        </w:rPr>
      </w:pPr>
      <w:r>
        <w:rPr>
          <w:rFonts w:ascii="Times New Roman" w:hAnsi="Times New Roman" w:cs="Times New Roman"/>
          <w:sz w:val="26"/>
          <w:szCs w:val="26"/>
        </w:rPr>
        <w:t xml:space="preserve">территории </w:t>
      </w:r>
      <w:r>
        <w:rPr>
          <w:rFonts w:ascii="Times New Roman" w:eastAsia="Times New Roman" w:hAnsi="Times New Roman" w:cs="Times New Roman"/>
          <w:sz w:val="26"/>
          <w:szCs w:val="28"/>
          <w:lang w:eastAsia="ru-RU"/>
        </w:rPr>
        <w:t xml:space="preserve">поселка </w:t>
      </w:r>
      <w:r w:rsidR="008822F7" w:rsidRPr="00B86CF3">
        <w:rPr>
          <w:rFonts w:ascii="Times New Roman" w:hAnsi="Times New Roman" w:cs="Times New Roman"/>
          <w:sz w:val="26"/>
          <w:szCs w:val="26"/>
        </w:rPr>
        <w:t>«</w:t>
      </w:r>
      <w:r>
        <w:rPr>
          <w:rFonts w:ascii="Times New Roman" w:eastAsia="Times New Roman" w:hAnsi="Times New Roman" w:cs="Times New Roman"/>
          <w:sz w:val="26"/>
          <w:szCs w:val="28"/>
          <w:lang w:eastAsia="ru-RU"/>
        </w:rPr>
        <w:t>Пионерный</w:t>
      </w:r>
      <w:r w:rsidR="008822F7" w:rsidRPr="00B86CF3">
        <w:rPr>
          <w:rFonts w:ascii="Times New Roman" w:hAnsi="Times New Roman" w:cs="Times New Roman"/>
          <w:sz w:val="26"/>
          <w:szCs w:val="26"/>
        </w:rPr>
        <w:t>»</w:t>
      </w:r>
      <w:r>
        <w:rPr>
          <w:rFonts w:ascii="Times New Roman" w:eastAsia="Times New Roman" w:hAnsi="Times New Roman" w:cs="Times New Roman"/>
          <w:sz w:val="26"/>
          <w:szCs w:val="28"/>
          <w:lang w:eastAsia="ru-RU"/>
        </w:rPr>
        <w:t xml:space="preserve"> </w:t>
      </w:r>
    </w:p>
    <w:p w:rsidR="00D93C64" w:rsidRDefault="00D93C64" w:rsidP="00D93C64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proofErr w:type="gramStart"/>
      <w:r>
        <w:rPr>
          <w:rFonts w:ascii="Times New Roman" w:eastAsia="Times New Roman" w:hAnsi="Times New Roman" w:cs="Times New Roman"/>
          <w:sz w:val="26"/>
          <w:szCs w:val="28"/>
          <w:lang w:eastAsia="ru-RU"/>
        </w:rPr>
        <w:t>(</w:t>
      </w:r>
      <w:r>
        <w:rPr>
          <w:rFonts w:ascii="Times New Roman" w:hAnsi="Times New Roman" w:cs="Times New Roman"/>
          <w:sz w:val="26"/>
          <w:szCs w:val="26"/>
        </w:rPr>
        <w:t>корректировка проекта планировки -</w:t>
      </w:r>
      <w:proofErr w:type="gramEnd"/>
    </w:p>
    <w:p w:rsidR="00D93C64" w:rsidRDefault="00D93C64" w:rsidP="00D93C64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proofErr w:type="gramStart"/>
      <w:r>
        <w:rPr>
          <w:rFonts w:ascii="Times New Roman" w:hAnsi="Times New Roman" w:cs="Times New Roman"/>
          <w:sz w:val="26"/>
          <w:szCs w:val="26"/>
        </w:rPr>
        <w:t>172,11 га) и первоочередных территорий</w:t>
      </w:r>
      <w:proofErr w:type="gramEnd"/>
    </w:p>
    <w:p w:rsidR="00D93C64" w:rsidRDefault="00D93C64" w:rsidP="00D93C64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под индивидуальное жилищное </w:t>
      </w:r>
    </w:p>
    <w:p w:rsidR="00D93C64" w:rsidRPr="00D93C64" w:rsidRDefault="00D93C64" w:rsidP="00D93C64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строительство</w:t>
      </w:r>
    </w:p>
    <w:p w:rsidR="00B86CF3" w:rsidRDefault="00B86CF3" w:rsidP="00B86CF3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B86CF3" w:rsidRDefault="00B86CF3" w:rsidP="00B86CF3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D93C64" w:rsidRDefault="00B86CF3" w:rsidP="00180DB8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соответствии со статьями 45, 46 Градостроительного кодекса Российской Федерации, Уставом города Когалыма, </w:t>
      </w:r>
      <w:r w:rsidR="00D93C64">
        <w:rPr>
          <w:rFonts w:ascii="Times New Roman" w:hAnsi="Times New Roman" w:cs="Times New Roman"/>
          <w:sz w:val="26"/>
          <w:szCs w:val="26"/>
        </w:rPr>
        <w:t xml:space="preserve">Порядком организации и проведения публичных слушаний в городе Когалыме, утвержденным решением Думы города Когалыма от </w:t>
      </w:r>
      <w:r w:rsidR="0076343D">
        <w:rPr>
          <w:rFonts w:ascii="Times New Roman" w:hAnsi="Times New Roman" w:cs="Times New Roman"/>
          <w:sz w:val="26"/>
          <w:szCs w:val="26"/>
        </w:rPr>
        <w:t>24.03.2017</w:t>
      </w:r>
      <w:r w:rsidR="00D93C64">
        <w:rPr>
          <w:rFonts w:ascii="Times New Roman" w:hAnsi="Times New Roman" w:cs="Times New Roman"/>
          <w:sz w:val="26"/>
          <w:szCs w:val="26"/>
        </w:rPr>
        <w:t xml:space="preserve"> №</w:t>
      </w:r>
      <w:r w:rsidR="0076343D">
        <w:rPr>
          <w:rFonts w:ascii="Times New Roman" w:hAnsi="Times New Roman" w:cs="Times New Roman"/>
          <w:sz w:val="26"/>
          <w:szCs w:val="26"/>
        </w:rPr>
        <w:t>74-ГД, учитывая протокол публичных слушаний от 17.05.2017, заключение о результатах публичных от 17.05.2017:</w:t>
      </w:r>
    </w:p>
    <w:p w:rsidR="00D93C64" w:rsidRDefault="00D93C64" w:rsidP="00180DB8">
      <w:pPr>
        <w:pStyle w:val="ConsPlusNormal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B86CF3" w:rsidRDefault="0071472D" w:rsidP="00180D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6343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1. Утвердить </w:t>
      </w:r>
      <w:r w:rsidR="0076343D" w:rsidRPr="0076343D">
        <w:rPr>
          <w:rFonts w:ascii="Times New Roman" w:eastAsia="Times New Roman" w:hAnsi="Times New Roman" w:cs="Times New Roman"/>
          <w:sz w:val="26"/>
          <w:szCs w:val="26"/>
          <w:lang w:eastAsia="ru-RU"/>
        </w:rPr>
        <w:t>внесени</w:t>
      </w:r>
      <w:r w:rsidR="0076343D">
        <w:rPr>
          <w:rFonts w:ascii="Times New Roman" w:eastAsia="Times New Roman" w:hAnsi="Times New Roman" w:cs="Times New Roman"/>
          <w:sz w:val="26"/>
          <w:szCs w:val="26"/>
          <w:lang w:eastAsia="ru-RU"/>
        </w:rPr>
        <w:t>е</w:t>
      </w:r>
      <w:r w:rsidR="0076343D" w:rsidRPr="0076343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изменений</w:t>
      </w:r>
      <w:r w:rsidR="0076343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 проект</w:t>
      </w:r>
      <w:r w:rsidR="0076343D" w:rsidRPr="0076343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планировки и межевания</w:t>
      </w:r>
      <w:r w:rsidR="0076343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76343D" w:rsidRPr="0076343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территории поселка </w:t>
      </w:r>
      <w:r w:rsidR="008822F7" w:rsidRPr="00B86CF3">
        <w:rPr>
          <w:rFonts w:ascii="Times New Roman" w:hAnsi="Times New Roman" w:cs="Times New Roman"/>
          <w:sz w:val="26"/>
          <w:szCs w:val="26"/>
        </w:rPr>
        <w:t>«</w:t>
      </w:r>
      <w:r w:rsidR="0076343D" w:rsidRPr="0076343D">
        <w:rPr>
          <w:rFonts w:ascii="Times New Roman" w:eastAsia="Times New Roman" w:hAnsi="Times New Roman" w:cs="Times New Roman"/>
          <w:sz w:val="26"/>
          <w:szCs w:val="26"/>
          <w:lang w:eastAsia="ru-RU"/>
        </w:rPr>
        <w:t>Пионерный</w:t>
      </w:r>
      <w:r w:rsidR="008822F7" w:rsidRPr="00B86CF3">
        <w:rPr>
          <w:rFonts w:ascii="Times New Roman" w:hAnsi="Times New Roman" w:cs="Times New Roman"/>
          <w:sz w:val="26"/>
          <w:szCs w:val="26"/>
        </w:rPr>
        <w:t>»</w:t>
      </w:r>
      <w:r w:rsidR="0076343D" w:rsidRPr="0076343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(корректировка проекта планировки -</w:t>
      </w:r>
      <w:r w:rsidR="0076343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76343D" w:rsidRPr="0076343D">
        <w:rPr>
          <w:rFonts w:ascii="Times New Roman" w:eastAsia="Times New Roman" w:hAnsi="Times New Roman" w:cs="Times New Roman"/>
          <w:sz w:val="26"/>
          <w:szCs w:val="26"/>
          <w:lang w:eastAsia="ru-RU"/>
        </w:rPr>
        <w:t>172,11 га) и первоочередных территорий</w:t>
      </w:r>
      <w:r w:rsidR="0076343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76343D" w:rsidRPr="0076343D">
        <w:rPr>
          <w:rFonts w:ascii="Times New Roman" w:eastAsia="Times New Roman" w:hAnsi="Times New Roman" w:cs="Times New Roman"/>
          <w:sz w:val="26"/>
          <w:szCs w:val="26"/>
          <w:lang w:eastAsia="ru-RU"/>
        </w:rPr>
        <w:t>под индивидуальное жилищное строительство</w:t>
      </w:r>
      <w:r w:rsidR="00B86CF3" w:rsidRPr="00B86CF3">
        <w:rPr>
          <w:rFonts w:ascii="Times New Roman" w:hAnsi="Times New Roman" w:cs="Times New Roman"/>
          <w:sz w:val="26"/>
          <w:szCs w:val="26"/>
        </w:rPr>
        <w:t xml:space="preserve"> согласно </w:t>
      </w:r>
      <w:r w:rsidR="00030A21" w:rsidRPr="00B86CF3">
        <w:rPr>
          <w:rFonts w:ascii="Times New Roman" w:hAnsi="Times New Roman" w:cs="Times New Roman"/>
          <w:sz w:val="26"/>
          <w:szCs w:val="26"/>
        </w:rPr>
        <w:t>приложен</w:t>
      </w:r>
      <w:r w:rsidR="00030A21">
        <w:rPr>
          <w:rFonts w:ascii="Times New Roman" w:hAnsi="Times New Roman" w:cs="Times New Roman"/>
          <w:sz w:val="26"/>
          <w:szCs w:val="26"/>
        </w:rPr>
        <w:t>иям 1,</w:t>
      </w:r>
      <w:r w:rsidR="00B86CF3" w:rsidRPr="00B86CF3">
        <w:rPr>
          <w:rFonts w:ascii="Times New Roman" w:hAnsi="Times New Roman" w:cs="Times New Roman"/>
          <w:sz w:val="26"/>
          <w:szCs w:val="26"/>
        </w:rPr>
        <w:t xml:space="preserve"> 2 к настоящему постановлению.</w:t>
      </w:r>
    </w:p>
    <w:p w:rsidR="008822F7" w:rsidRPr="0076343D" w:rsidRDefault="008822F7" w:rsidP="00180DB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71472D" w:rsidRDefault="0071472D" w:rsidP="00180DB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2. </w:t>
      </w:r>
      <w:r w:rsidR="00030A21" w:rsidRPr="00030A21">
        <w:rPr>
          <w:rFonts w:ascii="Times New Roman" w:eastAsia="Times New Roman" w:hAnsi="Times New Roman" w:cs="Times New Roman"/>
          <w:sz w:val="26"/>
          <w:szCs w:val="26"/>
          <w:lang w:eastAsia="ru-RU"/>
        </w:rPr>
        <w:t>Отделу архитектуры и градостроительства Администрации города Когалыма (</w:t>
      </w:r>
      <w:proofErr w:type="spellStart"/>
      <w:r w:rsidR="00030A21" w:rsidRPr="00030A21">
        <w:rPr>
          <w:rFonts w:ascii="Times New Roman" w:eastAsia="Times New Roman" w:hAnsi="Times New Roman" w:cs="Times New Roman"/>
          <w:sz w:val="26"/>
          <w:szCs w:val="26"/>
          <w:lang w:eastAsia="ru-RU"/>
        </w:rPr>
        <w:t>В.С.Лаишевцев</w:t>
      </w:r>
      <w:proofErr w:type="spellEnd"/>
      <w:r w:rsidR="00030A21" w:rsidRPr="00030A21">
        <w:rPr>
          <w:rFonts w:ascii="Times New Roman" w:eastAsia="Times New Roman" w:hAnsi="Times New Roman" w:cs="Times New Roman"/>
          <w:sz w:val="26"/>
          <w:szCs w:val="26"/>
          <w:lang w:eastAsia="ru-RU"/>
        </w:rPr>
        <w:t>)</w:t>
      </w:r>
      <w:r w:rsidR="00030A2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обеспечить о</w:t>
      </w:r>
      <w:r w:rsidR="00B86CF3" w:rsidRPr="00B86CF3">
        <w:rPr>
          <w:rFonts w:ascii="Times New Roman" w:hAnsi="Times New Roman" w:cs="Times New Roman"/>
          <w:sz w:val="26"/>
          <w:szCs w:val="26"/>
        </w:rPr>
        <w:t>публикова</w:t>
      </w:r>
      <w:r w:rsidR="00030A21">
        <w:rPr>
          <w:rFonts w:ascii="Times New Roman" w:hAnsi="Times New Roman" w:cs="Times New Roman"/>
          <w:sz w:val="26"/>
          <w:szCs w:val="26"/>
        </w:rPr>
        <w:t>ние</w:t>
      </w:r>
      <w:r w:rsidR="00D93C64">
        <w:rPr>
          <w:rFonts w:ascii="Times New Roman" w:hAnsi="Times New Roman" w:cs="Times New Roman"/>
          <w:sz w:val="26"/>
          <w:szCs w:val="26"/>
        </w:rPr>
        <w:t xml:space="preserve"> </w:t>
      </w:r>
      <w:r w:rsidR="00030A21">
        <w:rPr>
          <w:rFonts w:ascii="Times New Roman" w:hAnsi="Times New Roman" w:cs="Times New Roman"/>
          <w:sz w:val="26"/>
          <w:szCs w:val="26"/>
        </w:rPr>
        <w:t>утвержденной документации в течени</w:t>
      </w:r>
      <w:r w:rsidR="00EB4F2B">
        <w:rPr>
          <w:rFonts w:ascii="Times New Roman" w:hAnsi="Times New Roman" w:cs="Times New Roman"/>
          <w:sz w:val="26"/>
          <w:szCs w:val="26"/>
        </w:rPr>
        <w:t>е</w:t>
      </w:r>
      <w:r w:rsidR="00030A21">
        <w:rPr>
          <w:rFonts w:ascii="Times New Roman" w:hAnsi="Times New Roman" w:cs="Times New Roman"/>
          <w:sz w:val="26"/>
          <w:szCs w:val="26"/>
        </w:rPr>
        <w:t xml:space="preserve"> 7 дней со дня издания </w:t>
      </w:r>
      <w:r w:rsidR="00B86CF3" w:rsidRPr="00B86CF3">
        <w:rPr>
          <w:rFonts w:ascii="Times New Roman" w:hAnsi="Times New Roman" w:cs="Times New Roman"/>
          <w:sz w:val="26"/>
          <w:szCs w:val="26"/>
        </w:rPr>
        <w:t>настояще</w:t>
      </w:r>
      <w:r w:rsidR="00030A21">
        <w:rPr>
          <w:rFonts w:ascii="Times New Roman" w:hAnsi="Times New Roman" w:cs="Times New Roman"/>
          <w:sz w:val="26"/>
          <w:szCs w:val="26"/>
        </w:rPr>
        <w:t>го</w:t>
      </w:r>
      <w:r w:rsidR="00B86CF3" w:rsidRPr="00B86CF3">
        <w:rPr>
          <w:rFonts w:ascii="Times New Roman" w:hAnsi="Times New Roman" w:cs="Times New Roman"/>
          <w:sz w:val="26"/>
          <w:szCs w:val="26"/>
        </w:rPr>
        <w:t xml:space="preserve"> постановлени</w:t>
      </w:r>
      <w:r w:rsidR="00030A21">
        <w:rPr>
          <w:rFonts w:ascii="Times New Roman" w:hAnsi="Times New Roman" w:cs="Times New Roman"/>
          <w:sz w:val="26"/>
          <w:szCs w:val="26"/>
        </w:rPr>
        <w:t>я</w:t>
      </w:r>
      <w:r w:rsidR="00B86CF3" w:rsidRPr="00B86CF3">
        <w:rPr>
          <w:rFonts w:ascii="Times New Roman" w:hAnsi="Times New Roman" w:cs="Times New Roman"/>
          <w:sz w:val="26"/>
          <w:szCs w:val="26"/>
        </w:rPr>
        <w:t xml:space="preserve"> в газете «Когалымский вестник» и разместить на официальном сайте Администрации города Когалыма в </w:t>
      </w:r>
      <w:r w:rsidRPr="0071472D">
        <w:rPr>
          <w:rFonts w:ascii="Times New Roman" w:eastAsia="Times New Roman" w:hAnsi="Times New Roman" w:cs="Times New Roman"/>
          <w:sz w:val="26"/>
          <w:szCs w:val="26"/>
          <w:lang w:eastAsia="ru-RU"/>
        </w:rPr>
        <w:t>информационно-телекоммуникационной сети «Интернет» (</w:t>
      </w:r>
      <w:hyperlink r:id="rId7" w:history="1">
        <w:r w:rsidRPr="0071472D">
          <w:rPr>
            <w:rFonts w:ascii="Times New Roman" w:eastAsia="Times New Roman" w:hAnsi="Times New Roman" w:cs="Times New Roman"/>
            <w:color w:val="000000"/>
            <w:sz w:val="26"/>
            <w:szCs w:val="26"/>
            <w:lang w:val="en-US" w:eastAsia="ru-RU"/>
          </w:rPr>
          <w:t>www</w:t>
        </w:r>
        <w:r w:rsidRPr="0071472D">
          <w:rPr>
            <w:rFonts w:ascii="Times New Roman" w:eastAsia="Times New Roman" w:hAnsi="Times New Roman" w:cs="Times New Roman"/>
            <w:color w:val="000000"/>
            <w:sz w:val="26"/>
            <w:szCs w:val="26"/>
            <w:lang w:eastAsia="ru-RU"/>
          </w:rPr>
          <w:t>.</w:t>
        </w:r>
        <w:proofErr w:type="spellStart"/>
        <w:r w:rsidRPr="0071472D">
          <w:rPr>
            <w:rFonts w:ascii="Times New Roman" w:eastAsia="Times New Roman" w:hAnsi="Times New Roman" w:cs="Times New Roman"/>
            <w:color w:val="000000"/>
            <w:sz w:val="26"/>
            <w:szCs w:val="26"/>
            <w:lang w:val="en-US" w:eastAsia="ru-RU"/>
          </w:rPr>
          <w:t>admkogalym</w:t>
        </w:r>
        <w:proofErr w:type="spellEnd"/>
        <w:r w:rsidRPr="0071472D">
          <w:rPr>
            <w:rFonts w:ascii="Times New Roman" w:eastAsia="Times New Roman" w:hAnsi="Times New Roman" w:cs="Times New Roman"/>
            <w:color w:val="000000"/>
            <w:sz w:val="26"/>
            <w:szCs w:val="26"/>
            <w:lang w:eastAsia="ru-RU"/>
          </w:rPr>
          <w:t>.</w:t>
        </w:r>
        <w:proofErr w:type="spellStart"/>
        <w:r w:rsidRPr="0071472D">
          <w:rPr>
            <w:rFonts w:ascii="Times New Roman" w:eastAsia="Times New Roman" w:hAnsi="Times New Roman" w:cs="Times New Roman"/>
            <w:color w:val="000000"/>
            <w:sz w:val="26"/>
            <w:szCs w:val="26"/>
            <w:lang w:val="en-US" w:eastAsia="ru-RU"/>
          </w:rPr>
          <w:t>ru</w:t>
        </w:r>
        <w:proofErr w:type="spellEnd"/>
      </w:hyperlink>
      <w:r w:rsidRPr="0071472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)</w:t>
      </w:r>
      <w:r w:rsidRPr="0071472D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8822F7" w:rsidRDefault="008822F7" w:rsidP="00180DB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B86CF3" w:rsidRPr="0071472D" w:rsidRDefault="0071472D" w:rsidP="00180D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3. </w:t>
      </w:r>
      <w:proofErr w:type="gramStart"/>
      <w:r w:rsidR="00B86CF3" w:rsidRPr="0071472D">
        <w:rPr>
          <w:rFonts w:ascii="Times New Roman" w:hAnsi="Times New Roman" w:cs="Times New Roman"/>
          <w:sz w:val="26"/>
          <w:szCs w:val="26"/>
        </w:rPr>
        <w:t>Контроль за</w:t>
      </w:r>
      <w:proofErr w:type="gramEnd"/>
      <w:r w:rsidR="00B86CF3" w:rsidRPr="0071472D">
        <w:rPr>
          <w:rFonts w:ascii="Times New Roman" w:hAnsi="Times New Roman" w:cs="Times New Roman"/>
          <w:sz w:val="26"/>
          <w:szCs w:val="26"/>
        </w:rPr>
        <w:t xml:space="preserve"> выполнением настоящего постановления </w:t>
      </w:r>
      <w:r w:rsidR="0076343D">
        <w:rPr>
          <w:rFonts w:ascii="Times New Roman" w:hAnsi="Times New Roman" w:cs="Times New Roman"/>
          <w:sz w:val="26"/>
          <w:szCs w:val="26"/>
        </w:rPr>
        <w:t>оставляю за собой.</w:t>
      </w:r>
    </w:p>
    <w:p w:rsidR="00B86CF3" w:rsidRPr="00B86CF3" w:rsidRDefault="005F0A94" w:rsidP="00180D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5E76BB7F" wp14:editId="0C03E61C">
            <wp:simplePos x="0" y="0"/>
            <wp:positionH relativeFrom="column">
              <wp:posOffset>2884805</wp:posOffset>
            </wp:positionH>
            <wp:positionV relativeFrom="paragraph">
              <wp:posOffset>50165</wp:posOffset>
            </wp:positionV>
            <wp:extent cx="1581150" cy="1438275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6CF3" w:rsidRDefault="00B86CF3" w:rsidP="00180D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B86CF3" w:rsidRDefault="00B86CF3" w:rsidP="00180DB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76343D" w:rsidRDefault="00180DB8" w:rsidP="00B86CF3">
      <w:pPr>
        <w:spacing w:after="0" w:line="240" w:lineRule="auto"/>
        <w:ind w:left="360" w:firstLine="348"/>
        <w:rPr>
          <w:rFonts w:ascii="Times New Roman" w:hAnsi="Times New Roman" w:cs="Times New Roman"/>
          <w:sz w:val="26"/>
          <w:szCs w:val="26"/>
        </w:rPr>
      </w:pPr>
      <w:proofErr w:type="gramStart"/>
      <w:r>
        <w:rPr>
          <w:rFonts w:ascii="Times New Roman" w:hAnsi="Times New Roman" w:cs="Times New Roman"/>
          <w:sz w:val="26"/>
          <w:szCs w:val="26"/>
        </w:rPr>
        <w:t>Исполняющий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обязанности</w:t>
      </w:r>
    </w:p>
    <w:p w:rsidR="00B86CF3" w:rsidRDefault="0076343D" w:rsidP="00B86CF3">
      <w:pPr>
        <w:spacing w:after="0" w:line="240" w:lineRule="auto"/>
        <w:ind w:left="360" w:firstLine="348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главы города Когалыма</w:t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ab/>
        <w:t xml:space="preserve">  </w:t>
      </w:r>
      <w:r w:rsidR="00180DB8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                </w:t>
      </w:r>
      <w:proofErr w:type="spellStart"/>
      <w:r>
        <w:rPr>
          <w:rFonts w:ascii="Times New Roman" w:hAnsi="Times New Roman" w:cs="Times New Roman"/>
          <w:sz w:val="26"/>
          <w:szCs w:val="26"/>
        </w:rPr>
        <w:t>Р.Я.Ярема</w:t>
      </w:r>
      <w:proofErr w:type="spellEnd"/>
    </w:p>
    <w:p w:rsidR="00B86CF3" w:rsidRDefault="00B86CF3" w:rsidP="00B86CF3">
      <w:pPr>
        <w:spacing w:after="0" w:line="240" w:lineRule="auto"/>
        <w:ind w:left="360" w:firstLine="348"/>
        <w:rPr>
          <w:rFonts w:ascii="Times New Roman" w:hAnsi="Times New Roman" w:cs="Times New Roman"/>
          <w:sz w:val="26"/>
          <w:szCs w:val="26"/>
        </w:rPr>
      </w:pPr>
    </w:p>
    <w:p w:rsidR="00180DB8" w:rsidRDefault="00180DB8" w:rsidP="00B86CF3">
      <w:pPr>
        <w:spacing w:after="0" w:line="240" w:lineRule="auto"/>
        <w:ind w:left="360" w:firstLine="348"/>
        <w:rPr>
          <w:rFonts w:ascii="Times New Roman" w:hAnsi="Times New Roman" w:cs="Times New Roman"/>
          <w:sz w:val="26"/>
          <w:szCs w:val="26"/>
        </w:rPr>
      </w:pPr>
    </w:p>
    <w:p w:rsidR="00B86CF3" w:rsidRDefault="00B86CF3" w:rsidP="00B86CF3">
      <w:pPr>
        <w:spacing w:after="0" w:line="240" w:lineRule="auto"/>
        <w:rPr>
          <w:rFonts w:ascii="Times New Roman" w:hAnsi="Times New Roman" w:cs="Times New Roman"/>
        </w:rPr>
      </w:pPr>
    </w:p>
    <w:p w:rsidR="005F0A94" w:rsidRDefault="005F0A94" w:rsidP="003A26A1">
      <w:pPr>
        <w:spacing w:after="0" w:line="240" w:lineRule="auto"/>
        <w:ind w:left="5387"/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 wp14:anchorId="23A833FC" wp14:editId="06DF0465">
            <wp:simplePos x="0" y="0"/>
            <wp:positionH relativeFrom="column">
              <wp:posOffset>1831362</wp:posOffset>
            </wp:positionH>
            <wp:positionV relativeFrom="paragraph">
              <wp:posOffset>-133043</wp:posOffset>
            </wp:positionV>
            <wp:extent cx="1581150" cy="1438275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0A94" w:rsidRDefault="005F0A94" w:rsidP="003A26A1">
      <w:pPr>
        <w:spacing w:after="0" w:line="240" w:lineRule="auto"/>
        <w:ind w:left="5387"/>
        <w:rPr>
          <w:rFonts w:ascii="Times New Roman" w:hAnsi="Times New Roman" w:cs="Times New Roman"/>
          <w:noProof/>
          <w:lang w:eastAsia="ru-RU"/>
        </w:rPr>
      </w:pPr>
    </w:p>
    <w:p w:rsidR="003A26A1" w:rsidRPr="00FD57CE" w:rsidRDefault="00FD57CE" w:rsidP="005F0A94">
      <w:pPr>
        <w:spacing w:after="0" w:line="240" w:lineRule="auto"/>
        <w:ind w:left="4678"/>
        <w:rPr>
          <w:rFonts w:ascii="Times New Roman" w:hAnsi="Times New Roman" w:cs="Times New Roman"/>
          <w:noProof/>
          <w:sz w:val="26"/>
          <w:szCs w:val="26"/>
          <w:lang w:eastAsia="ru-RU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t xml:space="preserve">Приложение </w:t>
      </w:r>
      <w:r w:rsidRPr="00FD57CE">
        <w:rPr>
          <w:rFonts w:ascii="Times New Roman" w:hAnsi="Times New Roman" w:cs="Times New Roman"/>
          <w:noProof/>
          <w:sz w:val="26"/>
          <w:szCs w:val="26"/>
          <w:lang w:eastAsia="ru-RU"/>
        </w:rPr>
        <w:t>1</w:t>
      </w:r>
    </w:p>
    <w:p w:rsidR="003A26A1" w:rsidRPr="005F0A94" w:rsidRDefault="004F0789" w:rsidP="005F0A94">
      <w:pPr>
        <w:spacing w:after="0" w:line="240" w:lineRule="auto"/>
        <w:ind w:left="4678"/>
        <w:rPr>
          <w:rFonts w:ascii="Times New Roman" w:hAnsi="Times New Roman" w:cs="Times New Roman"/>
          <w:noProof/>
          <w:sz w:val="26"/>
          <w:szCs w:val="26"/>
          <w:lang w:eastAsia="ru-RU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t>к постановлению Админис</w:t>
      </w:r>
      <w:bookmarkStart w:id="0" w:name="_GoBack"/>
      <w:bookmarkEnd w:id="0"/>
      <w:r w:rsidR="003A26A1" w:rsidRPr="005F0A94">
        <w:rPr>
          <w:rFonts w:ascii="Times New Roman" w:hAnsi="Times New Roman" w:cs="Times New Roman"/>
          <w:noProof/>
          <w:sz w:val="26"/>
          <w:szCs w:val="26"/>
          <w:lang w:eastAsia="ru-RU"/>
        </w:rPr>
        <w:t>трации</w:t>
      </w:r>
    </w:p>
    <w:p w:rsidR="003A26A1" w:rsidRPr="005F0A94" w:rsidRDefault="003A26A1" w:rsidP="005F0A94">
      <w:pPr>
        <w:spacing w:after="0" w:line="240" w:lineRule="auto"/>
        <w:ind w:left="4678"/>
        <w:rPr>
          <w:rFonts w:ascii="Times New Roman" w:hAnsi="Times New Roman" w:cs="Times New Roman"/>
          <w:noProof/>
          <w:sz w:val="26"/>
          <w:szCs w:val="26"/>
          <w:lang w:eastAsia="ru-RU"/>
        </w:rPr>
      </w:pPr>
      <w:r w:rsidRPr="005F0A94">
        <w:rPr>
          <w:rFonts w:ascii="Times New Roman" w:hAnsi="Times New Roman" w:cs="Times New Roman"/>
          <w:noProof/>
          <w:sz w:val="26"/>
          <w:szCs w:val="26"/>
          <w:lang w:eastAsia="ru-RU"/>
        </w:rPr>
        <w:t>города Когалыма</w:t>
      </w:r>
    </w:p>
    <w:p w:rsidR="003A26A1" w:rsidRPr="005F0A94" w:rsidRDefault="003A26A1" w:rsidP="005F0A94">
      <w:pPr>
        <w:spacing w:after="0" w:line="240" w:lineRule="auto"/>
        <w:ind w:left="4678"/>
        <w:rPr>
          <w:rFonts w:ascii="Times New Roman" w:hAnsi="Times New Roman" w:cs="Times New Roman"/>
          <w:noProof/>
          <w:sz w:val="26"/>
          <w:szCs w:val="26"/>
          <w:lang w:eastAsia="ru-RU"/>
        </w:rPr>
      </w:pPr>
      <w:r w:rsidRPr="005F0A94">
        <w:rPr>
          <w:rFonts w:ascii="Times New Roman" w:hAnsi="Times New Roman" w:cs="Times New Roman"/>
          <w:noProof/>
          <w:sz w:val="26"/>
          <w:szCs w:val="26"/>
          <w:lang w:eastAsia="ru-RU"/>
        </w:rPr>
        <w:t>от 24.05.2017 №1110</w:t>
      </w:r>
    </w:p>
    <w:p w:rsidR="005F0A94" w:rsidRPr="005F0A94" w:rsidRDefault="005F0A94" w:rsidP="005F0A94">
      <w:pPr>
        <w:spacing w:after="0" w:line="240" w:lineRule="auto"/>
        <w:ind w:left="4962"/>
        <w:rPr>
          <w:rFonts w:ascii="Times New Roman" w:hAnsi="Times New Roman" w:cs="Times New Roman"/>
          <w:sz w:val="24"/>
        </w:rPr>
      </w:pPr>
    </w:p>
    <w:p w:rsidR="003A26A1" w:rsidRDefault="005F0A94" w:rsidP="005F0A9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0BB0DAB7" wp14:editId="1AC35867">
            <wp:simplePos x="0" y="0"/>
            <wp:positionH relativeFrom="column">
              <wp:posOffset>-360045</wp:posOffset>
            </wp:positionH>
            <wp:positionV relativeFrom="paragraph">
              <wp:posOffset>54610</wp:posOffset>
            </wp:positionV>
            <wp:extent cx="5579110" cy="9321800"/>
            <wp:effectExtent l="0" t="0" r="0" b="0"/>
            <wp:wrapTight wrapText="bothSides">
              <wp:wrapPolygon edited="0">
                <wp:start x="0" y="0"/>
                <wp:lineTo x="0" y="21541"/>
                <wp:lineTo x="21536" y="21541"/>
                <wp:lineTo x="21536" y="0"/>
                <wp:lineTo x="0" y="0"/>
              </wp:wrapPolygon>
            </wp:wrapTight>
            <wp:docPr id="2" name="Рисунок 2" descr="N:\УООД\Машбюро\MACH3\Архитектура\Новая папка\Приложение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:\УООД\Машбюро\MACH3\Архитектура\Новая папка\Приложение 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598"/>
                    <a:stretch/>
                  </pic:blipFill>
                  <pic:spPr bwMode="auto">
                    <a:xfrm>
                      <a:off x="0" y="0"/>
                      <a:ext cx="5579110" cy="932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0A94" w:rsidRDefault="005F0A94" w:rsidP="005F0A94">
      <w:pPr>
        <w:rPr>
          <w:rFonts w:ascii="Times New Roman" w:hAnsi="Times New Roman" w:cs="Times New Roman"/>
        </w:rPr>
      </w:pPr>
    </w:p>
    <w:p w:rsidR="005F0A94" w:rsidRDefault="005F0A94" w:rsidP="005F0A94">
      <w:pPr>
        <w:rPr>
          <w:rFonts w:ascii="Times New Roman" w:hAnsi="Times New Roman" w:cs="Times New Roman"/>
        </w:rPr>
      </w:pPr>
    </w:p>
    <w:p w:rsidR="005F0A94" w:rsidRDefault="005F0A94" w:rsidP="005F0A94">
      <w:pPr>
        <w:rPr>
          <w:rFonts w:ascii="Times New Roman" w:hAnsi="Times New Roman" w:cs="Times New Roman"/>
        </w:rPr>
      </w:pPr>
    </w:p>
    <w:p w:rsidR="005F0A94" w:rsidRDefault="005F0A94" w:rsidP="005F0A94">
      <w:pPr>
        <w:rPr>
          <w:rFonts w:ascii="Times New Roman" w:hAnsi="Times New Roman" w:cs="Times New Roman"/>
        </w:rPr>
      </w:pPr>
    </w:p>
    <w:p w:rsidR="005F0A94" w:rsidRDefault="005F0A94" w:rsidP="005F0A94">
      <w:pPr>
        <w:rPr>
          <w:rFonts w:ascii="Times New Roman" w:hAnsi="Times New Roman" w:cs="Times New Roman"/>
        </w:rPr>
      </w:pPr>
    </w:p>
    <w:p w:rsidR="005F0A94" w:rsidRDefault="005F0A94" w:rsidP="005F0A94">
      <w:pPr>
        <w:rPr>
          <w:rFonts w:ascii="Times New Roman" w:hAnsi="Times New Roman" w:cs="Times New Roman"/>
        </w:rPr>
      </w:pPr>
    </w:p>
    <w:p w:rsidR="005F0A94" w:rsidRDefault="005F0A94" w:rsidP="005F0A94">
      <w:pPr>
        <w:rPr>
          <w:rFonts w:ascii="Times New Roman" w:hAnsi="Times New Roman" w:cs="Times New Roman"/>
        </w:rPr>
      </w:pPr>
    </w:p>
    <w:p w:rsidR="005F0A94" w:rsidRDefault="005F0A94" w:rsidP="005F0A94">
      <w:pPr>
        <w:rPr>
          <w:rFonts w:ascii="Times New Roman" w:hAnsi="Times New Roman" w:cs="Times New Roman"/>
        </w:rPr>
      </w:pPr>
    </w:p>
    <w:p w:rsidR="005F0A94" w:rsidRDefault="005F0A94" w:rsidP="005F0A94">
      <w:pPr>
        <w:rPr>
          <w:rFonts w:ascii="Times New Roman" w:hAnsi="Times New Roman" w:cs="Times New Roman"/>
        </w:rPr>
      </w:pPr>
    </w:p>
    <w:p w:rsidR="005F0A94" w:rsidRDefault="005F0A94" w:rsidP="005F0A94">
      <w:pPr>
        <w:rPr>
          <w:rFonts w:ascii="Times New Roman" w:hAnsi="Times New Roman" w:cs="Times New Roman"/>
        </w:rPr>
      </w:pPr>
    </w:p>
    <w:p w:rsidR="005F0A94" w:rsidRDefault="005F0A94" w:rsidP="005F0A94">
      <w:pPr>
        <w:rPr>
          <w:rFonts w:ascii="Times New Roman" w:hAnsi="Times New Roman" w:cs="Times New Roman"/>
        </w:rPr>
      </w:pPr>
    </w:p>
    <w:p w:rsidR="005F0A94" w:rsidRDefault="005F0A94" w:rsidP="005F0A94">
      <w:pPr>
        <w:rPr>
          <w:rFonts w:ascii="Times New Roman" w:hAnsi="Times New Roman" w:cs="Times New Roman"/>
        </w:rPr>
      </w:pPr>
    </w:p>
    <w:p w:rsidR="005F0A94" w:rsidRDefault="005F0A94" w:rsidP="005F0A94">
      <w:pPr>
        <w:rPr>
          <w:rFonts w:ascii="Times New Roman" w:hAnsi="Times New Roman" w:cs="Times New Roman"/>
        </w:rPr>
      </w:pPr>
    </w:p>
    <w:p w:rsidR="005F0A94" w:rsidRDefault="005F0A94" w:rsidP="005F0A94">
      <w:pPr>
        <w:rPr>
          <w:rFonts w:ascii="Times New Roman" w:hAnsi="Times New Roman" w:cs="Times New Roman"/>
        </w:rPr>
      </w:pPr>
    </w:p>
    <w:p w:rsidR="005F0A94" w:rsidRDefault="005F0A94" w:rsidP="005F0A94">
      <w:pPr>
        <w:rPr>
          <w:rFonts w:ascii="Times New Roman" w:hAnsi="Times New Roman" w:cs="Times New Roman"/>
        </w:rPr>
      </w:pPr>
    </w:p>
    <w:p w:rsidR="005F0A94" w:rsidRDefault="005F0A94" w:rsidP="005F0A94">
      <w:pPr>
        <w:rPr>
          <w:rFonts w:ascii="Times New Roman" w:hAnsi="Times New Roman" w:cs="Times New Roman"/>
        </w:rPr>
      </w:pPr>
    </w:p>
    <w:p w:rsidR="005F0A94" w:rsidRDefault="005F0A94" w:rsidP="005F0A94">
      <w:pPr>
        <w:rPr>
          <w:rFonts w:ascii="Times New Roman" w:hAnsi="Times New Roman" w:cs="Times New Roman"/>
        </w:rPr>
      </w:pPr>
    </w:p>
    <w:p w:rsidR="005F0A94" w:rsidRDefault="005F0A94" w:rsidP="005F0A94">
      <w:pPr>
        <w:rPr>
          <w:rFonts w:ascii="Times New Roman" w:hAnsi="Times New Roman" w:cs="Times New Roman"/>
        </w:rPr>
      </w:pPr>
    </w:p>
    <w:p w:rsidR="005F0A94" w:rsidRDefault="005F0A94" w:rsidP="005F0A94">
      <w:pPr>
        <w:rPr>
          <w:rFonts w:ascii="Times New Roman" w:hAnsi="Times New Roman" w:cs="Times New Roman"/>
        </w:rPr>
      </w:pPr>
    </w:p>
    <w:p w:rsidR="005F0A94" w:rsidRDefault="005F0A94" w:rsidP="005F0A94">
      <w:pPr>
        <w:rPr>
          <w:rFonts w:ascii="Times New Roman" w:hAnsi="Times New Roman" w:cs="Times New Roman"/>
        </w:rPr>
      </w:pPr>
    </w:p>
    <w:p w:rsidR="005F0A94" w:rsidRDefault="005F0A94" w:rsidP="005F0A94">
      <w:pPr>
        <w:rPr>
          <w:rFonts w:ascii="Times New Roman" w:hAnsi="Times New Roman" w:cs="Times New Roman"/>
        </w:rPr>
      </w:pPr>
    </w:p>
    <w:p w:rsidR="005F0A94" w:rsidRDefault="005F0A94" w:rsidP="005F0A94">
      <w:pPr>
        <w:rPr>
          <w:rFonts w:ascii="Times New Roman" w:hAnsi="Times New Roman" w:cs="Times New Roman"/>
        </w:rPr>
      </w:pPr>
    </w:p>
    <w:p w:rsidR="005F0A94" w:rsidRDefault="005F0A94" w:rsidP="005F0A94">
      <w:pPr>
        <w:rPr>
          <w:rFonts w:ascii="Times New Roman" w:hAnsi="Times New Roman" w:cs="Times New Roman"/>
        </w:rPr>
      </w:pPr>
    </w:p>
    <w:p w:rsidR="005F0A94" w:rsidRDefault="005F0A94" w:rsidP="005F0A94">
      <w:pPr>
        <w:rPr>
          <w:rFonts w:ascii="Times New Roman" w:hAnsi="Times New Roman" w:cs="Times New Roman"/>
        </w:rPr>
      </w:pPr>
    </w:p>
    <w:p w:rsidR="005F0A94" w:rsidRDefault="005F0A94" w:rsidP="005F0A94">
      <w:pPr>
        <w:rPr>
          <w:rFonts w:ascii="Times New Roman" w:hAnsi="Times New Roman" w:cs="Times New Roman"/>
        </w:rPr>
      </w:pPr>
    </w:p>
    <w:p w:rsidR="005F0A94" w:rsidRDefault="005F0A94" w:rsidP="005F0A94">
      <w:pPr>
        <w:rPr>
          <w:rFonts w:ascii="Times New Roman" w:hAnsi="Times New Roman" w:cs="Times New Roman"/>
        </w:rPr>
      </w:pPr>
    </w:p>
    <w:p w:rsidR="005F0A94" w:rsidRDefault="005F0A94" w:rsidP="005F0A94">
      <w:pPr>
        <w:rPr>
          <w:rFonts w:ascii="Times New Roman" w:hAnsi="Times New Roman" w:cs="Times New Roman"/>
        </w:rPr>
      </w:pPr>
    </w:p>
    <w:p w:rsidR="005F0A94" w:rsidRDefault="005F0A94" w:rsidP="005F0A94">
      <w:pPr>
        <w:rPr>
          <w:rFonts w:ascii="Times New Roman" w:hAnsi="Times New Roman" w:cs="Times New Roman"/>
        </w:rPr>
      </w:pPr>
    </w:p>
    <w:p w:rsidR="005F0A94" w:rsidRDefault="005F0A94" w:rsidP="005F0A94">
      <w:pPr>
        <w:rPr>
          <w:rFonts w:ascii="Times New Roman" w:hAnsi="Times New Roman" w:cs="Times New Roman"/>
        </w:rPr>
      </w:pPr>
    </w:p>
    <w:p w:rsidR="005F0A94" w:rsidRDefault="005F0A94" w:rsidP="005F0A94">
      <w:pPr>
        <w:rPr>
          <w:rFonts w:ascii="Times New Roman" w:hAnsi="Times New Roman" w:cs="Times New Roman"/>
        </w:rPr>
      </w:pPr>
    </w:p>
    <w:p w:rsidR="005F0A94" w:rsidRDefault="005F0A94" w:rsidP="005F0A94">
      <w:pPr>
        <w:spacing w:after="0" w:line="240" w:lineRule="auto"/>
        <w:ind w:left="4962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 wp14:anchorId="1F46E7C3" wp14:editId="7E35F4C2">
            <wp:simplePos x="0" y="0"/>
            <wp:positionH relativeFrom="column">
              <wp:posOffset>2021314</wp:posOffset>
            </wp:positionH>
            <wp:positionV relativeFrom="paragraph">
              <wp:posOffset>-22685</wp:posOffset>
            </wp:positionV>
            <wp:extent cx="1581150" cy="1438275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0A94" w:rsidRDefault="005F0A94" w:rsidP="005F0A94">
      <w:pPr>
        <w:spacing w:after="0" w:line="240" w:lineRule="auto"/>
        <w:ind w:left="4962"/>
        <w:rPr>
          <w:rFonts w:ascii="Times New Roman" w:hAnsi="Times New Roman" w:cs="Times New Roman"/>
          <w:sz w:val="26"/>
          <w:szCs w:val="26"/>
        </w:rPr>
      </w:pPr>
    </w:p>
    <w:p w:rsidR="005F0A94" w:rsidRPr="005F0A94" w:rsidRDefault="005F0A94" w:rsidP="005F0A94">
      <w:pPr>
        <w:spacing w:after="0" w:line="240" w:lineRule="auto"/>
        <w:ind w:left="4962"/>
        <w:rPr>
          <w:rFonts w:ascii="Times New Roman" w:hAnsi="Times New Roman" w:cs="Times New Roman"/>
          <w:sz w:val="26"/>
          <w:szCs w:val="26"/>
        </w:rPr>
      </w:pPr>
      <w:r w:rsidRPr="005F0A94">
        <w:rPr>
          <w:rFonts w:ascii="Times New Roman" w:hAnsi="Times New Roman" w:cs="Times New Roman"/>
          <w:sz w:val="26"/>
          <w:szCs w:val="26"/>
        </w:rPr>
        <w:t>Приложение 2</w:t>
      </w:r>
    </w:p>
    <w:p w:rsidR="005F0A94" w:rsidRPr="005F0A94" w:rsidRDefault="005F0A94" w:rsidP="005F0A94">
      <w:pPr>
        <w:spacing w:after="0" w:line="240" w:lineRule="auto"/>
        <w:ind w:left="4962"/>
        <w:rPr>
          <w:rFonts w:ascii="Times New Roman" w:hAnsi="Times New Roman" w:cs="Times New Roman"/>
          <w:sz w:val="26"/>
          <w:szCs w:val="26"/>
        </w:rPr>
      </w:pPr>
      <w:r w:rsidRPr="005F0A94">
        <w:rPr>
          <w:rFonts w:ascii="Times New Roman" w:hAnsi="Times New Roman" w:cs="Times New Roman"/>
          <w:sz w:val="26"/>
          <w:szCs w:val="26"/>
        </w:rPr>
        <w:t>к постановлению Администрации</w:t>
      </w:r>
    </w:p>
    <w:p w:rsidR="005F0A94" w:rsidRPr="005F0A94" w:rsidRDefault="005F0A94" w:rsidP="005F0A94">
      <w:pPr>
        <w:spacing w:after="0" w:line="240" w:lineRule="auto"/>
        <w:ind w:left="4962"/>
        <w:rPr>
          <w:rFonts w:ascii="Times New Roman" w:hAnsi="Times New Roman" w:cs="Times New Roman"/>
          <w:sz w:val="26"/>
          <w:szCs w:val="26"/>
        </w:rPr>
      </w:pPr>
      <w:r w:rsidRPr="005F0A94">
        <w:rPr>
          <w:rFonts w:ascii="Times New Roman" w:hAnsi="Times New Roman" w:cs="Times New Roman"/>
          <w:sz w:val="26"/>
          <w:szCs w:val="26"/>
        </w:rPr>
        <w:t>города Когалыма</w:t>
      </w:r>
    </w:p>
    <w:p w:rsidR="005F0A94" w:rsidRPr="005F0A94" w:rsidRDefault="005F0A94" w:rsidP="005F0A94">
      <w:pPr>
        <w:spacing w:after="0" w:line="240" w:lineRule="auto"/>
        <w:ind w:left="4962"/>
        <w:rPr>
          <w:rFonts w:ascii="Times New Roman" w:hAnsi="Times New Roman" w:cs="Times New Roman"/>
          <w:sz w:val="26"/>
          <w:szCs w:val="26"/>
        </w:rPr>
      </w:pPr>
      <w:r w:rsidRPr="005F0A94">
        <w:rPr>
          <w:rFonts w:ascii="Times New Roman" w:hAnsi="Times New Roman" w:cs="Times New Roman"/>
          <w:sz w:val="26"/>
          <w:szCs w:val="26"/>
        </w:rPr>
        <w:t>от 24.05.2017 №1110</w:t>
      </w:r>
    </w:p>
    <w:p w:rsidR="005F0A94" w:rsidRDefault="005F0A94" w:rsidP="005F0A94">
      <w:pPr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48DC9A43" wp14:editId="5216CEFC">
            <wp:simplePos x="0" y="0"/>
            <wp:positionH relativeFrom="column">
              <wp:posOffset>195580</wp:posOffset>
            </wp:positionH>
            <wp:positionV relativeFrom="paragraph">
              <wp:posOffset>279400</wp:posOffset>
            </wp:positionV>
            <wp:extent cx="5640705" cy="8740140"/>
            <wp:effectExtent l="0" t="0" r="0" b="0"/>
            <wp:wrapTight wrapText="bothSides">
              <wp:wrapPolygon edited="0">
                <wp:start x="0" y="0"/>
                <wp:lineTo x="0" y="21562"/>
                <wp:lineTo x="21520" y="21562"/>
                <wp:lineTo x="21520" y="0"/>
                <wp:lineTo x="0" y="0"/>
              </wp:wrapPolygon>
            </wp:wrapTight>
            <wp:docPr id="5" name="Рисунок 5" descr="N:\УООД\Машбюро\MACH3\Архитектура\Новая папка\Приложение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N:\УООД\Машбюро\MACH3\Архитектура\Новая папка\Приложение 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319" b="4306"/>
                    <a:stretch/>
                  </pic:blipFill>
                  <pic:spPr bwMode="auto">
                    <a:xfrm>
                      <a:off x="0" y="0"/>
                      <a:ext cx="5640705" cy="874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F0A94" w:rsidSect="003A26A1">
      <w:pgSz w:w="11906" w:h="16838"/>
      <w:pgMar w:top="284" w:right="567" w:bottom="1134" w:left="2552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D23B6F"/>
    <w:multiLevelType w:val="hybridMultilevel"/>
    <w:tmpl w:val="9E7C6D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6A23DDA"/>
    <w:multiLevelType w:val="hybridMultilevel"/>
    <w:tmpl w:val="76B8D210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mirrorMargins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86CF3"/>
    <w:rsid w:val="00030A21"/>
    <w:rsid w:val="00180DB8"/>
    <w:rsid w:val="003A26A1"/>
    <w:rsid w:val="004F0789"/>
    <w:rsid w:val="00530140"/>
    <w:rsid w:val="005F0A94"/>
    <w:rsid w:val="0071472D"/>
    <w:rsid w:val="0076343D"/>
    <w:rsid w:val="008822F7"/>
    <w:rsid w:val="009420E9"/>
    <w:rsid w:val="009600FC"/>
    <w:rsid w:val="00970F8E"/>
    <w:rsid w:val="00AF4C6C"/>
    <w:rsid w:val="00B86CF3"/>
    <w:rsid w:val="00C44FBF"/>
    <w:rsid w:val="00D93B1D"/>
    <w:rsid w:val="00D93C64"/>
    <w:rsid w:val="00EB4F2B"/>
    <w:rsid w:val="00F01DC0"/>
    <w:rsid w:val="00F329C8"/>
    <w:rsid w:val="00FD57C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4FB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86CF3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B86CF3"/>
    <w:rPr>
      <w:color w:val="0563C1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B86CF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B86CF3"/>
    <w:rPr>
      <w:rFonts w:ascii="Segoe UI" w:hAnsi="Segoe UI" w:cs="Segoe UI"/>
      <w:sz w:val="18"/>
      <w:szCs w:val="18"/>
    </w:rPr>
  </w:style>
  <w:style w:type="paragraph" w:customStyle="1" w:styleId="ConsPlusNormal">
    <w:name w:val="ConsPlusNormal"/>
    <w:rsid w:val="00030A2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7">
    <w:name w:val="No Spacing"/>
    <w:uiPriority w:val="1"/>
    <w:qFormat/>
    <w:rsid w:val="003A26A1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microsoft.com/office/2007/relationships/stylesWithEffects" Target="stylesWithEffects.xml"/><Relationship Id="rId7" Type="http://schemas.openxmlformats.org/officeDocument/2006/relationships/hyperlink" Target="http://www.admkogalym.ru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3054</TotalTime>
  <Pages>3</Pages>
  <Words>257</Words>
  <Characters>1469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Лаишевцев Владимир Сергеевич</dc:creator>
  <cp:lastModifiedBy>Ватулина Яна Юрьевна</cp:lastModifiedBy>
  <cp:revision>13</cp:revision>
  <cp:lastPrinted>2017-05-25T04:11:00Z</cp:lastPrinted>
  <dcterms:created xsi:type="dcterms:W3CDTF">2016-09-05T03:56:00Z</dcterms:created>
  <dcterms:modified xsi:type="dcterms:W3CDTF">2017-05-25T04:11:00Z</dcterms:modified>
</cp:coreProperties>
</file>