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36052" w:rsidRDefault="00436052" w:rsidP="0082067A">
      <w:pPr>
        <w:rPr>
          <w:sz w:val="26"/>
          <w:szCs w:val="26"/>
        </w:rPr>
      </w:pPr>
    </w:p>
    <w:p w:rsidR="0082067A" w:rsidRPr="00B8097D" w:rsidRDefault="0082067A" w:rsidP="0082067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8C29D9">
        <w:rPr>
          <w:sz w:val="26"/>
          <w:szCs w:val="26"/>
        </w:rPr>
        <w:t>й</w:t>
      </w:r>
    </w:p>
    <w:p w:rsidR="0082067A" w:rsidRPr="00B8097D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0649C8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82067A" w:rsidRPr="007876C6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11.10.2013 №2907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2067A" w:rsidRPr="00AD626F" w:rsidRDefault="0082067A" w:rsidP="00AD626F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статьёй 179 Бюджетного кодекса Российской Федерации, Уставом города Когалым, решением Думы города Когалыма                </w:t>
      </w:r>
      <w:r w:rsidR="00AD626F" w:rsidRP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025257">
        <w:rPr>
          <w:rFonts w:ascii="Times New Roman" w:eastAsia="Times New Roman" w:hAnsi="Times New Roman"/>
          <w:sz w:val="26"/>
          <w:szCs w:val="26"/>
          <w:lang w:eastAsia="ru-RU"/>
        </w:rPr>
        <w:t>15.12.2021 №43-ГД «</w:t>
      </w:r>
      <w:r w:rsidR="00025257" w:rsidRPr="00025257">
        <w:rPr>
          <w:rFonts w:ascii="Times New Roman" w:eastAsia="Times New Roman" w:hAnsi="Times New Roman"/>
          <w:sz w:val="26"/>
          <w:szCs w:val="26"/>
          <w:lang w:eastAsia="ru-RU"/>
        </w:rPr>
        <w:t>О бюджете города Когалыма на 2022 год и на плановый период 2023 и 2024 годов</w:t>
      </w: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>», постановлением Администрации города Когалыма</w:t>
      </w:r>
      <w:r w:rsid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>от 28.10.2021 №2193 «О порядке разработки и реализации муниципальных программ города Когалыма»:</w:t>
      </w:r>
    </w:p>
    <w:p w:rsidR="0082067A" w:rsidRDefault="0082067A" w:rsidP="000134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82067A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>1. В</w:t>
      </w:r>
      <w:r w:rsidR="004D1F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6C77">
        <w:rPr>
          <w:rFonts w:ascii="Times New Roman" w:eastAsia="Times New Roman" w:hAnsi="Times New Roman"/>
          <w:sz w:val="26"/>
          <w:szCs w:val="26"/>
          <w:lang w:eastAsia="ru-RU"/>
        </w:rPr>
        <w:t>приложение к постановлению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</w:t>
      </w:r>
      <w:r w:rsidR="008C29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 xml:space="preserve">от 11.10.2013 №2907 «Об утверждении муниципальной программы «Содержание объектов городского хозяйства и инженерной инфраструктуры в городе </w:t>
      </w:r>
      <w:r w:rsidR="004D1F07">
        <w:rPr>
          <w:rFonts w:ascii="Times New Roman" w:eastAsia="Times New Roman" w:hAnsi="Times New Roman"/>
          <w:sz w:val="26"/>
          <w:szCs w:val="26"/>
          <w:lang w:eastAsia="ru-RU"/>
        </w:rPr>
        <w:t>Когалыме» (да</w:t>
      </w:r>
      <w:r w:rsidR="00025257">
        <w:rPr>
          <w:rFonts w:ascii="Times New Roman" w:eastAsia="Times New Roman" w:hAnsi="Times New Roman"/>
          <w:sz w:val="26"/>
          <w:szCs w:val="26"/>
          <w:lang w:eastAsia="ru-RU"/>
        </w:rPr>
        <w:t xml:space="preserve">лее – </w:t>
      </w:r>
      <w:r w:rsidR="002C6C77">
        <w:rPr>
          <w:rFonts w:ascii="Times New Roman" w:eastAsia="Times New Roman" w:hAnsi="Times New Roman"/>
          <w:sz w:val="26"/>
          <w:szCs w:val="26"/>
          <w:lang w:eastAsia="ru-RU"/>
        </w:rPr>
        <w:t>Программа</w:t>
      </w:r>
      <w:r w:rsidR="008C29D9">
        <w:rPr>
          <w:rFonts w:ascii="Times New Roman" w:eastAsia="Times New Roman" w:hAnsi="Times New Roman"/>
          <w:sz w:val="26"/>
          <w:szCs w:val="26"/>
          <w:lang w:eastAsia="ru-RU"/>
        </w:rPr>
        <w:t>) внести следующи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>е изменени</w:t>
      </w:r>
      <w:r w:rsidR="008C29D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C29D9" w:rsidRPr="002C6C77" w:rsidRDefault="008C29D9" w:rsidP="002C6C77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C6C7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 </w:t>
      </w:r>
      <w:r w:rsidR="002C6C77" w:rsidRPr="002C6C77">
        <w:rPr>
          <w:rFonts w:ascii="Times New Roman" w:hAnsi="Times New Roman" w:cs="Times New Roman"/>
          <w:b w:val="0"/>
          <w:bCs w:val="0"/>
          <w:sz w:val="26"/>
          <w:szCs w:val="26"/>
        </w:rPr>
        <w:t>П</w:t>
      </w:r>
      <w:r w:rsidRPr="002C6C77">
        <w:rPr>
          <w:rFonts w:ascii="Times New Roman" w:hAnsi="Times New Roman" w:cs="Times New Roman"/>
          <w:b w:val="0"/>
          <w:bCs w:val="0"/>
          <w:sz w:val="26"/>
          <w:szCs w:val="26"/>
        </w:rPr>
        <w:t>ункт III строки «Целевые показатели муниципальной программы»</w:t>
      </w:r>
      <w:r w:rsidR="002C6C77" w:rsidRPr="002C6C7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паспорта Программы</w:t>
      </w:r>
      <w:r w:rsidRPr="002C6C7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исключить.</w:t>
      </w:r>
    </w:p>
    <w:p w:rsidR="0082067A" w:rsidRDefault="0082067A" w:rsidP="000F57AD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8C29D9">
        <w:rPr>
          <w:rFonts w:ascii="Times New Roman" w:hAnsi="Times New Roman" w:cs="Times New Roman"/>
          <w:b w:val="0"/>
          <w:bCs w:val="0"/>
          <w:sz w:val="26"/>
          <w:szCs w:val="26"/>
        </w:rPr>
        <w:t>.2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. Таблицу 1 Программы изл</w:t>
      </w:r>
      <w:r w:rsidR="00927B8B">
        <w:rPr>
          <w:rFonts w:ascii="Times New Roman" w:hAnsi="Times New Roman" w:cs="Times New Roman"/>
          <w:b w:val="0"/>
          <w:bCs w:val="0"/>
          <w:sz w:val="26"/>
          <w:szCs w:val="26"/>
        </w:rPr>
        <w:t>ожить согласно приложению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C6C7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 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к настоящему постановлению.</w:t>
      </w:r>
    </w:p>
    <w:p w:rsidR="002C6C77" w:rsidRDefault="002C6C77" w:rsidP="000F57AD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1.3. Таблицу 2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Программы изл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ожить согласно приложению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 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к настоящему постановлению.</w:t>
      </w:r>
    </w:p>
    <w:p w:rsidR="002C6C77" w:rsidRDefault="002C6C77" w:rsidP="000F57AD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1.4. Таблицу 6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Программы изл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ожить согласно приложению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 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к настоящему постановлению.</w:t>
      </w:r>
    </w:p>
    <w:p w:rsidR="00025257" w:rsidRDefault="0002525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C6C77" w:rsidRDefault="004D1F0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</w:t>
      </w:r>
      <w:r w:rsidR="002C6C77">
        <w:rPr>
          <w:rFonts w:ascii="Times New Roman" w:eastAsia="Times New Roman" w:hAnsi="Times New Roman"/>
          <w:bCs/>
          <w:sz w:val="26"/>
          <w:szCs w:val="26"/>
          <w:lang w:eastAsia="ru-RU"/>
        </w:rPr>
        <w:t>Признать утратившими силу:</w:t>
      </w:r>
    </w:p>
    <w:p w:rsidR="002C6C77" w:rsidRDefault="002C6C7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2.1</w:t>
      </w:r>
      <w:r w:rsidR="00AD626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720799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подпункт 1.2.3 пункта 1.2 </w:t>
      </w:r>
      <w:r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постановления Администрации города Когалыма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24.02.2022 №454</w:t>
      </w:r>
      <w:r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11.10.2013 №2907»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025257" w:rsidRDefault="002C6C7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2.2. пункт 1.3 </w:t>
      </w:r>
      <w:r w:rsidR="00720799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постановления Администрации города Когалыма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20799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 w:rsidR="00025257">
        <w:rPr>
          <w:rFonts w:ascii="Times New Roman" w:eastAsia="Times New Roman" w:hAnsi="Times New Roman"/>
          <w:bCs/>
          <w:sz w:val="26"/>
          <w:szCs w:val="26"/>
          <w:lang w:eastAsia="ru-RU"/>
        </w:rPr>
        <w:t>25.07.2022 №1657</w:t>
      </w:r>
      <w:r w:rsidR="00720799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11.10.2013 №2907»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2C6C77" w:rsidRDefault="002C6C7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2.3. постановление </w:t>
      </w:r>
      <w:r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15.08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.2022 №1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836</w:t>
      </w:r>
      <w:r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11.10.2013 №2907»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4D1F07" w:rsidRPr="00F7743C" w:rsidRDefault="004D1F0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2067A" w:rsidRPr="00363C03" w:rsidRDefault="004D1F0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63C03">
        <w:rPr>
          <w:rFonts w:eastAsia="Calibri"/>
          <w:spacing w:val="-6"/>
          <w:sz w:val="26"/>
          <w:szCs w:val="26"/>
          <w:lang w:eastAsia="en-US"/>
        </w:rPr>
        <w:t>3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. Муниципальному казённому учреждению «Управление жилищно-коммунального хозяйства города Когалыма (Э.Н.Голубцов) направить в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lastRenderedPageBreak/>
        <w:t>юридическое управление Администрации города Когалыма текст постановления и приложени</w:t>
      </w:r>
      <w:r w:rsidR="002C6C77">
        <w:rPr>
          <w:rFonts w:eastAsia="Calibri"/>
          <w:spacing w:val="-6"/>
          <w:sz w:val="26"/>
          <w:szCs w:val="26"/>
          <w:lang w:eastAsia="en-US"/>
        </w:rPr>
        <w:t>я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013497">
        <w:rPr>
          <w:rFonts w:eastAsia="Calibri"/>
          <w:spacing w:val="-6"/>
          <w:sz w:val="26"/>
          <w:szCs w:val="26"/>
          <w:lang w:eastAsia="en-US"/>
        </w:rPr>
        <w:t xml:space="preserve">                      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D626F" w:rsidRDefault="00AD626F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4D1F0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2067A" w:rsidRPr="004054E0">
        <w:rPr>
          <w:rFonts w:eastAsia="Calibri"/>
          <w:sz w:val="26"/>
          <w:szCs w:val="26"/>
          <w:lang w:eastAsia="en-US"/>
        </w:rPr>
        <w:t>. Опубликовать наст</w:t>
      </w:r>
      <w:r w:rsidR="0082067A">
        <w:rPr>
          <w:rFonts w:eastAsia="Calibri"/>
          <w:sz w:val="26"/>
          <w:szCs w:val="26"/>
          <w:lang w:eastAsia="en-US"/>
        </w:rPr>
        <w:t>оящее постановление и приложени</w:t>
      </w:r>
      <w:r w:rsidR="002C6C77">
        <w:rPr>
          <w:rFonts w:eastAsia="Calibri"/>
          <w:sz w:val="26"/>
          <w:szCs w:val="26"/>
          <w:lang w:eastAsia="en-US"/>
        </w:rPr>
        <w:t>я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82067A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82067A" w:rsidRPr="004054E0">
        <w:rPr>
          <w:rFonts w:eastAsia="Calibri"/>
          <w:sz w:val="26"/>
          <w:szCs w:val="26"/>
          <w:lang w:eastAsia="en-US"/>
        </w:rPr>
        <w:t>).</w:t>
      </w:r>
    </w:p>
    <w:p w:rsidR="002C6C77" w:rsidRPr="004054E0" w:rsidRDefault="002C6C7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4D1F07" w:rsidP="000134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2067A" w:rsidRPr="004054E0">
        <w:rPr>
          <w:rFonts w:eastAsia="Calibri"/>
          <w:sz w:val="26"/>
          <w:szCs w:val="26"/>
          <w:lang w:eastAsia="en-US"/>
        </w:rPr>
        <w:t>. Контроль за выполнением настоящего постановления</w:t>
      </w:r>
      <w:r w:rsidR="00025257">
        <w:rPr>
          <w:rFonts w:eastAsia="Calibri"/>
          <w:sz w:val="26"/>
          <w:szCs w:val="26"/>
          <w:lang w:eastAsia="en-US"/>
        </w:rPr>
        <w:t xml:space="preserve"> возложить на заместителя главы города Когалыма, курирующего сферу жилищно-коммунального хозяйства.</w:t>
      </w:r>
    </w:p>
    <w:p w:rsidR="00ED5C7C" w:rsidRDefault="00ED5C7C" w:rsidP="0001349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214A9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214A9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2067A" w:rsidRDefault="00C700C4" w:rsidP="0082067A">
      <w:pPr>
        <w:tabs>
          <w:tab w:val="left" w:pos="7380"/>
        </w:tabs>
        <w:ind w:left="8505" w:hanging="3543"/>
        <w:rPr>
          <w:sz w:val="26"/>
          <w:szCs w:val="26"/>
        </w:rPr>
        <w:sectPr w:rsidR="0082067A" w:rsidSect="00684452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82067A" w:rsidRPr="009B7E0F" w:rsidRDefault="004D1F07" w:rsidP="000649C8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2C6C77">
        <w:rPr>
          <w:sz w:val="26"/>
          <w:szCs w:val="26"/>
        </w:rPr>
        <w:t>1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2067A" w:rsidTr="000649C8">
        <w:trPr>
          <w:jc w:val="right"/>
        </w:trPr>
        <w:tc>
          <w:tcPr>
            <w:tcW w:w="2235" w:type="dxa"/>
          </w:tcPr>
          <w:p w:rsidR="0082067A" w:rsidRPr="00F5080D" w:rsidRDefault="0082067A" w:rsidP="000649C8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2067A" w:rsidRPr="00F5080D" w:rsidRDefault="0082067A" w:rsidP="000649C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363C03" w:rsidRDefault="00363C03" w:rsidP="0082067A">
      <w:pPr>
        <w:jc w:val="right"/>
        <w:rPr>
          <w:sz w:val="26"/>
          <w:szCs w:val="26"/>
        </w:rPr>
      </w:pPr>
    </w:p>
    <w:p w:rsidR="0082067A" w:rsidRDefault="0082067A" w:rsidP="0082067A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82067A" w:rsidRDefault="0082067A" w:rsidP="0082067A">
      <w:pPr>
        <w:jc w:val="center"/>
        <w:rPr>
          <w:sz w:val="26"/>
          <w:szCs w:val="26"/>
        </w:rPr>
      </w:pPr>
      <w:r w:rsidRPr="0082067A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2C6C77" w:rsidRDefault="002C6C77" w:rsidP="0082067A">
      <w:pPr>
        <w:jc w:val="center"/>
        <w:rPr>
          <w:sz w:val="26"/>
          <w:szCs w:val="26"/>
        </w:rPr>
      </w:pPr>
    </w:p>
    <w:tbl>
      <w:tblPr>
        <w:tblW w:w="15826" w:type="dxa"/>
        <w:tblLook w:val="04A0" w:firstRow="1" w:lastRow="0" w:firstColumn="1" w:lastColumn="0" w:noHBand="0" w:noVBand="1"/>
      </w:tblPr>
      <w:tblGrid>
        <w:gridCol w:w="1582"/>
        <w:gridCol w:w="2808"/>
        <w:gridCol w:w="2925"/>
        <w:gridCol w:w="1926"/>
        <w:gridCol w:w="1244"/>
        <w:gridCol w:w="1134"/>
        <w:gridCol w:w="1134"/>
        <w:gridCol w:w="1127"/>
        <w:gridCol w:w="992"/>
        <w:gridCol w:w="954"/>
      </w:tblGrid>
      <w:tr w:rsidR="002C6C77" w:rsidRPr="002C6C77" w:rsidTr="00DC682F">
        <w:trPr>
          <w:trHeight w:val="375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5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2C6C77" w:rsidRPr="002C6C77" w:rsidTr="00DC682F">
        <w:trPr>
          <w:trHeight w:val="112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 том числе</w:t>
            </w:r>
          </w:p>
        </w:tc>
      </w:tr>
      <w:tr w:rsidR="002C6C77" w:rsidRPr="002C6C77" w:rsidTr="002C6C77">
        <w:trPr>
          <w:trHeight w:val="615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 xml:space="preserve"> 2026 год</w:t>
            </w:r>
          </w:p>
        </w:tc>
      </w:tr>
      <w:tr w:rsidR="002C6C77" w:rsidRPr="002C6C77" w:rsidTr="00DC682F">
        <w:trPr>
          <w:trHeight w:val="237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10</w:t>
            </w:r>
          </w:p>
        </w:tc>
      </w:tr>
      <w:tr w:rsidR="002C6C77" w:rsidRPr="002C6C77" w:rsidTr="002C6C77">
        <w:trPr>
          <w:trHeight w:val="493"/>
        </w:trPr>
        <w:tc>
          <w:tcPr>
            <w:tcW w:w="15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2C6C77" w:rsidRPr="002C6C77" w:rsidTr="002C6C77">
        <w:trPr>
          <w:trHeight w:val="858"/>
        </w:trPr>
        <w:tc>
          <w:tcPr>
            <w:tcW w:w="15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 xml:space="preserve">Задача №1. Организация благоустройства территории города Когалыма, включая озеленение территории и содержание малых архитектурных форм. </w:t>
            </w:r>
            <w:r w:rsidRPr="002C6C77">
              <w:rPr>
                <w:sz w:val="22"/>
                <w:szCs w:val="22"/>
              </w:rPr>
              <w:br/>
              <w:t>Задача №2. Улучшение условий для активного отдыха и полноценного физического развития детей.</w:t>
            </w:r>
            <w:r w:rsidRPr="002C6C77">
              <w:rPr>
                <w:sz w:val="22"/>
                <w:szCs w:val="22"/>
              </w:rPr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2C6C77">
              <w:rPr>
                <w:sz w:val="22"/>
                <w:szCs w:val="22"/>
              </w:rPr>
              <w:br/>
              <w:t>Задача №4. Повышение уровня благоустройства объектов городского хозяйства и состояния инженерной инфраструктуры города. Когалыма.</w:t>
            </w:r>
          </w:p>
        </w:tc>
      </w:tr>
      <w:tr w:rsidR="002C6C77" w:rsidRPr="002C6C77" w:rsidTr="002C6C77">
        <w:trPr>
          <w:trHeight w:val="330"/>
        </w:trPr>
        <w:tc>
          <w:tcPr>
            <w:tcW w:w="15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Процессная часть</w:t>
            </w:r>
          </w:p>
        </w:tc>
      </w:tr>
      <w:tr w:rsidR="002C6C77" w:rsidRPr="002C6C77" w:rsidTr="00DC682F">
        <w:trPr>
          <w:trHeight w:val="422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1.1.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 xml:space="preserve">Основное мероприятие «Содержание объектов благоустройства территории города Когалыма, включая озеленение территории и </w:t>
            </w:r>
            <w:r w:rsidRPr="002C6C77">
              <w:rPr>
                <w:sz w:val="22"/>
                <w:szCs w:val="22"/>
              </w:rPr>
              <w:lastRenderedPageBreak/>
              <w:t>содержание малых архитектурных форм» (I)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lastRenderedPageBreak/>
              <w:t xml:space="preserve">МБУ «КСАТ», </w:t>
            </w:r>
            <w:r w:rsidRPr="002C6C77">
              <w:rPr>
                <w:sz w:val="22"/>
                <w:szCs w:val="22"/>
              </w:rPr>
              <w:br/>
              <w:t>МКУ «УЖКХ г.Когалыма», ОАиГ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448 815,18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105 711,28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91 479,20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87 126,10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82 249,30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82 249,30</w:t>
            </w:r>
          </w:p>
        </w:tc>
      </w:tr>
      <w:tr w:rsidR="002C6C77" w:rsidRPr="002C6C77" w:rsidTr="002C6C77">
        <w:trPr>
          <w:trHeight w:val="51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4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74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448 815,18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105 711,28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91 479,20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87 126,10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82 249,30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82 249,30</w:t>
            </w:r>
          </w:p>
        </w:tc>
      </w:tr>
      <w:tr w:rsidR="002C6C77" w:rsidRPr="002C6C77" w:rsidTr="00DC682F">
        <w:trPr>
          <w:trHeight w:val="24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552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1.1.1.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МБУ «КСАТ»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306 130,70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60 670,00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61 261,60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61 567,10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61 316,00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61 316,00</w:t>
            </w:r>
          </w:p>
        </w:tc>
      </w:tr>
      <w:tr w:rsidR="002C6C77" w:rsidRPr="002C6C77" w:rsidTr="002C6C77">
        <w:trPr>
          <w:trHeight w:val="469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45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294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306 130,70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60 670,00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61 261,60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61 567,10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61 316,00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61 316,00</w:t>
            </w:r>
          </w:p>
        </w:tc>
      </w:tr>
      <w:tr w:rsidR="002C6C77" w:rsidRPr="002C6C77" w:rsidTr="00DC682F">
        <w:trPr>
          <w:trHeight w:val="303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211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1.1.2.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МБУ «КСАТ»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15 358,10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10 699,50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4 658,60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4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7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57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15 358,10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10 699,50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4 658,60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261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480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1.1.3.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 xml:space="preserve"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</w:t>
            </w:r>
            <w:r w:rsidRPr="002C6C77">
              <w:rPr>
                <w:sz w:val="22"/>
                <w:szCs w:val="22"/>
              </w:rPr>
              <w:lastRenderedPageBreak/>
              <w:t>муниципального задания, ввиду отсутствия технических возможностей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lastRenderedPageBreak/>
              <w:t>МКУ «УЖКХ г.Когалыма»/МБУ «КСАТ»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118 609,98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25 625,38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25 559,00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25 559,00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20 933,30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20 933,30</w:t>
            </w:r>
          </w:p>
        </w:tc>
      </w:tr>
      <w:tr w:rsidR="002C6C77" w:rsidRPr="002C6C77" w:rsidTr="002C6C77">
        <w:trPr>
          <w:trHeight w:val="39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7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118 609,98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25 625,38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25 559,00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25 559,00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20 933,30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20 933,30</w:t>
            </w:r>
          </w:p>
        </w:tc>
      </w:tr>
      <w:tr w:rsidR="002C6C77" w:rsidRPr="002C6C77" w:rsidTr="00DC682F">
        <w:trPr>
          <w:trHeight w:val="404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44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МБУ «КСАТ»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69 580,90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14 836,70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15 043,10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15 043,10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12 329,00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12 329,00</w:t>
            </w:r>
          </w:p>
        </w:tc>
      </w:tr>
      <w:tr w:rsidR="002C6C77" w:rsidRPr="002C6C77" w:rsidTr="002C6C77">
        <w:trPr>
          <w:trHeight w:val="4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49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69 580,90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14 836,70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15 043,10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15 043,10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12 329,00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12 329,00</w:t>
            </w:r>
          </w:p>
        </w:tc>
      </w:tr>
      <w:tr w:rsidR="002C6C77" w:rsidRPr="002C6C77" w:rsidTr="00DC682F">
        <w:trPr>
          <w:trHeight w:val="8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50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49 029,08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10 788,68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10 515,90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10 515,90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8 604,30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8 604,30</w:t>
            </w:r>
          </w:p>
        </w:tc>
      </w:tr>
      <w:tr w:rsidR="002C6C77" w:rsidRPr="002C6C77" w:rsidTr="002C6C77">
        <w:trPr>
          <w:trHeight w:val="50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70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9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49 029,08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10 788,68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10 515,90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10 515,90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8 604,30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8 604,30</w:t>
            </w:r>
          </w:p>
        </w:tc>
      </w:tr>
      <w:tr w:rsidR="002C6C77" w:rsidRPr="002C6C77" w:rsidTr="002C6C77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190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1.1.4.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 xml:space="preserve">Приобретение и монтаж малых архитектурных форм для оформления </w:t>
            </w:r>
            <w:r w:rsidRPr="002C6C77">
              <w:rPr>
                <w:sz w:val="22"/>
                <w:szCs w:val="22"/>
              </w:rPr>
              <w:lastRenderedPageBreak/>
              <w:t>объектов благоустройства к праздничным мероприятиям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lastRenderedPageBreak/>
              <w:t>ОАиГ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8 716,40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8 716,40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469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4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3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8 716,40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8 716,40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22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349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1.2.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Организация освещения территорий города Когалыма (1)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246 749,73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49 745,60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48 930,00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49 965,30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49 965,30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48 143,53</w:t>
            </w:r>
          </w:p>
        </w:tc>
      </w:tr>
      <w:tr w:rsidR="002C6C77" w:rsidRPr="002C6C77" w:rsidTr="002C6C77">
        <w:trPr>
          <w:trHeight w:val="4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1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47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246 749,73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49 745,60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48 930,00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49 965,30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49 965,30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48 143,53</w:t>
            </w:r>
          </w:p>
        </w:tc>
      </w:tr>
      <w:tr w:rsidR="002C6C77" w:rsidRPr="002C6C77" w:rsidTr="002C6C77">
        <w:trPr>
          <w:trHeight w:val="63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383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1.2.1.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40 811,23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8 526,60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8 526,60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8 526,60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8 526,60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6 704,83</w:t>
            </w:r>
          </w:p>
        </w:tc>
      </w:tr>
      <w:tr w:rsidR="002C6C77" w:rsidRPr="002C6C77" w:rsidTr="002C6C77">
        <w:trPr>
          <w:trHeight w:val="4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40 811,23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8 526,60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8 526,60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8 526,60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8 526,60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6 704,83</w:t>
            </w:r>
          </w:p>
        </w:tc>
      </w:tr>
      <w:tr w:rsidR="002C6C77" w:rsidRPr="002C6C77" w:rsidTr="002C6C77">
        <w:trPr>
          <w:trHeight w:val="61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23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1.3.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Организация ритуальных услуг и содержание мест захоронения (II, 2, 3)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27 225,75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6 490,55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5 183,80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5 183,80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5 183,80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5 183,80</w:t>
            </w:r>
          </w:p>
        </w:tc>
      </w:tr>
      <w:tr w:rsidR="002C6C77" w:rsidRPr="002C6C77" w:rsidTr="002C6C77">
        <w:trPr>
          <w:trHeight w:val="49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1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4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27 225,75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6 490,55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5 183,80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5 183,80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5 183,80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5 183,80</w:t>
            </w:r>
          </w:p>
        </w:tc>
      </w:tr>
      <w:tr w:rsidR="002C6C77" w:rsidRPr="002C6C77" w:rsidTr="00DC682F">
        <w:trPr>
          <w:trHeight w:val="487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480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1.4.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Обеспечение поддержания эксплуатационного и технического состояния детских игровых и спортивных площадок города Когалыма (III)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4 210,00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4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18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4 210,00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709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492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1.5.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(4)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174 878,10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35 095,50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34 777,20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35 001,80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35 001,80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35 001,80</w:t>
            </w:r>
          </w:p>
        </w:tc>
      </w:tr>
      <w:tr w:rsidR="002C6C77" w:rsidRPr="002C6C77" w:rsidTr="002C6C77">
        <w:trPr>
          <w:trHeight w:val="443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75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38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174 878,10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35 095,50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34 777,20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35 001,80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35 001,80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35 001,80</w:t>
            </w:r>
          </w:p>
        </w:tc>
      </w:tr>
      <w:tr w:rsidR="002C6C77" w:rsidRPr="002C6C77" w:rsidTr="002C6C77">
        <w:trPr>
          <w:trHeight w:val="589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563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(5)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16 461,51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4 592,71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2 967,20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2 967,20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2 967,20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2 967,20</w:t>
            </w:r>
          </w:p>
        </w:tc>
      </w:tr>
      <w:tr w:rsidR="002C6C77" w:rsidRPr="002C6C77" w:rsidTr="002C6C77">
        <w:trPr>
          <w:trHeight w:val="54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1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4 961,00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992,20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992,20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992,20</w:t>
            </w:r>
          </w:p>
        </w:tc>
      </w:tr>
      <w:tr w:rsidR="002C6C77" w:rsidRPr="002C6C77" w:rsidTr="002C6C77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11 500,51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3 600,51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1 975,00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1 975,00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1 975,00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1 975,00</w:t>
            </w:r>
          </w:p>
        </w:tc>
      </w:tr>
      <w:tr w:rsidR="002C6C77" w:rsidRPr="002C6C77" w:rsidTr="00DC682F">
        <w:trPr>
          <w:trHeight w:val="161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469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1.7.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(6, 7, 8)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МКУ «УЖКХ г.Когалыма»/ОАиГ/ МУ «УКС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37 010,36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24 511,56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3 922,70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2 858,70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2 858,70</w:t>
            </w:r>
          </w:p>
        </w:tc>
      </w:tr>
      <w:tr w:rsidR="002C6C77" w:rsidRPr="002C6C77" w:rsidTr="002C6C77">
        <w:trPr>
          <w:trHeight w:val="33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37 010,36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24 511,56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3 922,70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2 858,70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2 858,70</w:t>
            </w:r>
          </w:p>
        </w:tc>
      </w:tr>
      <w:tr w:rsidR="002C6C77" w:rsidRPr="002C6C77" w:rsidTr="00DC682F">
        <w:trPr>
          <w:trHeight w:val="8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443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1.7.1.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 xml:space="preserve">Благоустройство дворовых территорий (в том числе пешеходные  переходы, пешеходные дорожки, гостевые автомобильные стоянки) 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26 657,58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15 222,78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2 858,70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2 858,70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2 858,70</w:t>
            </w:r>
          </w:p>
        </w:tc>
      </w:tr>
      <w:tr w:rsidR="002C6C77" w:rsidRPr="002C6C77" w:rsidTr="002C6C77">
        <w:trPr>
          <w:trHeight w:val="45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8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26 657,58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15 222,78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2 858,70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2 858,70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2 858,70</w:t>
            </w:r>
          </w:p>
        </w:tc>
      </w:tr>
      <w:tr w:rsidR="002C6C77" w:rsidRPr="002C6C77" w:rsidTr="00DC682F">
        <w:trPr>
          <w:trHeight w:val="37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443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1.7.2.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Содержание площадок для выгула животных, приобретение и установка ДОГ-боксов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1 704,54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640,54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1 064,00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45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18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1 704,54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640,54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1 064,00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209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285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1.7.3.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Покраска, отделка фасадов зданий, сооружений, расположенных на территории города Когалыма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45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22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14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409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1.7.4.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Ремонт объекта «Бульвар вдоль улицы Мира»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 xml:space="preserve"> МУ «УКС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4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1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221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109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409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lastRenderedPageBreak/>
              <w:t>1.7.5.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Обустройство пешеходных дорожек и тротуаров, установка ограждений в районе пешеходных переходов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6 052,34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6 052,34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4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1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39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6 052,34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6 052,34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3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443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1.8.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Выполнение работ по сносу здания средней общеобразовательной школы №7, корпус №2 (9)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1 922,90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1 922,90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45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1 922,90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1 922,90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15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443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1.9.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Архитектурная подсветка улиц, зданий, сооружений и жилых домов, расположенных на территории города Когалыма (10)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ОАиГ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45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221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259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480"/>
        </w:trPr>
        <w:tc>
          <w:tcPr>
            <w:tcW w:w="7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lastRenderedPageBreak/>
              <w:t xml:space="preserve"> Процессная часть в целом по муниципальной программе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957 872,53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228 879,10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189 260,10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185 102,90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178 226,10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176 404,33</w:t>
            </w:r>
          </w:p>
        </w:tc>
      </w:tr>
      <w:tr w:rsidR="002C6C77" w:rsidRPr="002C6C77" w:rsidTr="002C6C77">
        <w:trPr>
          <w:trHeight w:val="480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30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4 961,00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992,20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992,20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992,20</w:t>
            </w:r>
          </w:p>
        </w:tc>
      </w:tr>
      <w:tr w:rsidR="002C6C77" w:rsidRPr="002C6C77" w:rsidTr="002C6C77">
        <w:trPr>
          <w:trHeight w:val="683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952 911,53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227 886,90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188 267,90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184 110,70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177 233,90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175 412,13</w:t>
            </w:r>
          </w:p>
        </w:tc>
      </w:tr>
      <w:tr w:rsidR="002C6C77" w:rsidRPr="002C6C77" w:rsidTr="00DC682F">
        <w:trPr>
          <w:trHeight w:val="304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217"/>
        </w:trPr>
        <w:tc>
          <w:tcPr>
            <w:tcW w:w="7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 xml:space="preserve"> Всего по муниципальной 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957 872,53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228 879,10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189 260,10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185 102,90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178 226,10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176 404,33</w:t>
            </w:r>
          </w:p>
        </w:tc>
      </w:tr>
      <w:tr w:rsidR="002C6C77" w:rsidRPr="002C6C77" w:rsidTr="002C6C77">
        <w:trPr>
          <w:trHeight w:val="480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30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4 961,00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992,20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992,20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992,20</w:t>
            </w:r>
          </w:p>
        </w:tc>
      </w:tr>
      <w:tr w:rsidR="002C6C77" w:rsidRPr="002C6C77" w:rsidTr="00DC682F">
        <w:trPr>
          <w:trHeight w:val="85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952 911,53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227 886,90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188 267,90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184 110,70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177 233,90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175 412,13</w:t>
            </w:r>
          </w:p>
        </w:tc>
      </w:tr>
      <w:tr w:rsidR="002C6C77" w:rsidRPr="002C6C77" w:rsidTr="00DC682F">
        <w:trPr>
          <w:trHeight w:val="95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405"/>
        </w:trPr>
        <w:tc>
          <w:tcPr>
            <w:tcW w:w="15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6C77" w:rsidRPr="002C6C77" w:rsidRDefault="002C6C77" w:rsidP="00DC682F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 том числе:</w:t>
            </w:r>
          </w:p>
        </w:tc>
      </w:tr>
      <w:tr w:rsidR="002C6C77" w:rsidRPr="002C6C77" w:rsidTr="00DC682F">
        <w:trPr>
          <w:trHeight w:val="85"/>
        </w:trPr>
        <w:tc>
          <w:tcPr>
            <w:tcW w:w="7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432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45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165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769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432"/>
        </w:trPr>
        <w:tc>
          <w:tcPr>
            <w:tcW w:w="7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957 872,53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228 879,10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189 260,10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185 102,90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178 226,10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176 404,33</w:t>
            </w:r>
          </w:p>
        </w:tc>
      </w:tr>
      <w:tr w:rsidR="002C6C77" w:rsidRPr="002C6C77" w:rsidTr="002C6C77">
        <w:trPr>
          <w:trHeight w:val="518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15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4 961,00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992,20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992,20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992,20</w:t>
            </w:r>
          </w:p>
        </w:tc>
      </w:tr>
      <w:tr w:rsidR="002C6C77" w:rsidRPr="002C6C77" w:rsidTr="00DC682F">
        <w:trPr>
          <w:trHeight w:val="136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952 911,53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227 886,90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188 267,90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184 110,70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177 233,90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175 412,13</w:t>
            </w:r>
          </w:p>
        </w:tc>
      </w:tr>
      <w:tr w:rsidR="002C6C77" w:rsidRPr="002C6C77" w:rsidTr="00DC682F">
        <w:trPr>
          <w:trHeight w:val="260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398"/>
        </w:trPr>
        <w:tc>
          <w:tcPr>
            <w:tcW w:w="15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C77" w:rsidRPr="002C6C77" w:rsidRDefault="002C6C77" w:rsidP="00DC682F">
            <w:pPr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 том числе:</w:t>
            </w:r>
          </w:p>
        </w:tc>
      </w:tr>
      <w:tr w:rsidR="002C6C77" w:rsidRPr="002C6C77" w:rsidTr="002C6C77">
        <w:trPr>
          <w:trHeight w:val="480"/>
        </w:trPr>
        <w:tc>
          <w:tcPr>
            <w:tcW w:w="7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Ответственный исполнитель</w:t>
            </w:r>
            <w:r w:rsidRPr="002C6C77">
              <w:rPr>
                <w:sz w:val="22"/>
                <w:szCs w:val="22"/>
              </w:rPr>
              <w:br/>
              <w:t>(МКУ «УЖКХ города Когалыма»)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555 251,53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131 121,60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108 296,80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108 492,70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104 581,10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102 759,33</w:t>
            </w:r>
          </w:p>
        </w:tc>
      </w:tr>
      <w:tr w:rsidR="002C6C77" w:rsidRPr="002C6C77" w:rsidTr="002C6C77">
        <w:trPr>
          <w:trHeight w:val="480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60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4 961,00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992,20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992,20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992,20</w:t>
            </w:r>
          </w:p>
        </w:tc>
      </w:tr>
      <w:tr w:rsidR="002C6C77" w:rsidRPr="002C6C77" w:rsidTr="00DC682F">
        <w:trPr>
          <w:trHeight w:val="415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550 290,53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130 129,40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107 304,60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107 500,50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103 588,90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101 767,13</w:t>
            </w:r>
          </w:p>
        </w:tc>
      </w:tr>
      <w:tr w:rsidR="002C6C77" w:rsidRPr="002C6C77" w:rsidTr="00DC682F">
        <w:trPr>
          <w:trHeight w:val="113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450"/>
        </w:trPr>
        <w:tc>
          <w:tcPr>
            <w:tcW w:w="7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 xml:space="preserve">соисполнитель </w:t>
            </w:r>
            <w:r w:rsidRPr="002C6C77">
              <w:rPr>
                <w:sz w:val="22"/>
                <w:szCs w:val="22"/>
              </w:rPr>
              <w:br w:type="page"/>
              <w:t>(МБУ «КСАТ»)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391 069,70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86 206,20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80 963,30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76 610,20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73 645,00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73 645,00</w:t>
            </w:r>
          </w:p>
        </w:tc>
      </w:tr>
      <w:tr w:rsidR="002C6C77" w:rsidRPr="002C6C77" w:rsidTr="002C6C77">
        <w:trPr>
          <w:trHeight w:val="570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30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720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391 069,70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86 206,20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80 963,30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76 610,20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73 645,00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73 645,00</w:t>
            </w:r>
          </w:p>
        </w:tc>
      </w:tr>
      <w:tr w:rsidR="002C6C77" w:rsidRPr="002C6C77" w:rsidTr="00DC682F">
        <w:trPr>
          <w:trHeight w:val="344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228"/>
        </w:trPr>
        <w:tc>
          <w:tcPr>
            <w:tcW w:w="7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 xml:space="preserve">соисполнитель </w:t>
            </w:r>
            <w:r w:rsidRPr="002C6C77">
              <w:rPr>
                <w:sz w:val="22"/>
                <w:szCs w:val="22"/>
              </w:rPr>
              <w:br/>
              <w:t>(ОАиГ)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9 315,40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9 315,40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570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30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125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9 315,40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9 315,40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85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403"/>
        </w:trPr>
        <w:tc>
          <w:tcPr>
            <w:tcW w:w="7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 xml:space="preserve">соисполнитель </w:t>
            </w:r>
            <w:r w:rsidRPr="002C6C77">
              <w:rPr>
                <w:sz w:val="22"/>
                <w:szCs w:val="22"/>
              </w:rPr>
              <w:br/>
              <w:t>(МУ «УКС г.Когалыма»)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всего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570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2C6C77">
        <w:trPr>
          <w:trHeight w:val="630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138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2 235,90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2"/>
                <w:szCs w:val="22"/>
              </w:rPr>
            </w:pPr>
            <w:r w:rsidRPr="002C6C77">
              <w:rPr>
                <w:sz w:val="22"/>
                <w:szCs w:val="22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  <w:tr w:rsidR="002C6C77" w:rsidRPr="002C6C77" w:rsidTr="00DC682F">
        <w:trPr>
          <w:trHeight w:val="120"/>
        </w:trPr>
        <w:tc>
          <w:tcPr>
            <w:tcW w:w="7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C77" w:rsidRPr="002C6C77" w:rsidRDefault="002C6C77" w:rsidP="002C6C7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C77" w:rsidRPr="002C6C77" w:rsidRDefault="002C6C77" w:rsidP="002C6C77">
            <w:pPr>
              <w:jc w:val="center"/>
              <w:rPr>
                <w:sz w:val="24"/>
                <w:szCs w:val="24"/>
              </w:rPr>
            </w:pPr>
            <w:r w:rsidRPr="002C6C77">
              <w:rPr>
                <w:sz w:val="24"/>
                <w:szCs w:val="24"/>
              </w:rPr>
              <w:t>0,00</w:t>
            </w:r>
          </w:p>
        </w:tc>
      </w:tr>
    </w:tbl>
    <w:p w:rsidR="002C6C77" w:rsidRDefault="002C6C77" w:rsidP="0082067A">
      <w:pPr>
        <w:jc w:val="center"/>
        <w:rPr>
          <w:sz w:val="26"/>
          <w:szCs w:val="26"/>
        </w:rPr>
      </w:pPr>
    </w:p>
    <w:p w:rsidR="002C6C77" w:rsidRDefault="002C6C77" w:rsidP="0082067A">
      <w:pPr>
        <w:jc w:val="center"/>
        <w:rPr>
          <w:sz w:val="26"/>
          <w:szCs w:val="26"/>
        </w:rPr>
      </w:pPr>
    </w:p>
    <w:p w:rsidR="00DC682F" w:rsidRDefault="00DC682F" w:rsidP="0082067A">
      <w:pPr>
        <w:jc w:val="center"/>
        <w:rPr>
          <w:sz w:val="26"/>
          <w:szCs w:val="26"/>
        </w:rPr>
      </w:pPr>
    </w:p>
    <w:p w:rsidR="00DC682F" w:rsidRDefault="00DC682F" w:rsidP="0082067A">
      <w:pPr>
        <w:jc w:val="center"/>
        <w:rPr>
          <w:sz w:val="26"/>
          <w:szCs w:val="26"/>
        </w:rPr>
      </w:pPr>
    </w:p>
    <w:p w:rsidR="00DC682F" w:rsidRPr="009B7E0F" w:rsidRDefault="00DC682F" w:rsidP="00DC682F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DC682F" w:rsidRDefault="00DC682F" w:rsidP="00DC682F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DC682F" w:rsidRDefault="00DC682F" w:rsidP="00DC682F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DC682F" w:rsidTr="00CE3793">
        <w:trPr>
          <w:jc w:val="right"/>
        </w:trPr>
        <w:tc>
          <w:tcPr>
            <w:tcW w:w="2235" w:type="dxa"/>
          </w:tcPr>
          <w:p w:rsidR="00DC682F" w:rsidRPr="00F5080D" w:rsidRDefault="00DC682F" w:rsidP="00CE3793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DC682F" w:rsidRPr="00F5080D" w:rsidRDefault="00DC682F" w:rsidP="00CE3793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DC682F" w:rsidRDefault="00DC682F" w:rsidP="00DC682F">
      <w:pPr>
        <w:jc w:val="right"/>
        <w:rPr>
          <w:sz w:val="26"/>
          <w:szCs w:val="26"/>
        </w:rPr>
      </w:pPr>
    </w:p>
    <w:p w:rsidR="00DC682F" w:rsidRDefault="00DC682F" w:rsidP="00DC682F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DC682F" w:rsidRDefault="00DC682F" w:rsidP="0082067A">
      <w:pPr>
        <w:jc w:val="center"/>
        <w:rPr>
          <w:sz w:val="26"/>
          <w:szCs w:val="26"/>
        </w:rPr>
      </w:pPr>
      <w:r w:rsidRPr="00DC682F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DC682F" w:rsidRDefault="00DC682F" w:rsidP="0082067A">
      <w:pPr>
        <w:jc w:val="center"/>
        <w:rPr>
          <w:sz w:val="26"/>
          <w:szCs w:val="26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1626"/>
        <w:gridCol w:w="2471"/>
        <w:gridCol w:w="5537"/>
        <w:gridCol w:w="6096"/>
      </w:tblGrid>
      <w:tr w:rsidR="00DC682F" w:rsidRPr="00DC682F" w:rsidTr="00DC682F">
        <w:trPr>
          <w:trHeight w:val="80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№ структурного элемента (основного мероприятия)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Наименование структурного элемента (основного мероприятия)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DC682F" w:rsidRPr="00DC682F" w:rsidTr="00DC682F">
        <w:trPr>
          <w:trHeight w:val="8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DC682F" w:rsidRPr="00DC682F" w:rsidTr="00DC682F">
        <w:trPr>
          <w:trHeight w:val="385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 xml:space="preserve">Цель - Комплексное решение проблем благоустройства и санитарного содержания территории города Когалыма, </w:t>
            </w:r>
            <w:r w:rsidRPr="00DC682F">
              <w:rPr>
                <w:color w:val="000000"/>
                <w:sz w:val="24"/>
                <w:szCs w:val="24"/>
              </w:rPr>
              <w:br/>
              <w:t>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DC682F" w:rsidRPr="00DC682F" w:rsidTr="00DC682F">
        <w:trPr>
          <w:trHeight w:val="251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Задача №1. Организация благоустройства территории города Когалыма, включая озеленение территории и содержание малых архитектурных форм</w:t>
            </w:r>
          </w:p>
        </w:tc>
      </w:tr>
      <w:tr w:rsidR="00DC682F" w:rsidRPr="00DC682F" w:rsidTr="00DC682F">
        <w:trPr>
          <w:trHeight w:val="205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Содержание объектов благоустройства территории города Когалыма, включая озеленение территории и содержание малых архитектурных форм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Выполнение муниципальной работы «Уборка территории и аналогичная деятельность», в рамках которой осуществляется содержание объектов благоустройства, в том числе уборка, мелкий ремонт, очистка от грязи, наледи и снега, включая детские игровые городки.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sz w:val="24"/>
                <w:szCs w:val="24"/>
              </w:rPr>
            </w:pPr>
            <w:r w:rsidRPr="00DC682F">
              <w:rPr>
                <w:sz w:val="24"/>
                <w:szCs w:val="24"/>
              </w:rPr>
              <w:t>-</w:t>
            </w:r>
          </w:p>
        </w:tc>
      </w:tr>
      <w:tr w:rsidR="00DC682F" w:rsidRPr="00DC682F" w:rsidTr="00DC682F">
        <w:trPr>
          <w:trHeight w:val="288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 xml:space="preserve">Организация освещения территорий города Когалыма 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1.Электроснабжение потребителей города Когалыма. Отсутствие аварий, повлекших за собой длительное отключение электроэнергии, а также своевременное оказание услуг по техническому обслуживанию и ремонту электрооборудования наружного освещения объектов города.</w:t>
            </w:r>
            <w:r w:rsidRPr="00DC682F">
              <w:rPr>
                <w:color w:val="000000"/>
                <w:sz w:val="24"/>
                <w:szCs w:val="24"/>
              </w:rPr>
              <w:br/>
              <w:t>2. Выполнение работ по техническому обслуживанию и текущему ремонту сетей уличного освещения.</w:t>
            </w:r>
            <w:r w:rsidRPr="00DC682F">
              <w:rPr>
                <w:color w:val="000000"/>
                <w:sz w:val="24"/>
                <w:szCs w:val="24"/>
              </w:rPr>
              <w:br/>
              <w:t>3. Планируется выполнение  работ по установке исполнительных пунктов, замене светильников.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sz w:val="24"/>
                <w:szCs w:val="24"/>
              </w:rPr>
            </w:pPr>
            <w:r w:rsidRPr="00DC682F">
              <w:rPr>
                <w:sz w:val="24"/>
                <w:szCs w:val="24"/>
              </w:rPr>
              <w:t>-</w:t>
            </w:r>
          </w:p>
        </w:tc>
      </w:tr>
      <w:tr w:rsidR="00DC682F" w:rsidRPr="00DC682F" w:rsidTr="00DC682F">
        <w:trPr>
          <w:trHeight w:val="1140"/>
        </w:trPr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sz w:val="24"/>
                <w:szCs w:val="24"/>
              </w:rPr>
            </w:pPr>
            <w:r w:rsidRPr="00DC682F">
              <w:rPr>
                <w:sz w:val="24"/>
                <w:szCs w:val="24"/>
              </w:rPr>
              <w:t>1.3.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1. Содержание территории городского кладбища.</w:t>
            </w:r>
            <w:r w:rsidRPr="00DC682F">
              <w:rPr>
                <w:color w:val="000000"/>
                <w:sz w:val="24"/>
                <w:szCs w:val="24"/>
              </w:rPr>
              <w:br/>
              <w:t>2. Организации ритуальных услуг 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rPr>
                <w:sz w:val="24"/>
                <w:szCs w:val="24"/>
              </w:rPr>
            </w:pPr>
            <w:r w:rsidRPr="00DC682F">
              <w:rPr>
                <w:sz w:val="24"/>
                <w:szCs w:val="24"/>
              </w:rPr>
              <w:t>Постановление Администрации города Когалыма от25.12.2014 №3523 «Об утверждении Положения об организации ритуальных услуг и содержании мест захоронения в городе Когалыме»</w:t>
            </w:r>
          </w:p>
        </w:tc>
      </w:tr>
      <w:tr w:rsidR="00DC682F" w:rsidRPr="00DC682F" w:rsidTr="00DC682F">
        <w:trPr>
          <w:trHeight w:val="85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Задача  №2. Улучшение условий для активного отдыха и полноценного физического развития детей</w:t>
            </w:r>
          </w:p>
        </w:tc>
      </w:tr>
      <w:tr w:rsidR="00DC682F" w:rsidRPr="00DC682F" w:rsidTr="00DC682F">
        <w:trPr>
          <w:trHeight w:val="2040"/>
        </w:trPr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sz w:val="24"/>
                <w:szCs w:val="24"/>
              </w:rPr>
            </w:pPr>
            <w:r w:rsidRPr="00DC682F">
              <w:rPr>
                <w:sz w:val="24"/>
                <w:szCs w:val="24"/>
              </w:rPr>
              <w:t>1.4.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Обеспечение поддержания эксплуатационного и технического состояния детских игровых и спортивных площадок города Когалыма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1. Поставка, монтаж и установка (в том числе замена) элементов детского и (или) спортивного оборудования, установленного на досуговых площадках города Когалыма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sz w:val="24"/>
                <w:szCs w:val="24"/>
              </w:rPr>
            </w:pPr>
            <w:r w:rsidRPr="00DC682F">
              <w:rPr>
                <w:sz w:val="24"/>
                <w:szCs w:val="24"/>
              </w:rPr>
              <w:t>-</w:t>
            </w:r>
          </w:p>
        </w:tc>
      </w:tr>
      <w:tr w:rsidR="00DC682F" w:rsidRPr="00DC682F" w:rsidTr="00DC682F">
        <w:trPr>
          <w:trHeight w:val="465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Задача №3. Обеспечение деятельности муниципальных учреждений для решения вопросов местного значения</w:t>
            </w:r>
          </w:p>
        </w:tc>
      </w:tr>
      <w:tr w:rsidR="00DC682F" w:rsidRPr="00DC682F" w:rsidTr="00DC682F">
        <w:trPr>
          <w:trHeight w:val="271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Расходы на содержание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rPr>
                <w:sz w:val="24"/>
                <w:szCs w:val="24"/>
              </w:rPr>
            </w:pPr>
            <w:r w:rsidRPr="00DC682F">
              <w:rPr>
                <w:sz w:val="24"/>
                <w:szCs w:val="24"/>
              </w:rPr>
              <w:t>Постановление Администрации города Когалыма от 19.11.2012 №2691 «Об утверждении Устава муниципального казенного учреждения «Управления жилищно-коммунального хозяйства города Когалыма»</w:t>
            </w:r>
          </w:p>
        </w:tc>
      </w:tr>
      <w:tr w:rsidR="00DC682F" w:rsidRPr="00DC682F" w:rsidTr="00DC682F">
        <w:trPr>
          <w:trHeight w:val="3870"/>
        </w:trPr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sz w:val="24"/>
                <w:szCs w:val="24"/>
              </w:rPr>
            </w:pPr>
            <w:r w:rsidRPr="00DC682F">
              <w:rPr>
                <w:sz w:val="24"/>
                <w:szCs w:val="24"/>
              </w:rPr>
              <w:t>1.6.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Расходы на осуществление иных функций МКУ «УЖКХ г.Когалыма», а также расходы по переданным полномочиям Администрации города Когалыма:</w:t>
            </w:r>
            <w:r w:rsidRPr="00DC682F">
              <w:rPr>
                <w:color w:val="000000"/>
                <w:sz w:val="24"/>
                <w:szCs w:val="24"/>
              </w:rPr>
              <w:br/>
              <w:t>1. Организация выполнения мероприятий по проведению дезинсекции и дератизации.</w:t>
            </w:r>
            <w:r w:rsidRPr="00DC682F">
              <w:rPr>
                <w:color w:val="000000"/>
                <w:sz w:val="24"/>
                <w:szCs w:val="24"/>
              </w:rPr>
              <w:br/>
              <w:t>2. Обеспечение бесперебойной работы музыкального фонтана, расположенного на площади по улице Мира.</w:t>
            </w:r>
            <w:r w:rsidRPr="00DC682F">
              <w:rPr>
                <w:color w:val="000000"/>
                <w:sz w:val="24"/>
                <w:szCs w:val="24"/>
              </w:rPr>
              <w:br/>
              <w:t>3. Организация выполнения работ по благоустройству: ремонт и реконструкция сетей наружного освещения, выполнение работ по устройству дождеприемных колодцев.</w:t>
            </w:r>
            <w:r w:rsidRPr="00DC682F">
              <w:rPr>
                <w:color w:val="000000"/>
                <w:sz w:val="24"/>
                <w:szCs w:val="24"/>
              </w:rPr>
              <w:br/>
              <w:t>4. Выполнение работ по пошиву флаговых композиций.</w:t>
            </w:r>
            <w:r w:rsidRPr="00DC682F">
              <w:rPr>
                <w:color w:val="000000"/>
                <w:sz w:val="24"/>
                <w:szCs w:val="24"/>
              </w:rPr>
              <w:br/>
              <w:t>5.  Обустройство и содержание контейнерных площадок.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 xml:space="preserve"> -</w:t>
            </w:r>
          </w:p>
        </w:tc>
      </w:tr>
      <w:tr w:rsidR="00DC682F" w:rsidRPr="00DC682F" w:rsidTr="00DC682F">
        <w:trPr>
          <w:trHeight w:val="280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lastRenderedPageBreak/>
              <w:t>Задача  №4. Повышение уровня благоустройства объектов городского хозяйства и состояния инженерной инфраструктуры города Когалыма</w:t>
            </w:r>
          </w:p>
        </w:tc>
      </w:tr>
      <w:tr w:rsidR="00DC682F" w:rsidRPr="00DC682F" w:rsidTr="00DC682F">
        <w:trPr>
          <w:trHeight w:val="1725"/>
        </w:trPr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sz w:val="24"/>
                <w:szCs w:val="24"/>
              </w:rPr>
            </w:pPr>
            <w:r w:rsidRPr="00DC682F">
              <w:rPr>
                <w:sz w:val="24"/>
                <w:szCs w:val="24"/>
              </w:rPr>
              <w:t>1.7.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Содержание, ремонт и реконструкция объектов благоустройства на территории города Когалыма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Выполнение работ по обустройству пешеходных дорожек и тротуаров, установка ограждений в районе пешеходных переходов, а также содержание существующих объектов благоустройства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sz w:val="24"/>
                <w:szCs w:val="24"/>
              </w:rPr>
            </w:pPr>
            <w:r w:rsidRPr="00DC682F">
              <w:rPr>
                <w:sz w:val="24"/>
                <w:szCs w:val="24"/>
              </w:rPr>
              <w:t>-</w:t>
            </w:r>
          </w:p>
        </w:tc>
      </w:tr>
      <w:tr w:rsidR="00DC682F" w:rsidRPr="00DC682F" w:rsidTr="00DC682F">
        <w:trPr>
          <w:trHeight w:val="1260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Выполнение работ по сносу здания средней общеобразовательной школы №7, корпус №2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Работы по сносу здания школы в левобережной части города Когалыма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sz w:val="24"/>
                <w:szCs w:val="24"/>
              </w:rPr>
            </w:pPr>
            <w:r w:rsidRPr="00DC682F">
              <w:rPr>
                <w:sz w:val="24"/>
                <w:szCs w:val="24"/>
              </w:rPr>
              <w:t>-</w:t>
            </w:r>
          </w:p>
        </w:tc>
      </w:tr>
      <w:tr w:rsidR="00DC682F" w:rsidRPr="00DC682F" w:rsidTr="00DC682F">
        <w:trPr>
          <w:trHeight w:val="189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 xml:space="preserve">Архитектурная подсветка улиц, зданий, сооружений и жилых домов, расположенных на территории города Когалыма 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Выполнение работ по эксплуатационному обслуживанию архитектурной подсветки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sz w:val="24"/>
                <w:szCs w:val="24"/>
              </w:rPr>
            </w:pPr>
            <w:r w:rsidRPr="00DC682F">
              <w:rPr>
                <w:sz w:val="24"/>
                <w:szCs w:val="24"/>
              </w:rPr>
              <w:t>-</w:t>
            </w:r>
          </w:p>
        </w:tc>
      </w:tr>
    </w:tbl>
    <w:p w:rsidR="00DC682F" w:rsidRDefault="00DC682F" w:rsidP="0082067A">
      <w:pPr>
        <w:jc w:val="center"/>
        <w:rPr>
          <w:sz w:val="26"/>
          <w:szCs w:val="26"/>
        </w:rPr>
      </w:pPr>
    </w:p>
    <w:p w:rsidR="00DC682F" w:rsidRDefault="00DC682F" w:rsidP="0082067A">
      <w:pPr>
        <w:jc w:val="center"/>
        <w:rPr>
          <w:sz w:val="26"/>
          <w:szCs w:val="26"/>
        </w:rPr>
      </w:pPr>
    </w:p>
    <w:p w:rsidR="00DC682F" w:rsidRDefault="00DC682F" w:rsidP="0082067A">
      <w:pPr>
        <w:jc w:val="center"/>
        <w:rPr>
          <w:sz w:val="26"/>
          <w:szCs w:val="26"/>
        </w:rPr>
      </w:pPr>
    </w:p>
    <w:p w:rsidR="00DC682F" w:rsidRDefault="00DC682F" w:rsidP="0082067A">
      <w:pPr>
        <w:jc w:val="center"/>
        <w:rPr>
          <w:sz w:val="26"/>
          <w:szCs w:val="26"/>
        </w:rPr>
      </w:pPr>
    </w:p>
    <w:p w:rsidR="00DC682F" w:rsidRDefault="00DC682F" w:rsidP="0082067A">
      <w:pPr>
        <w:jc w:val="center"/>
        <w:rPr>
          <w:sz w:val="26"/>
          <w:szCs w:val="26"/>
        </w:rPr>
      </w:pPr>
    </w:p>
    <w:p w:rsidR="00DC682F" w:rsidRDefault="00DC682F" w:rsidP="0082067A">
      <w:pPr>
        <w:jc w:val="center"/>
        <w:rPr>
          <w:sz w:val="26"/>
          <w:szCs w:val="26"/>
        </w:rPr>
      </w:pPr>
    </w:p>
    <w:p w:rsidR="00DC682F" w:rsidRDefault="00DC682F" w:rsidP="0082067A">
      <w:pPr>
        <w:jc w:val="center"/>
        <w:rPr>
          <w:sz w:val="26"/>
          <w:szCs w:val="26"/>
        </w:rPr>
      </w:pPr>
    </w:p>
    <w:p w:rsidR="00DC682F" w:rsidRDefault="00DC682F" w:rsidP="0082067A">
      <w:pPr>
        <w:jc w:val="center"/>
        <w:rPr>
          <w:sz w:val="26"/>
          <w:szCs w:val="26"/>
        </w:rPr>
      </w:pPr>
    </w:p>
    <w:p w:rsidR="00DC682F" w:rsidRDefault="00DC682F" w:rsidP="0082067A">
      <w:pPr>
        <w:jc w:val="center"/>
        <w:rPr>
          <w:sz w:val="26"/>
          <w:szCs w:val="26"/>
        </w:rPr>
      </w:pPr>
    </w:p>
    <w:p w:rsidR="00DC682F" w:rsidRDefault="00DC682F" w:rsidP="0082067A">
      <w:pPr>
        <w:jc w:val="center"/>
        <w:rPr>
          <w:sz w:val="26"/>
          <w:szCs w:val="26"/>
        </w:rPr>
      </w:pPr>
    </w:p>
    <w:p w:rsidR="00DC682F" w:rsidRDefault="00DC682F" w:rsidP="0082067A">
      <w:pPr>
        <w:jc w:val="center"/>
        <w:rPr>
          <w:sz w:val="26"/>
          <w:szCs w:val="26"/>
        </w:rPr>
      </w:pPr>
    </w:p>
    <w:p w:rsidR="00DC682F" w:rsidRPr="009B7E0F" w:rsidRDefault="00DC682F" w:rsidP="00DC682F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DC682F" w:rsidRDefault="00DC682F" w:rsidP="00DC682F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DC682F" w:rsidRDefault="00DC682F" w:rsidP="00DC682F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DC682F" w:rsidTr="00CE3793">
        <w:trPr>
          <w:jc w:val="right"/>
        </w:trPr>
        <w:tc>
          <w:tcPr>
            <w:tcW w:w="2235" w:type="dxa"/>
          </w:tcPr>
          <w:p w:rsidR="00DC682F" w:rsidRPr="00F5080D" w:rsidRDefault="00DC682F" w:rsidP="00CE3793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DC682F" w:rsidRPr="00F5080D" w:rsidRDefault="00DC682F" w:rsidP="00CE3793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DC682F" w:rsidRDefault="00DC682F" w:rsidP="00DC682F">
      <w:pPr>
        <w:jc w:val="right"/>
        <w:rPr>
          <w:sz w:val="26"/>
          <w:szCs w:val="26"/>
        </w:rPr>
      </w:pPr>
    </w:p>
    <w:p w:rsidR="00DC682F" w:rsidRDefault="00DC682F" w:rsidP="00DC682F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:rsidR="00DC682F" w:rsidRDefault="00DC682F" w:rsidP="00DC682F">
      <w:pPr>
        <w:jc w:val="right"/>
        <w:rPr>
          <w:sz w:val="26"/>
          <w:szCs w:val="26"/>
        </w:rPr>
      </w:pPr>
    </w:p>
    <w:p w:rsidR="00DC682F" w:rsidRDefault="00DC682F" w:rsidP="0082067A">
      <w:pPr>
        <w:jc w:val="center"/>
        <w:rPr>
          <w:sz w:val="26"/>
          <w:szCs w:val="26"/>
        </w:rPr>
      </w:pPr>
      <w:r w:rsidRPr="00DC682F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DC682F" w:rsidRDefault="00DC682F" w:rsidP="0082067A">
      <w:pPr>
        <w:jc w:val="center"/>
        <w:rPr>
          <w:sz w:val="26"/>
          <w:szCs w:val="26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1331"/>
        <w:gridCol w:w="4193"/>
        <w:gridCol w:w="1843"/>
        <w:gridCol w:w="1275"/>
        <w:gridCol w:w="1134"/>
        <w:gridCol w:w="1134"/>
        <w:gridCol w:w="1134"/>
        <w:gridCol w:w="1056"/>
        <w:gridCol w:w="60"/>
        <w:gridCol w:w="2570"/>
      </w:tblGrid>
      <w:tr w:rsidR="00DC682F" w:rsidRPr="00DC682F" w:rsidTr="00DC682F">
        <w:trPr>
          <w:trHeight w:val="1125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№</w:t>
            </w:r>
            <w:r w:rsidRPr="00DC682F">
              <w:rPr>
                <w:color w:val="000000"/>
                <w:sz w:val="24"/>
                <w:szCs w:val="24"/>
              </w:rPr>
              <w:br/>
              <w:t>показателя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7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DC682F" w:rsidRPr="00DC682F" w:rsidTr="00DC682F">
        <w:trPr>
          <w:trHeight w:val="243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</w:tr>
      <w:tr w:rsidR="00DC682F" w:rsidRPr="00DC682F" w:rsidTr="00DC682F">
        <w:trPr>
          <w:trHeight w:val="31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9</w:t>
            </w:r>
          </w:p>
        </w:tc>
      </w:tr>
      <w:tr w:rsidR="00DC682F" w:rsidRPr="00DC682F" w:rsidTr="00DC682F">
        <w:trPr>
          <w:trHeight w:val="84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Обеспечение электроэнергией на освещение</w:t>
            </w:r>
            <w:r w:rsidRPr="00DC682F">
              <w:rPr>
                <w:color w:val="FF0000"/>
                <w:sz w:val="24"/>
                <w:szCs w:val="24"/>
              </w:rPr>
              <w:t xml:space="preserve"> </w:t>
            </w:r>
            <w:r w:rsidRPr="00DC682F">
              <w:rPr>
                <w:color w:val="000000"/>
                <w:sz w:val="24"/>
                <w:szCs w:val="24"/>
              </w:rPr>
              <w:t>дворов, улиц и магистралей города Когалыма, кВт*час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2777760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1715934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1715934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1715934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1715934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1715934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1715934</w:t>
            </w:r>
          </w:p>
        </w:tc>
      </w:tr>
      <w:tr w:rsidR="00DC682F" w:rsidRPr="00DC682F" w:rsidTr="00DC682F">
        <w:trPr>
          <w:trHeight w:val="57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Выполнение услуг по погребению умерших, %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C682F" w:rsidRPr="00DC682F" w:rsidTr="00DC682F">
        <w:trPr>
          <w:trHeight w:val="76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Выполнение услуг по перевозке умерших с места происшедшего летального исхода, %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C682F" w:rsidRPr="00DC682F" w:rsidTr="00DC682F">
        <w:trPr>
          <w:trHeight w:val="388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C682F" w:rsidRPr="00DC682F" w:rsidTr="00DC682F">
        <w:trPr>
          <w:trHeight w:val="108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Осуществление иных полномочий в сфере жилищно-коммунального и городского хозяйства в городе Когалыме, %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C682F" w:rsidRPr="00DC682F" w:rsidTr="00DC682F">
        <w:trPr>
          <w:trHeight w:val="69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Выполнение работ по обустройству и ремонту пешеходных дорожек и тротуаров, кв.м.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2190</w:t>
            </w:r>
          </w:p>
        </w:tc>
      </w:tr>
      <w:tr w:rsidR="00DC682F" w:rsidRPr="00DC682F" w:rsidTr="00DC682F">
        <w:trPr>
          <w:trHeight w:val="1043"/>
        </w:trPr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Количество благоустроенных объектов территории города Когалыма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7</w:t>
            </w:r>
            <w:r w:rsidRPr="00DC682F">
              <w:rPr>
                <w:color w:val="000000"/>
                <w:sz w:val="24"/>
                <w:szCs w:val="24"/>
              </w:rPr>
              <w:t>,</w:t>
            </w:r>
            <w:r w:rsidRPr="00DC682F">
              <w:rPr>
                <w:color w:val="000000"/>
                <w:sz w:val="24"/>
                <w:szCs w:val="24"/>
              </w:rPr>
              <w:br/>
              <w:t>в том числе 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7</w:t>
            </w:r>
          </w:p>
        </w:tc>
      </w:tr>
      <w:tr w:rsidR="00DC682F" w:rsidRPr="00DC682F" w:rsidTr="00DC682F">
        <w:trPr>
          <w:trHeight w:val="555"/>
        </w:trPr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ремонт внутриквартальных проездов, объект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2</w:t>
            </w:r>
          </w:p>
        </w:tc>
      </w:tr>
      <w:tr w:rsidR="00DC682F" w:rsidRPr="00DC682F" w:rsidTr="00DC682F">
        <w:trPr>
          <w:trHeight w:val="683"/>
        </w:trPr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устройство ливневой канализации во дворах многоквартирных домов, объект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DC682F" w:rsidRPr="00DC682F" w:rsidTr="00DC682F">
        <w:trPr>
          <w:trHeight w:val="683"/>
        </w:trPr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82F" w:rsidRPr="00DC682F" w:rsidRDefault="00DC682F" w:rsidP="00DC68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покраска, отделка фасадов зданий и сооружений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DC682F" w:rsidRPr="00DC682F" w:rsidTr="00DC682F">
        <w:trPr>
          <w:trHeight w:val="91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Установка ограждений в районе пешеходных переходов (м.)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 xml:space="preserve">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1382</w:t>
            </w:r>
          </w:p>
        </w:tc>
      </w:tr>
      <w:tr w:rsidR="00DC682F" w:rsidRPr="00DC682F" w:rsidTr="00DC682F">
        <w:trPr>
          <w:trHeight w:val="683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Снос здания средней образовательной школы №7 корпус №2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DC682F" w:rsidRPr="00DC682F" w:rsidTr="00DC682F">
        <w:trPr>
          <w:trHeight w:val="133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 xml:space="preserve">Обеспечение эксплуатационного обслуживания архитектурной подсветки здания БУ «Когалымский политехнический колледж» в городе Когалыме </w:t>
            </w:r>
            <w:r w:rsidRPr="00DC682F">
              <w:rPr>
                <w:color w:val="0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</w:t>
            </w:r>
          </w:p>
        </w:tc>
      </w:tr>
      <w:tr w:rsidR="00DC682F" w:rsidRPr="00DC682F" w:rsidTr="00DC682F">
        <w:trPr>
          <w:trHeight w:val="78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both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Поддержание эксплуатационного и технического состояния детских игровых и спортивных площадок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82F" w:rsidRPr="00DC682F" w:rsidRDefault="00DC682F" w:rsidP="00DC682F">
            <w:pPr>
              <w:jc w:val="center"/>
              <w:rPr>
                <w:color w:val="000000"/>
                <w:sz w:val="24"/>
                <w:szCs w:val="24"/>
              </w:rPr>
            </w:pPr>
            <w:r w:rsidRPr="00DC682F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DC682F" w:rsidRPr="00DC682F" w:rsidRDefault="00DC682F" w:rsidP="00DC682F">
      <w:pPr>
        <w:rPr>
          <w:sz w:val="26"/>
          <w:szCs w:val="26"/>
        </w:rPr>
      </w:pPr>
      <w:r w:rsidRPr="00DC682F">
        <w:rPr>
          <w:sz w:val="26"/>
          <w:szCs w:val="26"/>
          <w:vertAlign w:val="superscript"/>
        </w:rPr>
        <w:t>1</w:t>
      </w:r>
      <w:r w:rsidRPr="00DC682F">
        <w:rPr>
          <w:sz w:val="26"/>
          <w:szCs w:val="26"/>
        </w:rPr>
        <w:t>Производится на основании классификации основных средств с учетом ежемесячных амортизационных отчислений;</w:t>
      </w:r>
      <w:r w:rsidRPr="00DC682F">
        <w:rPr>
          <w:sz w:val="26"/>
          <w:szCs w:val="26"/>
        </w:rPr>
        <w:tab/>
      </w:r>
      <w:r w:rsidRPr="00DC682F">
        <w:rPr>
          <w:sz w:val="26"/>
          <w:szCs w:val="26"/>
        </w:rPr>
        <w:tab/>
      </w:r>
      <w:r w:rsidRPr="00DC682F">
        <w:rPr>
          <w:sz w:val="26"/>
          <w:szCs w:val="26"/>
        </w:rPr>
        <w:tab/>
      </w:r>
    </w:p>
    <w:p w:rsidR="00DC682F" w:rsidRPr="00DC682F" w:rsidRDefault="00DC682F" w:rsidP="00DC682F">
      <w:pPr>
        <w:rPr>
          <w:sz w:val="26"/>
          <w:szCs w:val="26"/>
        </w:rPr>
      </w:pPr>
      <w:r w:rsidRPr="00DC682F">
        <w:rPr>
          <w:sz w:val="26"/>
          <w:szCs w:val="26"/>
          <w:vertAlign w:val="superscript"/>
        </w:rPr>
        <w:t>2, 3, 4, 5, 8, 9, 10, 11</w:t>
      </w:r>
      <w:r w:rsidRPr="00DC682F">
        <w:rPr>
          <w:sz w:val="26"/>
          <w:szCs w:val="26"/>
        </w:rPr>
        <w:t xml:space="preserve"> Показатель имеет фактический объем;</w:t>
      </w:r>
      <w:r w:rsidRPr="00DC682F">
        <w:rPr>
          <w:sz w:val="26"/>
          <w:szCs w:val="26"/>
        </w:rPr>
        <w:tab/>
      </w:r>
      <w:r w:rsidRPr="00DC682F">
        <w:rPr>
          <w:sz w:val="26"/>
          <w:szCs w:val="26"/>
        </w:rPr>
        <w:tab/>
      </w:r>
      <w:r w:rsidRPr="00DC682F">
        <w:rPr>
          <w:sz w:val="26"/>
          <w:szCs w:val="26"/>
        </w:rPr>
        <w:tab/>
      </w:r>
    </w:p>
    <w:p w:rsidR="00DC682F" w:rsidRDefault="00DC682F" w:rsidP="00DC682F">
      <w:pPr>
        <w:rPr>
          <w:sz w:val="26"/>
          <w:szCs w:val="26"/>
        </w:rPr>
      </w:pPr>
      <w:r w:rsidRPr="00DC682F">
        <w:rPr>
          <w:sz w:val="26"/>
          <w:szCs w:val="26"/>
          <w:vertAlign w:val="superscript"/>
        </w:rPr>
        <w:t>6, 7</w:t>
      </w:r>
      <w:r w:rsidRPr="00DC682F">
        <w:rPr>
          <w:sz w:val="26"/>
          <w:szCs w:val="26"/>
        </w:rPr>
        <w:t xml:space="preserve"> Показатель рассчитан, исходя из доведенных объемов бюджетных ассигнований.</w:t>
      </w:r>
      <w:r w:rsidRPr="00DC682F">
        <w:rPr>
          <w:sz w:val="26"/>
          <w:szCs w:val="26"/>
        </w:rPr>
        <w:tab/>
      </w:r>
      <w:r w:rsidRPr="00DC682F">
        <w:rPr>
          <w:sz w:val="26"/>
          <w:szCs w:val="26"/>
        </w:rPr>
        <w:tab/>
      </w:r>
      <w:bookmarkStart w:id="0" w:name="_GoBack"/>
      <w:bookmarkEnd w:id="0"/>
      <w:r w:rsidRPr="00DC682F">
        <w:rPr>
          <w:sz w:val="26"/>
          <w:szCs w:val="26"/>
        </w:rPr>
        <w:tab/>
      </w:r>
    </w:p>
    <w:sectPr w:rsidR="00DC682F" w:rsidSect="00684452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52" w:rsidRDefault="00684452" w:rsidP="000649C8">
      <w:r>
        <w:separator/>
      </w:r>
    </w:p>
  </w:endnote>
  <w:endnote w:type="continuationSeparator" w:id="0">
    <w:p w:rsidR="00684452" w:rsidRDefault="00684452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52" w:rsidRDefault="00684452" w:rsidP="000649C8">
      <w:r>
        <w:separator/>
      </w:r>
    </w:p>
  </w:footnote>
  <w:footnote w:type="continuationSeparator" w:id="0">
    <w:p w:rsidR="00684452" w:rsidRDefault="00684452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94682"/>
      <w:docPartObj>
        <w:docPartGallery w:val="Page Numbers (Top of Page)"/>
        <w:docPartUnique/>
      </w:docPartObj>
    </w:sdtPr>
    <w:sdtEndPr/>
    <w:sdtContent>
      <w:p w:rsidR="00684452" w:rsidRDefault="00684452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82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3497"/>
    <w:rsid w:val="00015A6A"/>
    <w:rsid w:val="00025257"/>
    <w:rsid w:val="00056CA6"/>
    <w:rsid w:val="000649C8"/>
    <w:rsid w:val="0009788C"/>
    <w:rsid w:val="000F0569"/>
    <w:rsid w:val="000F57AD"/>
    <w:rsid w:val="001214A9"/>
    <w:rsid w:val="00126646"/>
    <w:rsid w:val="00152797"/>
    <w:rsid w:val="00163F29"/>
    <w:rsid w:val="001C7C20"/>
    <w:rsid w:val="001D0927"/>
    <w:rsid w:val="001E328E"/>
    <w:rsid w:val="001F451E"/>
    <w:rsid w:val="00201088"/>
    <w:rsid w:val="00261EC6"/>
    <w:rsid w:val="002A5DF7"/>
    <w:rsid w:val="002B10AF"/>
    <w:rsid w:val="002B49A0"/>
    <w:rsid w:val="002C1A54"/>
    <w:rsid w:val="002C6C77"/>
    <w:rsid w:val="002D5593"/>
    <w:rsid w:val="002E0A30"/>
    <w:rsid w:val="002E154E"/>
    <w:rsid w:val="002F7936"/>
    <w:rsid w:val="00313DAF"/>
    <w:rsid w:val="003447F7"/>
    <w:rsid w:val="00363C03"/>
    <w:rsid w:val="003C09F6"/>
    <w:rsid w:val="003F587E"/>
    <w:rsid w:val="004311AA"/>
    <w:rsid w:val="0043438A"/>
    <w:rsid w:val="00436052"/>
    <w:rsid w:val="0045447B"/>
    <w:rsid w:val="004660B9"/>
    <w:rsid w:val="004D1F07"/>
    <w:rsid w:val="004E0459"/>
    <w:rsid w:val="004F087C"/>
    <w:rsid w:val="004F33B1"/>
    <w:rsid w:val="00546473"/>
    <w:rsid w:val="00582EF6"/>
    <w:rsid w:val="006015ED"/>
    <w:rsid w:val="0062579D"/>
    <w:rsid w:val="00625AA2"/>
    <w:rsid w:val="00626C61"/>
    <w:rsid w:val="00641E57"/>
    <w:rsid w:val="00684452"/>
    <w:rsid w:val="006A0959"/>
    <w:rsid w:val="00711A5B"/>
    <w:rsid w:val="0071245D"/>
    <w:rsid w:val="0071765F"/>
    <w:rsid w:val="0071783C"/>
    <w:rsid w:val="00720799"/>
    <w:rsid w:val="007354D5"/>
    <w:rsid w:val="00747B75"/>
    <w:rsid w:val="00753E2D"/>
    <w:rsid w:val="007642E7"/>
    <w:rsid w:val="00795A34"/>
    <w:rsid w:val="007C24AA"/>
    <w:rsid w:val="007D1C62"/>
    <w:rsid w:val="007D5C30"/>
    <w:rsid w:val="007E28C2"/>
    <w:rsid w:val="007F4BBC"/>
    <w:rsid w:val="007F5689"/>
    <w:rsid w:val="00820045"/>
    <w:rsid w:val="0082067A"/>
    <w:rsid w:val="008329FC"/>
    <w:rsid w:val="008654FF"/>
    <w:rsid w:val="0086685A"/>
    <w:rsid w:val="00874F39"/>
    <w:rsid w:val="00877CE5"/>
    <w:rsid w:val="008C0B7C"/>
    <w:rsid w:val="008C29D9"/>
    <w:rsid w:val="008D2DB3"/>
    <w:rsid w:val="00927B8B"/>
    <w:rsid w:val="00952EC3"/>
    <w:rsid w:val="00A37FF8"/>
    <w:rsid w:val="00A564E7"/>
    <w:rsid w:val="00AB4869"/>
    <w:rsid w:val="00AD626F"/>
    <w:rsid w:val="00B22DDA"/>
    <w:rsid w:val="00B56968"/>
    <w:rsid w:val="00B773DF"/>
    <w:rsid w:val="00BB1866"/>
    <w:rsid w:val="00BC37E6"/>
    <w:rsid w:val="00BC5803"/>
    <w:rsid w:val="00BE4E08"/>
    <w:rsid w:val="00C151B9"/>
    <w:rsid w:val="00C27247"/>
    <w:rsid w:val="00C700C4"/>
    <w:rsid w:val="00CB2627"/>
    <w:rsid w:val="00CC367F"/>
    <w:rsid w:val="00CF6B89"/>
    <w:rsid w:val="00D249AC"/>
    <w:rsid w:val="00D437FB"/>
    <w:rsid w:val="00D52DB6"/>
    <w:rsid w:val="00DC682F"/>
    <w:rsid w:val="00DD5AE3"/>
    <w:rsid w:val="00EB75CB"/>
    <w:rsid w:val="00EC055A"/>
    <w:rsid w:val="00ED5C7C"/>
    <w:rsid w:val="00ED62A2"/>
    <w:rsid w:val="00EE539C"/>
    <w:rsid w:val="00F06198"/>
    <w:rsid w:val="00F279E2"/>
    <w:rsid w:val="00F5080D"/>
    <w:rsid w:val="00F7743C"/>
    <w:rsid w:val="00FB5937"/>
    <w:rsid w:val="00FC6221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6AF4"/>
  <w15:docId w15:val="{D0FE9D1B-2EEC-4580-865A-851A9750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642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642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642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642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642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642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642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642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642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642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0252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95DE1"/>
    <w:rsid w:val="00265359"/>
    <w:rsid w:val="002740FC"/>
    <w:rsid w:val="002944B0"/>
    <w:rsid w:val="002D4D9E"/>
    <w:rsid w:val="00442918"/>
    <w:rsid w:val="005F5677"/>
    <w:rsid w:val="007D7C11"/>
    <w:rsid w:val="00A30898"/>
    <w:rsid w:val="00A30B51"/>
    <w:rsid w:val="00B51051"/>
    <w:rsid w:val="00BF171D"/>
    <w:rsid w:val="00D30213"/>
    <w:rsid w:val="00D71F3A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7A666-DAC3-4BB2-9A54-798F0D8F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5</cp:revision>
  <cp:lastPrinted>2022-07-25T10:27:00Z</cp:lastPrinted>
  <dcterms:created xsi:type="dcterms:W3CDTF">2022-08-08T12:10:00Z</dcterms:created>
  <dcterms:modified xsi:type="dcterms:W3CDTF">2022-08-17T06:02:00Z</dcterms:modified>
</cp:coreProperties>
</file>