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BF" w:rsidRDefault="008D5FBF" w:rsidP="008D5FBF">
      <w:pPr>
        <w:spacing w:after="0"/>
        <w:rPr>
          <w:rFonts w:ascii="Times New Roman" w:hAnsi="Times New Roman"/>
          <w:color w:val="3366FF"/>
          <w:sz w:val="28"/>
          <w:szCs w:val="28"/>
        </w:rPr>
      </w:pPr>
      <w:bookmarkStart w:id="0" w:name="_GoBack"/>
    </w:p>
    <w:p w:rsidR="008D5FBF" w:rsidRDefault="008D5FBF" w:rsidP="008D5FBF">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47"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8D5FBF" w:rsidRDefault="008D5FBF" w:rsidP="008D5FBF">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8D5FBF" w:rsidRDefault="008D5FBF" w:rsidP="008D5FBF">
      <w:pPr>
        <w:spacing w:after="0"/>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8D5FBF" w:rsidRDefault="008D5FBF" w:rsidP="008D5FBF">
      <w:pPr>
        <w:spacing w:after="0"/>
        <w:jc w:val="center"/>
        <w:rPr>
          <w:rFonts w:ascii="Times New Roman" w:hAnsi="Times New Roman"/>
          <w:b/>
          <w:color w:val="3366FF"/>
          <w:sz w:val="28"/>
          <w:szCs w:val="28"/>
          <w:lang w:eastAsia="ar-SA"/>
        </w:rPr>
      </w:pPr>
      <w:r>
        <w:rPr>
          <w:rFonts w:ascii="Times New Roman" w:hAnsi="Times New Roman"/>
          <w:b/>
          <w:color w:val="3366FF"/>
          <w:sz w:val="28"/>
          <w:szCs w:val="28"/>
        </w:rPr>
        <w:t>Ханты-Мансийского автономного округа - Югры</w:t>
      </w:r>
    </w:p>
    <w:p w:rsidR="008D5FBF" w:rsidRDefault="008D5FBF" w:rsidP="008D5FBF">
      <w:pPr>
        <w:spacing w:after="0"/>
        <w:rPr>
          <w:rFonts w:ascii="Times New Roman" w:hAnsi="Times New Roman"/>
          <w:b/>
          <w:color w:val="3366FF"/>
          <w:sz w:val="28"/>
          <w:szCs w:val="28"/>
          <w:lang w:eastAsia="ru-RU"/>
        </w:rPr>
      </w:pPr>
    </w:p>
    <w:p w:rsidR="008D5FBF" w:rsidRDefault="008D5FBF" w:rsidP="008D5FBF">
      <w:pPr>
        <w:spacing w:after="0"/>
        <w:rPr>
          <w:rFonts w:ascii="Times New Roman" w:hAnsi="Times New Roman"/>
          <w:b/>
          <w:color w:val="3366FF"/>
          <w:sz w:val="28"/>
          <w:szCs w:val="28"/>
        </w:rPr>
      </w:pPr>
      <w:r>
        <w:rPr>
          <w:rFonts w:ascii="Times New Roman" w:hAnsi="Times New Roman"/>
          <w:b/>
          <w:color w:val="3366FF"/>
          <w:sz w:val="28"/>
          <w:szCs w:val="28"/>
        </w:rPr>
        <w:t xml:space="preserve">От «29»  декабря  2015 г.                                  </w:t>
      </w:r>
      <w:r>
        <w:rPr>
          <w:rFonts w:ascii="Times New Roman" w:hAnsi="Times New Roman"/>
          <w:b/>
          <w:color w:val="3366FF"/>
          <w:sz w:val="28"/>
          <w:szCs w:val="28"/>
        </w:rPr>
        <w:t xml:space="preserve">                     №3832</w:t>
      </w:r>
    </w:p>
    <w:bookmarkEnd w:id="0"/>
    <w:p w:rsidR="00D348D4" w:rsidRDefault="00D348D4" w:rsidP="0082537B">
      <w:pPr>
        <w:autoSpaceDE w:val="0"/>
        <w:autoSpaceDN w:val="0"/>
        <w:adjustRightInd w:val="0"/>
        <w:spacing w:after="0" w:line="240" w:lineRule="auto"/>
        <w:rPr>
          <w:rFonts w:ascii="Times New Roman" w:hAnsi="Times New Roman"/>
          <w:bCs/>
          <w:sz w:val="26"/>
          <w:szCs w:val="26"/>
        </w:rPr>
      </w:pPr>
    </w:p>
    <w:p w:rsidR="00D348D4" w:rsidRDefault="00D348D4" w:rsidP="0082537B">
      <w:pPr>
        <w:autoSpaceDE w:val="0"/>
        <w:autoSpaceDN w:val="0"/>
        <w:adjustRightInd w:val="0"/>
        <w:spacing w:after="0" w:line="240" w:lineRule="auto"/>
        <w:rPr>
          <w:rFonts w:ascii="Times New Roman" w:hAnsi="Times New Roman"/>
          <w:bCs/>
          <w:sz w:val="26"/>
          <w:szCs w:val="26"/>
        </w:rPr>
      </w:pPr>
      <w:r w:rsidRPr="00545D27">
        <w:rPr>
          <w:rFonts w:ascii="Times New Roman" w:hAnsi="Times New Roman"/>
          <w:bCs/>
          <w:sz w:val="26"/>
          <w:szCs w:val="26"/>
        </w:rPr>
        <w:t>О</w:t>
      </w:r>
      <w:r>
        <w:rPr>
          <w:rFonts w:ascii="Times New Roman" w:hAnsi="Times New Roman"/>
          <w:bCs/>
          <w:sz w:val="26"/>
          <w:szCs w:val="26"/>
        </w:rPr>
        <w:t>б утверждении По</w:t>
      </w:r>
      <w:r w:rsidRPr="000B4025">
        <w:rPr>
          <w:rFonts w:ascii="Times New Roman" w:hAnsi="Times New Roman"/>
          <w:bCs/>
          <w:sz w:val="26"/>
          <w:szCs w:val="26"/>
        </w:rPr>
        <w:t>рядк</w:t>
      </w:r>
      <w:r>
        <w:rPr>
          <w:rFonts w:ascii="Times New Roman" w:hAnsi="Times New Roman"/>
          <w:bCs/>
          <w:sz w:val="26"/>
          <w:szCs w:val="26"/>
        </w:rPr>
        <w:t>а</w:t>
      </w:r>
    </w:p>
    <w:p w:rsidR="00D348D4" w:rsidRDefault="00D348D4" w:rsidP="0082537B">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формирования муниципального</w:t>
      </w:r>
    </w:p>
    <w:p w:rsidR="00D348D4" w:rsidRDefault="00D348D4" w:rsidP="0082537B">
      <w:pPr>
        <w:autoSpaceDE w:val="0"/>
        <w:autoSpaceDN w:val="0"/>
        <w:adjustRightInd w:val="0"/>
        <w:spacing w:after="0" w:line="240" w:lineRule="auto"/>
        <w:rPr>
          <w:rFonts w:ascii="Times New Roman" w:hAnsi="Times New Roman"/>
          <w:bCs/>
          <w:sz w:val="26"/>
          <w:szCs w:val="26"/>
        </w:rPr>
      </w:pPr>
      <w:r w:rsidRPr="000B4025">
        <w:rPr>
          <w:rFonts w:ascii="Times New Roman" w:hAnsi="Times New Roman"/>
          <w:bCs/>
          <w:sz w:val="26"/>
          <w:szCs w:val="26"/>
        </w:rPr>
        <w:t>задания</w:t>
      </w:r>
      <w:r>
        <w:rPr>
          <w:rFonts w:ascii="Times New Roman" w:hAnsi="Times New Roman"/>
          <w:bCs/>
          <w:sz w:val="26"/>
          <w:szCs w:val="26"/>
        </w:rPr>
        <w:t xml:space="preserve"> на оказание</w:t>
      </w:r>
    </w:p>
    <w:p w:rsidR="00D348D4" w:rsidRDefault="00D348D4" w:rsidP="0082537B">
      <w:pPr>
        <w:autoSpaceDE w:val="0"/>
        <w:autoSpaceDN w:val="0"/>
        <w:adjustRightInd w:val="0"/>
        <w:spacing w:after="0" w:line="240" w:lineRule="auto"/>
        <w:rPr>
          <w:rFonts w:ascii="Times New Roman" w:hAnsi="Times New Roman"/>
          <w:bCs/>
          <w:sz w:val="26"/>
          <w:szCs w:val="26"/>
        </w:rPr>
      </w:pPr>
      <w:proofErr w:type="gramStart"/>
      <w:r>
        <w:rPr>
          <w:rFonts w:ascii="Times New Roman" w:hAnsi="Times New Roman"/>
          <w:bCs/>
          <w:sz w:val="26"/>
          <w:szCs w:val="26"/>
        </w:rPr>
        <w:t>муниципальных услуг (выполнение</w:t>
      </w:r>
      <w:proofErr w:type="gramEnd"/>
    </w:p>
    <w:p w:rsidR="00D348D4" w:rsidRDefault="00D348D4" w:rsidP="0082537B">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работ) </w:t>
      </w:r>
      <w:r w:rsidRPr="000B4025">
        <w:rPr>
          <w:rFonts w:ascii="Times New Roman" w:hAnsi="Times New Roman"/>
          <w:bCs/>
          <w:sz w:val="26"/>
          <w:szCs w:val="26"/>
        </w:rPr>
        <w:t>в отношении муниципальных</w:t>
      </w:r>
    </w:p>
    <w:p w:rsidR="00D348D4" w:rsidRDefault="00D348D4" w:rsidP="0082537B">
      <w:pPr>
        <w:autoSpaceDE w:val="0"/>
        <w:autoSpaceDN w:val="0"/>
        <w:adjustRightInd w:val="0"/>
        <w:spacing w:after="0" w:line="240" w:lineRule="auto"/>
        <w:rPr>
          <w:rFonts w:ascii="Times New Roman" w:hAnsi="Times New Roman"/>
          <w:bCs/>
          <w:sz w:val="26"/>
          <w:szCs w:val="26"/>
        </w:rPr>
      </w:pPr>
      <w:r w:rsidRPr="000B4025">
        <w:rPr>
          <w:rFonts w:ascii="Times New Roman" w:hAnsi="Times New Roman"/>
          <w:bCs/>
          <w:sz w:val="26"/>
          <w:szCs w:val="26"/>
        </w:rPr>
        <w:t>учреждений города Когалыма</w:t>
      </w:r>
    </w:p>
    <w:p w:rsidR="00D348D4" w:rsidRDefault="00D348D4" w:rsidP="0082537B">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и финансового обеспечения</w:t>
      </w:r>
    </w:p>
    <w:p w:rsidR="00D348D4" w:rsidRDefault="00D348D4" w:rsidP="0082537B">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выполнения муниципального задания</w:t>
      </w:r>
    </w:p>
    <w:p w:rsidR="00D348D4" w:rsidRPr="00496A11" w:rsidRDefault="00D348D4" w:rsidP="00496A11">
      <w:pPr>
        <w:autoSpaceDE w:val="0"/>
        <w:autoSpaceDN w:val="0"/>
        <w:adjustRightInd w:val="0"/>
        <w:spacing w:after="0" w:line="240" w:lineRule="auto"/>
        <w:ind w:firstLine="709"/>
        <w:jc w:val="both"/>
        <w:rPr>
          <w:rFonts w:ascii="Times New Roman" w:hAnsi="Times New Roman"/>
          <w:bCs/>
          <w:sz w:val="26"/>
          <w:szCs w:val="26"/>
        </w:rPr>
      </w:pPr>
    </w:p>
    <w:p w:rsidR="00D348D4"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 xml:space="preserve">В соответствии с пунктами 3, 4 статьи 69.2, пунктом 1 статьи 78.1 Бюджетного кодекса Российской Федерации, подпунктом 3 пункта 7 статьи 9.2 Федерального закона от 12.01.1996 №7-ФЗ «О некоммерческих организациях», частью 5 статьи 4 Федерального закона от 03.11.2006 </w:t>
      </w:r>
      <w:r>
        <w:rPr>
          <w:rFonts w:ascii="Times New Roman" w:hAnsi="Times New Roman"/>
          <w:sz w:val="26"/>
          <w:szCs w:val="26"/>
        </w:rPr>
        <w:t xml:space="preserve">           </w:t>
      </w:r>
      <w:r w:rsidRPr="00496A11">
        <w:rPr>
          <w:rFonts w:ascii="Times New Roman" w:hAnsi="Times New Roman"/>
          <w:sz w:val="26"/>
          <w:szCs w:val="26"/>
        </w:rPr>
        <w:t>№174-ФЗ «Об автономных учреждениях»:</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1. Утвердить Порядок формирования муниципального задания на оказание муниципальных услуг (выполнение работ) в отношении муниципальных учреждений города Когалыма и финансового обеспечения выполнения муниципального задания, согласно приложению к настоящему постановлению.</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2. Признать утратившими силу:</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2.1. Постановление Администрации города Когалыма от 11.08.2011 №2038 «О порядке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2.2. Постановление Администрации города Когалыма от 28.11.2014 №3135 «О внесении изменений и дополнений в постановление Администрации города Когалыма от 11.08.2011 №2038»;</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2.3. Постановление Администрации города Когалыма от 31.12.2014 №3620 «О внесении изменения в постановление Администрации города Когалыма от 11.08.2011 №2038»;</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2.4. Постановление Администрации города Когалыма от 16.06.2015 №1858 «О внесении изменений в постановление Администрации города Когалыма от 11.08.2011 №2038».</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3</w:t>
      </w:r>
      <w:r w:rsidRPr="00496A11">
        <w:rPr>
          <w:rFonts w:ascii="Times New Roman" w:hAnsi="Times New Roman"/>
          <w:sz w:val="26"/>
          <w:szCs w:val="26"/>
        </w:rPr>
        <w:t xml:space="preserve">. </w:t>
      </w:r>
      <w:proofErr w:type="gramStart"/>
      <w:r w:rsidRPr="00496A11">
        <w:rPr>
          <w:rFonts w:ascii="Times New Roman" w:hAnsi="Times New Roman"/>
          <w:sz w:val="26"/>
          <w:szCs w:val="26"/>
        </w:rPr>
        <w:t xml:space="preserve">Действие настоящего постановления распространяется на правоотношения, возникшие при формировании муниципального задания и расчете объема финансового обеспечения его выполнения на 2016 год и на плановый период 2017 и 2018 годов, за исключением отдельных положений, в отношении которых пунктами </w:t>
      </w:r>
      <w:r>
        <w:rPr>
          <w:rFonts w:ascii="Times New Roman" w:hAnsi="Times New Roman"/>
          <w:sz w:val="26"/>
          <w:szCs w:val="26"/>
        </w:rPr>
        <w:t>4-6</w:t>
      </w:r>
      <w:r w:rsidRPr="00496A11">
        <w:rPr>
          <w:rFonts w:ascii="Times New Roman" w:hAnsi="Times New Roman"/>
          <w:sz w:val="26"/>
          <w:szCs w:val="26"/>
        </w:rPr>
        <w:t xml:space="preserve"> настоящего постановления установлены иные сроки вступления в силу.</w:t>
      </w:r>
      <w:proofErr w:type="gramEnd"/>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496A11">
        <w:rPr>
          <w:rFonts w:ascii="Times New Roman" w:hAnsi="Times New Roman"/>
          <w:sz w:val="26"/>
          <w:szCs w:val="26"/>
        </w:rPr>
        <w:t xml:space="preserve">. </w:t>
      </w:r>
      <w:hyperlink r:id="rId9" w:history="1">
        <w:proofErr w:type="gramStart"/>
        <w:r w:rsidRPr="00496A11">
          <w:rPr>
            <w:rStyle w:val="a5"/>
            <w:rFonts w:ascii="Times New Roman" w:hAnsi="Times New Roman"/>
            <w:color w:val="auto"/>
            <w:sz w:val="26"/>
            <w:szCs w:val="26"/>
            <w:u w:val="none"/>
          </w:rPr>
          <w:t>Пункт 3</w:t>
        </w:r>
      </w:hyperlink>
      <w:r w:rsidRPr="00496A11">
        <w:rPr>
          <w:rFonts w:ascii="Times New Roman" w:hAnsi="Times New Roman"/>
          <w:sz w:val="26"/>
          <w:szCs w:val="26"/>
        </w:rPr>
        <w:t xml:space="preserve">.1, </w:t>
      </w:r>
      <w:hyperlink r:id="rId10" w:history="1">
        <w:r w:rsidRPr="00496A11">
          <w:rPr>
            <w:rStyle w:val="a5"/>
            <w:rFonts w:ascii="Times New Roman" w:hAnsi="Times New Roman"/>
            <w:color w:val="auto"/>
            <w:sz w:val="26"/>
            <w:szCs w:val="26"/>
            <w:u w:val="none"/>
          </w:rPr>
          <w:t>абзацы второй</w:t>
        </w:r>
      </w:hyperlink>
      <w:r w:rsidRPr="00496A11">
        <w:rPr>
          <w:rFonts w:ascii="Times New Roman" w:hAnsi="Times New Roman"/>
          <w:sz w:val="26"/>
          <w:szCs w:val="26"/>
        </w:rPr>
        <w:t xml:space="preserve"> и </w:t>
      </w:r>
      <w:hyperlink r:id="rId11" w:history="1">
        <w:r w:rsidRPr="00496A11">
          <w:rPr>
            <w:rStyle w:val="a5"/>
            <w:rFonts w:ascii="Times New Roman" w:hAnsi="Times New Roman"/>
            <w:color w:val="auto"/>
            <w:sz w:val="26"/>
            <w:szCs w:val="26"/>
            <w:u w:val="none"/>
          </w:rPr>
          <w:t xml:space="preserve">пятый пункта </w:t>
        </w:r>
      </w:hyperlink>
      <w:r w:rsidRPr="00496A11">
        <w:rPr>
          <w:rFonts w:ascii="Times New Roman" w:hAnsi="Times New Roman"/>
          <w:sz w:val="26"/>
          <w:szCs w:val="26"/>
        </w:rPr>
        <w:t xml:space="preserve">3.2 приложения к настоящему постановлению в части нормативных затрат, связанных с выполнением работ в соответствии с муниципальным заданием, </w:t>
      </w:r>
      <w:hyperlink r:id="rId12" w:history="1">
        <w:r w:rsidRPr="00496A11">
          <w:rPr>
            <w:rStyle w:val="a5"/>
            <w:rFonts w:ascii="Times New Roman" w:hAnsi="Times New Roman"/>
            <w:color w:val="auto"/>
            <w:sz w:val="26"/>
            <w:szCs w:val="26"/>
            <w:u w:val="none"/>
          </w:rPr>
          <w:t xml:space="preserve">пункты </w:t>
        </w:r>
      </w:hyperlink>
      <w:hyperlink r:id="rId13" w:history="1">
        <w:r w:rsidRPr="00496A11">
          <w:rPr>
            <w:rStyle w:val="a5"/>
            <w:rFonts w:ascii="Times New Roman" w:hAnsi="Times New Roman"/>
            <w:color w:val="auto"/>
            <w:sz w:val="26"/>
            <w:szCs w:val="26"/>
            <w:u w:val="none"/>
          </w:rPr>
          <w:t>3.</w:t>
        </w:r>
      </w:hyperlink>
      <w:r w:rsidRPr="00496A11">
        <w:rPr>
          <w:rFonts w:ascii="Times New Roman" w:hAnsi="Times New Roman"/>
          <w:sz w:val="26"/>
          <w:szCs w:val="26"/>
        </w:rPr>
        <w:t>17-3.20 приложения к настоящему постановлению применяются при расчете объема финансового обеспечения его выполнения, начиная с муниципального задания на 2017 год и на плановый период 2018 и 2019 годов.</w:t>
      </w:r>
      <w:proofErr w:type="gramEnd"/>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496A11">
        <w:rPr>
          <w:rFonts w:ascii="Times New Roman" w:hAnsi="Times New Roman"/>
          <w:sz w:val="26"/>
          <w:szCs w:val="26"/>
        </w:rPr>
        <w:t xml:space="preserve">. </w:t>
      </w:r>
      <w:hyperlink r:id="rId14" w:history="1">
        <w:proofErr w:type="gramStart"/>
        <w:r w:rsidRPr="00496A11">
          <w:rPr>
            <w:rStyle w:val="a5"/>
            <w:rFonts w:ascii="Times New Roman" w:hAnsi="Times New Roman"/>
            <w:color w:val="auto"/>
            <w:sz w:val="26"/>
            <w:szCs w:val="26"/>
            <w:u w:val="none"/>
          </w:rPr>
          <w:t>Пункт 3.1</w:t>
        </w:r>
      </w:hyperlink>
      <w:r w:rsidRPr="00496A11">
        <w:rPr>
          <w:rFonts w:ascii="Times New Roman" w:hAnsi="Times New Roman"/>
          <w:sz w:val="26"/>
          <w:szCs w:val="26"/>
        </w:rPr>
        <w:t xml:space="preserve">, </w:t>
      </w:r>
      <w:hyperlink r:id="rId15" w:history="1">
        <w:r w:rsidRPr="00496A11">
          <w:rPr>
            <w:rStyle w:val="a5"/>
            <w:rFonts w:ascii="Times New Roman" w:hAnsi="Times New Roman"/>
            <w:color w:val="auto"/>
            <w:sz w:val="26"/>
            <w:szCs w:val="26"/>
            <w:u w:val="none"/>
          </w:rPr>
          <w:t>абзацы второй</w:t>
        </w:r>
      </w:hyperlink>
      <w:r w:rsidRPr="00496A11">
        <w:rPr>
          <w:rFonts w:ascii="Times New Roman" w:hAnsi="Times New Roman"/>
          <w:sz w:val="26"/>
          <w:szCs w:val="26"/>
        </w:rPr>
        <w:t xml:space="preserve"> и </w:t>
      </w:r>
      <w:hyperlink r:id="rId16" w:history="1">
        <w:r w:rsidRPr="00496A11">
          <w:rPr>
            <w:rStyle w:val="a5"/>
            <w:rFonts w:ascii="Times New Roman" w:hAnsi="Times New Roman"/>
            <w:color w:val="auto"/>
            <w:sz w:val="26"/>
            <w:szCs w:val="26"/>
            <w:u w:val="none"/>
          </w:rPr>
          <w:t xml:space="preserve">восьмой пункта </w:t>
        </w:r>
      </w:hyperlink>
      <w:r w:rsidRPr="00496A11">
        <w:rPr>
          <w:rFonts w:ascii="Times New Roman" w:hAnsi="Times New Roman"/>
          <w:sz w:val="26"/>
          <w:szCs w:val="26"/>
        </w:rPr>
        <w:t xml:space="preserve">3.2 приложения к настоящему постановлению в части нормативных затрат на содержание неиспользуемого для выполнения муниципального задания имущества и </w:t>
      </w:r>
      <w:hyperlink r:id="rId17" w:history="1">
        <w:r w:rsidRPr="00496A11">
          <w:rPr>
            <w:rStyle w:val="a5"/>
            <w:rFonts w:ascii="Times New Roman" w:hAnsi="Times New Roman"/>
            <w:color w:val="auto"/>
            <w:sz w:val="26"/>
            <w:szCs w:val="26"/>
            <w:u w:val="none"/>
          </w:rPr>
          <w:t>3.22</w:t>
        </w:r>
      </w:hyperlink>
      <w:r w:rsidRPr="00496A11">
        <w:rPr>
          <w:rFonts w:ascii="Times New Roman" w:hAnsi="Times New Roman"/>
          <w:sz w:val="26"/>
          <w:szCs w:val="26"/>
        </w:rPr>
        <w:t xml:space="preserve"> и 3.23 приложения к настоящему постановлению не применяются при расчете объема финансового обеспечения его выполнения, начиная с муниципального задания на 2019 год и на плановый период 2020 и 2021 годов.</w:t>
      </w:r>
      <w:proofErr w:type="gramEnd"/>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496A11">
        <w:rPr>
          <w:rFonts w:ascii="Times New Roman" w:hAnsi="Times New Roman"/>
          <w:sz w:val="26"/>
          <w:szCs w:val="26"/>
        </w:rPr>
        <w:t xml:space="preserve">. </w:t>
      </w:r>
      <w:proofErr w:type="gramStart"/>
      <w:r w:rsidRPr="00496A11">
        <w:rPr>
          <w:rFonts w:ascii="Times New Roman" w:hAnsi="Times New Roman"/>
          <w:sz w:val="26"/>
          <w:szCs w:val="26"/>
        </w:rPr>
        <w:t xml:space="preserve">До принятия нормативных правовых актов, предусмотренных </w:t>
      </w:r>
      <w:hyperlink r:id="rId18" w:history="1">
        <w:r w:rsidRPr="00496A11">
          <w:rPr>
            <w:rStyle w:val="a5"/>
            <w:rFonts w:ascii="Times New Roman" w:hAnsi="Times New Roman"/>
            <w:color w:val="auto"/>
            <w:sz w:val="26"/>
            <w:szCs w:val="26"/>
            <w:u w:val="none"/>
          </w:rPr>
          <w:t xml:space="preserve">пунктами </w:t>
        </w:r>
      </w:hyperlink>
      <w:r w:rsidRPr="00496A11">
        <w:rPr>
          <w:rFonts w:ascii="Times New Roman" w:hAnsi="Times New Roman"/>
          <w:sz w:val="26"/>
          <w:szCs w:val="26"/>
        </w:rPr>
        <w:t xml:space="preserve">3.6 и </w:t>
      </w:r>
      <w:hyperlink r:id="rId19" w:history="1">
        <w:r w:rsidRPr="00496A11">
          <w:rPr>
            <w:rStyle w:val="a5"/>
            <w:rFonts w:ascii="Times New Roman" w:hAnsi="Times New Roman"/>
            <w:color w:val="auto"/>
            <w:sz w:val="26"/>
            <w:szCs w:val="26"/>
            <w:u w:val="none"/>
          </w:rPr>
          <w:t>3.</w:t>
        </w:r>
      </w:hyperlink>
      <w:r w:rsidRPr="00496A11">
        <w:rPr>
          <w:rFonts w:ascii="Times New Roman" w:hAnsi="Times New Roman"/>
          <w:sz w:val="26"/>
          <w:szCs w:val="26"/>
        </w:rPr>
        <w:t>19 приложения к настоящему постановлению,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соответствии с общими требованиями, установленными федеральными органами исполнительной власти</w:t>
      </w:r>
      <w:proofErr w:type="gramEnd"/>
      <w:r w:rsidRPr="00496A11">
        <w:rPr>
          <w:rFonts w:ascii="Times New Roman" w:hAnsi="Times New Roman"/>
          <w:sz w:val="26"/>
          <w:szCs w:val="26"/>
        </w:rPr>
        <w:t>, осуществляющими функции по выработке государственной политики и нормативно-правовому регулированию в установленных сферах деятельности.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496A11">
        <w:rPr>
          <w:rFonts w:ascii="Times New Roman" w:hAnsi="Times New Roman"/>
          <w:sz w:val="26"/>
          <w:szCs w:val="26"/>
        </w:rPr>
        <w:t xml:space="preserve">. </w:t>
      </w:r>
      <w:proofErr w:type="gramStart"/>
      <w:r w:rsidRPr="00496A11">
        <w:rPr>
          <w:rFonts w:ascii="Times New Roman" w:hAnsi="Times New Roman"/>
          <w:sz w:val="26"/>
          <w:szCs w:val="26"/>
        </w:rPr>
        <w:t>В целях доведения объема финансового обеспечения выполнения муниципального задания, рассчитанного в соответствии с приложением к настоящему постановлению, до уровня финансового обеспечения в текущем финансовом году в пределах бюджетных ассигнований, предусмотренных главными распорядителями средств бюджета города Когалыма, на предоставление субсидий на финансовое обеспечение выполнения муниципального задания при необходимости применяются коэффициенты выравнивания в период до начала срока формирования муниципального задания на 2019</w:t>
      </w:r>
      <w:proofErr w:type="gramEnd"/>
      <w:r w:rsidRPr="00496A11">
        <w:rPr>
          <w:rFonts w:ascii="Times New Roman" w:hAnsi="Times New Roman"/>
          <w:sz w:val="26"/>
          <w:szCs w:val="26"/>
        </w:rPr>
        <w:t xml:space="preserve"> </w:t>
      </w:r>
      <w:proofErr w:type="gramStart"/>
      <w:r w:rsidRPr="00496A11">
        <w:rPr>
          <w:rFonts w:ascii="Times New Roman" w:hAnsi="Times New Roman"/>
          <w:sz w:val="26"/>
          <w:szCs w:val="26"/>
        </w:rPr>
        <w:t>год и на плановый период 2020 и 2021 годов, определяемые в соответствии с методическими рекомендациями, утвержденными Министерством финансов Российской Федерации.</w:t>
      </w:r>
      <w:proofErr w:type="gramEnd"/>
    </w:p>
    <w:p w:rsidR="00D348D4"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372C7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496A11">
        <w:rPr>
          <w:rFonts w:ascii="Times New Roman" w:hAnsi="Times New Roman"/>
          <w:sz w:val="26"/>
          <w:szCs w:val="26"/>
        </w:rPr>
        <w:t xml:space="preserve">. </w:t>
      </w:r>
      <w:proofErr w:type="gramStart"/>
      <w:r w:rsidRPr="00496A11">
        <w:rPr>
          <w:rFonts w:ascii="Times New Roman" w:hAnsi="Times New Roman"/>
          <w:sz w:val="26"/>
          <w:szCs w:val="26"/>
        </w:rPr>
        <w:t>Комитету финансов Администрации города Когалыма (</w:t>
      </w:r>
      <w:proofErr w:type="spellStart"/>
      <w:r w:rsidRPr="00496A11">
        <w:rPr>
          <w:rFonts w:ascii="Times New Roman" w:hAnsi="Times New Roman"/>
          <w:sz w:val="26"/>
          <w:szCs w:val="26"/>
        </w:rPr>
        <w:t>М.Г.Рыбачок</w:t>
      </w:r>
      <w:proofErr w:type="spellEnd"/>
      <w:r w:rsidRPr="00496A11">
        <w:rPr>
          <w:rFonts w:ascii="Times New Roman" w:hAnsi="Times New Roman"/>
          <w:sz w:val="26"/>
          <w:szCs w:val="26"/>
        </w:rPr>
        <w:t xml:space="preserve">)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w:t>
      </w:r>
      <w:r w:rsidRPr="00496A11">
        <w:rPr>
          <w:rFonts w:ascii="Times New Roman" w:hAnsi="Times New Roman"/>
          <w:sz w:val="26"/>
          <w:szCs w:val="26"/>
        </w:rPr>
        <w:lastRenderedPageBreak/>
        <w:t>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w:t>
      </w:r>
      <w:proofErr w:type="gramEnd"/>
      <w:r w:rsidRPr="00496A11">
        <w:rPr>
          <w:rFonts w:ascii="Times New Roman" w:hAnsi="Times New Roman"/>
          <w:sz w:val="26"/>
          <w:szCs w:val="26"/>
        </w:rPr>
        <w:t xml:space="preserve"> Губернатора Ханты-Мансийского автономного округа - Югры.</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9. Опубликовать настоящее постановление в газете «Когалымский вестник» и разместить на официальном сайте Администрации города Когалыма в сети «Интернет» (</w:t>
      </w:r>
      <w:hyperlink r:id="rId20" w:history="1">
        <w:r w:rsidRPr="00496A11">
          <w:rPr>
            <w:rStyle w:val="a5"/>
            <w:rFonts w:ascii="Times New Roman" w:hAnsi="Times New Roman"/>
            <w:color w:val="auto"/>
            <w:sz w:val="26"/>
            <w:szCs w:val="26"/>
            <w:u w:val="none"/>
            <w:lang w:val="en-US"/>
          </w:rPr>
          <w:t>www</w:t>
        </w:r>
        <w:r w:rsidRPr="00496A11">
          <w:rPr>
            <w:rStyle w:val="a5"/>
            <w:rFonts w:ascii="Times New Roman" w:hAnsi="Times New Roman"/>
            <w:color w:val="auto"/>
            <w:sz w:val="26"/>
            <w:szCs w:val="26"/>
            <w:u w:val="none"/>
          </w:rPr>
          <w:t>.</w:t>
        </w:r>
        <w:proofErr w:type="spellStart"/>
        <w:r w:rsidRPr="00496A11">
          <w:rPr>
            <w:rStyle w:val="a5"/>
            <w:rFonts w:ascii="Times New Roman" w:hAnsi="Times New Roman"/>
            <w:color w:val="auto"/>
            <w:sz w:val="26"/>
            <w:szCs w:val="26"/>
            <w:u w:val="none"/>
            <w:lang w:val="en-US"/>
          </w:rPr>
          <w:t>admkogalym</w:t>
        </w:r>
        <w:proofErr w:type="spellEnd"/>
        <w:r w:rsidRPr="00496A11">
          <w:rPr>
            <w:rStyle w:val="a5"/>
            <w:rFonts w:ascii="Times New Roman" w:hAnsi="Times New Roman"/>
            <w:color w:val="auto"/>
            <w:sz w:val="26"/>
            <w:szCs w:val="26"/>
            <w:u w:val="none"/>
          </w:rPr>
          <w:t>.</w:t>
        </w:r>
        <w:proofErr w:type="spellStart"/>
        <w:r w:rsidRPr="00496A11">
          <w:rPr>
            <w:rStyle w:val="a5"/>
            <w:rFonts w:ascii="Times New Roman" w:hAnsi="Times New Roman"/>
            <w:color w:val="auto"/>
            <w:sz w:val="26"/>
            <w:szCs w:val="26"/>
            <w:u w:val="none"/>
            <w:lang w:val="en-US"/>
          </w:rPr>
          <w:t>ru</w:t>
        </w:r>
        <w:proofErr w:type="spellEnd"/>
      </w:hyperlink>
      <w:r w:rsidRPr="00496A11">
        <w:rPr>
          <w:rFonts w:ascii="Times New Roman" w:hAnsi="Times New Roman"/>
          <w:sz w:val="26"/>
          <w:szCs w:val="26"/>
        </w:rPr>
        <w:t>).</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sidRPr="00496A11">
        <w:rPr>
          <w:rFonts w:ascii="Times New Roman" w:hAnsi="Times New Roman"/>
          <w:sz w:val="26"/>
          <w:szCs w:val="26"/>
        </w:rPr>
        <w:t xml:space="preserve">10. </w:t>
      </w:r>
      <w:proofErr w:type="gramStart"/>
      <w:r w:rsidRPr="00496A11">
        <w:rPr>
          <w:rFonts w:ascii="Times New Roman" w:hAnsi="Times New Roman"/>
          <w:sz w:val="26"/>
          <w:szCs w:val="26"/>
        </w:rPr>
        <w:t>Контроль за</w:t>
      </w:r>
      <w:proofErr w:type="gramEnd"/>
      <w:r w:rsidRPr="00496A11">
        <w:rPr>
          <w:rFonts w:ascii="Times New Roman" w:hAnsi="Times New Roman"/>
          <w:sz w:val="26"/>
          <w:szCs w:val="26"/>
        </w:rPr>
        <w:t xml:space="preserve"> выполнением постановления возложить на заместителя главы города Когалыма </w:t>
      </w:r>
      <w:proofErr w:type="spellStart"/>
      <w:r w:rsidRPr="00496A11">
        <w:rPr>
          <w:rFonts w:ascii="Times New Roman" w:hAnsi="Times New Roman"/>
          <w:sz w:val="26"/>
          <w:szCs w:val="26"/>
        </w:rPr>
        <w:t>Т.И.Черных</w:t>
      </w:r>
      <w:proofErr w:type="spellEnd"/>
      <w:r w:rsidRPr="00496A11">
        <w:rPr>
          <w:rFonts w:ascii="Times New Roman" w:hAnsi="Times New Roman"/>
          <w:sz w:val="26"/>
          <w:szCs w:val="26"/>
        </w:rPr>
        <w:t>.</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Default="00D348D4" w:rsidP="00496A11">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496A11">
        <w:rPr>
          <w:rFonts w:ascii="Times New Roman" w:hAnsi="Times New Roman"/>
          <w:sz w:val="26"/>
          <w:szCs w:val="26"/>
        </w:rPr>
        <w:t>лав</w:t>
      </w:r>
      <w:r>
        <w:rPr>
          <w:rFonts w:ascii="Times New Roman" w:hAnsi="Times New Roman"/>
          <w:sz w:val="26"/>
          <w:szCs w:val="26"/>
        </w:rPr>
        <w:t>ы</w:t>
      </w:r>
      <w:r w:rsidRPr="00496A11">
        <w:rPr>
          <w:rFonts w:ascii="Times New Roman" w:hAnsi="Times New Roman"/>
          <w:sz w:val="26"/>
          <w:szCs w:val="26"/>
        </w:rPr>
        <w:t xml:space="preserve"> города Когалыма</w:t>
      </w:r>
      <w:r w:rsidRPr="00496A11">
        <w:rPr>
          <w:rFonts w:ascii="Times New Roman" w:hAnsi="Times New Roman"/>
          <w:sz w:val="26"/>
          <w:szCs w:val="26"/>
        </w:rPr>
        <w:tab/>
      </w:r>
      <w:r w:rsidRPr="00496A1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Р.Я.Ярема</w:t>
      </w:r>
      <w:proofErr w:type="spellEnd"/>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autoSpaceDE w:val="0"/>
        <w:autoSpaceDN w:val="0"/>
        <w:adjustRightInd w:val="0"/>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8D5FBF" w:rsidRDefault="008D5FBF" w:rsidP="00537388">
      <w:pPr>
        <w:spacing w:after="0" w:line="240" w:lineRule="auto"/>
        <w:jc w:val="both"/>
        <w:rPr>
          <w:rFonts w:ascii="Times New Roman" w:hAnsi="Times New Roman"/>
          <w:sz w:val="26"/>
          <w:szCs w:val="26"/>
        </w:rPr>
      </w:pPr>
    </w:p>
    <w:p w:rsidR="008D5FBF" w:rsidRDefault="008D5FBF"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CE3CA0" w:rsidRDefault="00CE3CA0" w:rsidP="00537388">
      <w:pPr>
        <w:spacing w:after="0" w:line="240" w:lineRule="auto"/>
        <w:jc w:val="both"/>
        <w:rPr>
          <w:rFonts w:ascii="Times New Roman" w:hAnsi="Times New Roman"/>
          <w:sz w:val="26"/>
          <w:szCs w:val="26"/>
        </w:rPr>
      </w:pPr>
    </w:p>
    <w:p w:rsidR="00D348D4" w:rsidRDefault="00D348D4" w:rsidP="00537388">
      <w:pPr>
        <w:spacing w:after="0" w:line="240" w:lineRule="auto"/>
        <w:jc w:val="both"/>
        <w:rPr>
          <w:rFonts w:ascii="Times New Roman" w:hAnsi="Times New Roman"/>
          <w:sz w:val="26"/>
          <w:szCs w:val="26"/>
        </w:rPr>
      </w:pPr>
    </w:p>
    <w:p w:rsidR="00D348D4" w:rsidRPr="00496A11" w:rsidRDefault="00D348D4" w:rsidP="00537388">
      <w:pPr>
        <w:spacing w:after="0" w:line="240" w:lineRule="auto"/>
        <w:jc w:val="both"/>
        <w:rPr>
          <w:rFonts w:ascii="Times New Roman" w:hAnsi="Times New Roman"/>
          <w:sz w:val="24"/>
          <w:szCs w:val="26"/>
        </w:rPr>
      </w:pPr>
    </w:p>
    <w:p w:rsidR="00D348D4" w:rsidRPr="00F94140" w:rsidRDefault="00D348D4" w:rsidP="00537388">
      <w:pPr>
        <w:spacing w:after="0" w:line="240" w:lineRule="auto"/>
        <w:jc w:val="both"/>
        <w:rPr>
          <w:rFonts w:ascii="Times New Roman" w:hAnsi="Times New Roman"/>
          <w:color w:val="FFFFFF"/>
          <w:sz w:val="26"/>
          <w:szCs w:val="26"/>
        </w:rPr>
      </w:pPr>
    </w:p>
    <w:p w:rsidR="00D348D4" w:rsidRPr="00F94140" w:rsidRDefault="00D348D4" w:rsidP="00537388">
      <w:pPr>
        <w:spacing w:after="0" w:line="240" w:lineRule="auto"/>
        <w:jc w:val="both"/>
        <w:rPr>
          <w:rFonts w:ascii="Times New Roman" w:hAnsi="Times New Roman"/>
          <w:color w:val="FFFFFF"/>
        </w:rPr>
      </w:pPr>
    </w:p>
    <w:p w:rsidR="00D348D4" w:rsidRPr="00F94140" w:rsidRDefault="00D348D4" w:rsidP="001C02E7">
      <w:pPr>
        <w:spacing w:after="0" w:line="240" w:lineRule="auto"/>
        <w:jc w:val="both"/>
        <w:rPr>
          <w:rFonts w:ascii="Times New Roman" w:hAnsi="Times New Roman"/>
          <w:color w:val="FFFFFF"/>
        </w:rPr>
      </w:pPr>
      <w:r w:rsidRPr="00F94140">
        <w:rPr>
          <w:rFonts w:ascii="Times New Roman" w:hAnsi="Times New Roman"/>
          <w:color w:val="FFFFFF"/>
        </w:rPr>
        <w:t>Согласовано:</w:t>
      </w:r>
    </w:p>
    <w:p w:rsidR="00D348D4" w:rsidRPr="00F94140" w:rsidRDefault="00D348D4" w:rsidP="00496A11">
      <w:pPr>
        <w:spacing w:after="0" w:line="240" w:lineRule="auto"/>
        <w:jc w:val="both"/>
        <w:rPr>
          <w:rFonts w:ascii="Times New Roman" w:hAnsi="Times New Roman"/>
          <w:color w:val="FFFFFF"/>
        </w:rPr>
      </w:pPr>
      <w:r w:rsidRPr="00F94140">
        <w:rPr>
          <w:rFonts w:ascii="Times New Roman" w:hAnsi="Times New Roman"/>
          <w:color w:val="FFFFFF"/>
        </w:rPr>
        <w:t xml:space="preserve">зам. главы </w:t>
      </w:r>
      <w:proofErr w:type="spellStart"/>
      <w:r w:rsidRPr="00F94140">
        <w:rPr>
          <w:rFonts w:ascii="Times New Roman" w:hAnsi="Times New Roman"/>
          <w:color w:val="FFFFFF"/>
        </w:rPr>
        <w:t>г</w:t>
      </w:r>
      <w:proofErr w:type="gramStart"/>
      <w:r w:rsidRPr="00F94140">
        <w:rPr>
          <w:rFonts w:ascii="Times New Roman" w:hAnsi="Times New Roman"/>
          <w:color w:val="FFFFFF"/>
        </w:rPr>
        <w:t>.К</w:t>
      </w:r>
      <w:proofErr w:type="gramEnd"/>
      <w:r w:rsidRPr="00F94140">
        <w:rPr>
          <w:rFonts w:ascii="Times New Roman" w:hAnsi="Times New Roman"/>
          <w:color w:val="FFFFFF"/>
        </w:rPr>
        <w:t>огалыма</w:t>
      </w:r>
      <w:proofErr w:type="spellEnd"/>
      <w:r w:rsidRPr="00F94140">
        <w:rPr>
          <w:rFonts w:ascii="Times New Roman" w:hAnsi="Times New Roman"/>
          <w:color w:val="FFFFFF"/>
        </w:rPr>
        <w:t xml:space="preserve"> </w:t>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proofErr w:type="spellStart"/>
      <w:r w:rsidRPr="00F94140">
        <w:rPr>
          <w:rFonts w:ascii="Times New Roman" w:hAnsi="Times New Roman"/>
          <w:color w:val="FFFFFF"/>
        </w:rPr>
        <w:t>Т.И.Черных</w:t>
      </w:r>
      <w:proofErr w:type="spellEnd"/>
    </w:p>
    <w:p w:rsidR="00D348D4" w:rsidRPr="00F94140" w:rsidRDefault="00D348D4" w:rsidP="00496A11">
      <w:pPr>
        <w:spacing w:after="0" w:line="240" w:lineRule="auto"/>
        <w:jc w:val="both"/>
        <w:rPr>
          <w:rFonts w:ascii="Times New Roman" w:hAnsi="Times New Roman"/>
          <w:color w:val="FFFFFF"/>
        </w:rPr>
      </w:pPr>
      <w:r w:rsidRPr="00F94140">
        <w:rPr>
          <w:rFonts w:ascii="Times New Roman" w:hAnsi="Times New Roman"/>
          <w:color w:val="FFFFFF"/>
        </w:rPr>
        <w:t>председатель КФ</w:t>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proofErr w:type="spellStart"/>
      <w:r w:rsidRPr="00F94140">
        <w:rPr>
          <w:rFonts w:ascii="Times New Roman" w:hAnsi="Times New Roman"/>
          <w:color w:val="FFFFFF"/>
        </w:rPr>
        <w:t>М.Г.Рыбачок</w:t>
      </w:r>
      <w:proofErr w:type="spellEnd"/>
    </w:p>
    <w:p w:rsidR="00D348D4" w:rsidRPr="00F94140" w:rsidRDefault="00D348D4" w:rsidP="001C02E7">
      <w:pPr>
        <w:spacing w:after="0" w:line="240" w:lineRule="auto"/>
        <w:jc w:val="both"/>
        <w:rPr>
          <w:rFonts w:ascii="Times New Roman" w:hAnsi="Times New Roman"/>
          <w:color w:val="FFFFFF"/>
        </w:rPr>
      </w:pPr>
      <w:proofErr w:type="spellStart"/>
      <w:r w:rsidRPr="00F94140">
        <w:rPr>
          <w:rFonts w:ascii="Times New Roman" w:hAnsi="Times New Roman"/>
          <w:color w:val="FFFFFF"/>
        </w:rPr>
        <w:t>и.о</w:t>
      </w:r>
      <w:proofErr w:type="spellEnd"/>
      <w:r w:rsidRPr="00F94140">
        <w:rPr>
          <w:rFonts w:ascii="Times New Roman" w:hAnsi="Times New Roman"/>
          <w:color w:val="FFFFFF"/>
        </w:rPr>
        <w:t>. начальника ЮУ</w:t>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proofErr w:type="spellStart"/>
      <w:r w:rsidRPr="00F94140">
        <w:rPr>
          <w:rFonts w:ascii="Times New Roman" w:hAnsi="Times New Roman"/>
          <w:color w:val="FFFFFF"/>
        </w:rPr>
        <w:t>М.В.Борис</w:t>
      </w:r>
      <w:proofErr w:type="spellEnd"/>
    </w:p>
    <w:p w:rsidR="00D348D4" w:rsidRPr="00F94140" w:rsidRDefault="00D348D4" w:rsidP="001C02E7">
      <w:pPr>
        <w:spacing w:after="0" w:line="240" w:lineRule="auto"/>
        <w:jc w:val="both"/>
        <w:rPr>
          <w:rFonts w:ascii="Times New Roman" w:hAnsi="Times New Roman"/>
          <w:color w:val="FFFFFF"/>
        </w:rPr>
      </w:pPr>
      <w:r w:rsidRPr="00F94140">
        <w:rPr>
          <w:rFonts w:ascii="Times New Roman" w:hAnsi="Times New Roman"/>
          <w:color w:val="FFFFFF"/>
        </w:rPr>
        <w:t>начальник ОО ЮУ</w:t>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proofErr w:type="spellStart"/>
      <w:r w:rsidRPr="00F94140">
        <w:rPr>
          <w:rFonts w:ascii="Times New Roman" w:hAnsi="Times New Roman"/>
          <w:color w:val="FFFFFF"/>
        </w:rPr>
        <w:t>Д.А.Дидур</w:t>
      </w:r>
      <w:proofErr w:type="spellEnd"/>
    </w:p>
    <w:p w:rsidR="00D348D4" w:rsidRPr="00F94140" w:rsidRDefault="00D348D4" w:rsidP="001C02E7">
      <w:pPr>
        <w:spacing w:after="0" w:line="240" w:lineRule="auto"/>
        <w:contextualSpacing/>
        <w:jc w:val="both"/>
        <w:rPr>
          <w:rFonts w:ascii="Times New Roman" w:hAnsi="Times New Roman"/>
          <w:color w:val="FFFFFF"/>
        </w:rPr>
      </w:pPr>
      <w:r w:rsidRPr="00F94140">
        <w:rPr>
          <w:rFonts w:ascii="Times New Roman" w:hAnsi="Times New Roman"/>
          <w:color w:val="FFFFFF"/>
        </w:rPr>
        <w:t>Подготовлено:</w:t>
      </w:r>
    </w:p>
    <w:p w:rsidR="00D348D4" w:rsidRPr="00F94140" w:rsidRDefault="00D348D4" w:rsidP="001C02E7">
      <w:pPr>
        <w:spacing w:after="0" w:line="240" w:lineRule="auto"/>
        <w:contextualSpacing/>
        <w:jc w:val="both"/>
        <w:rPr>
          <w:rFonts w:ascii="Times New Roman" w:hAnsi="Times New Roman"/>
          <w:color w:val="FFFFFF"/>
        </w:rPr>
      </w:pPr>
      <w:r w:rsidRPr="00F94140">
        <w:rPr>
          <w:rFonts w:ascii="Times New Roman" w:hAnsi="Times New Roman"/>
          <w:color w:val="FFFFFF"/>
        </w:rPr>
        <w:t>зам. председателя КФ</w:t>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r w:rsidRPr="00F94140">
        <w:rPr>
          <w:rFonts w:ascii="Times New Roman" w:hAnsi="Times New Roman"/>
          <w:color w:val="FFFFFF"/>
        </w:rPr>
        <w:tab/>
      </w:r>
      <w:proofErr w:type="spellStart"/>
      <w:r w:rsidRPr="00F94140">
        <w:rPr>
          <w:rFonts w:ascii="Times New Roman" w:hAnsi="Times New Roman"/>
          <w:color w:val="FFFFFF"/>
        </w:rPr>
        <w:t>Л.В.Скорикова</w:t>
      </w:r>
      <w:proofErr w:type="spellEnd"/>
    </w:p>
    <w:p w:rsidR="00D348D4" w:rsidRPr="00F94140" w:rsidRDefault="00D348D4" w:rsidP="001C02E7">
      <w:pPr>
        <w:spacing w:after="0" w:line="240" w:lineRule="auto"/>
        <w:contextualSpacing/>
        <w:jc w:val="both"/>
        <w:rPr>
          <w:rFonts w:ascii="Times New Roman" w:hAnsi="Times New Roman"/>
          <w:color w:val="FFFFFF"/>
        </w:rPr>
      </w:pPr>
    </w:p>
    <w:p w:rsidR="00D348D4" w:rsidRPr="00F94140" w:rsidRDefault="00D348D4" w:rsidP="001C02E7">
      <w:pPr>
        <w:spacing w:after="0" w:line="240" w:lineRule="auto"/>
        <w:contextualSpacing/>
        <w:jc w:val="both"/>
        <w:rPr>
          <w:rFonts w:ascii="Times New Roman" w:hAnsi="Times New Roman"/>
          <w:color w:val="FFFFFF"/>
        </w:rPr>
      </w:pPr>
      <w:r w:rsidRPr="00F94140">
        <w:rPr>
          <w:rFonts w:ascii="Times New Roman" w:hAnsi="Times New Roman"/>
          <w:color w:val="FFFFFF"/>
        </w:rPr>
        <w:t xml:space="preserve">Разослать: КФ, УО, </w:t>
      </w:r>
      <w:proofErr w:type="spellStart"/>
      <w:r w:rsidRPr="00F94140">
        <w:rPr>
          <w:rFonts w:ascii="Times New Roman" w:hAnsi="Times New Roman"/>
          <w:color w:val="FFFFFF"/>
        </w:rPr>
        <w:t>УКсиМП</w:t>
      </w:r>
      <w:proofErr w:type="spellEnd"/>
      <w:r w:rsidRPr="00F94140">
        <w:rPr>
          <w:rFonts w:ascii="Times New Roman" w:hAnsi="Times New Roman"/>
          <w:color w:val="FFFFFF"/>
        </w:rPr>
        <w:t xml:space="preserve">, </w:t>
      </w:r>
      <w:proofErr w:type="spellStart"/>
      <w:r w:rsidRPr="00F94140">
        <w:rPr>
          <w:rFonts w:ascii="Times New Roman" w:hAnsi="Times New Roman"/>
          <w:color w:val="FFFFFF"/>
        </w:rPr>
        <w:t>ОФЭОиК</w:t>
      </w:r>
      <w:proofErr w:type="spellEnd"/>
      <w:r w:rsidRPr="00F94140">
        <w:rPr>
          <w:rFonts w:ascii="Times New Roman" w:hAnsi="Times New Roman"/>
          <w:color w:val="FFFFFF"/>
        </w:rPr>
        <w:t xml:space="preserve">, ОРЖКХ, </w:t>
      </w:r>
      <w:proofErr w:type="spellStart"/>
      <w:r w:rsidRPr="00F94140">
        <w:rPr>
          <w:rFonts w:ascii="Times New Roman" w:hAnsi="Times New Roman"/>
          <w:color w:val="FFFFFF"/>
        </w:rPr>
        <w:t>прессектор</w:t>
      </w:r>
      <w:proofErr w:type="spellEnd"/>
      <w:r w:rsidRPr="00F94140">
        <w:rPr>
          <w:rFonts w:ascii="Times New Roman" w:hAnsi="Times New Roman"/>
          <w:color w:val="FFFFFF"/>
        </w:rPr>
        <w:t>, Ваш консультант.</w:t>
      </w:r>
    </w:p>
    <w:p w:rsidR="00D348D4" w:rsidRPr="00496A11" w:rsidRDefault="00D348D4" w:rsidP="00496A11">
      <w:pPr>
        <w:spacing w:after="0" w:line="240" w:lineRule="auto"/>
        <w:ind w:left="4500"/>
        <w:rPr>
          <w:rFonts w:ascii="Times New Roman" w:hAnsi="Times New Roman"/>
          <w:sz w:val="26"/>
          <w:szCs w:val="26"/>
        </w:rPr>
      </w:pPr>
      <w:r w:rsidRPr="00496A11">
        <w:rPr>
          <w:rFonts w:ascii="Times New Roman" w:hAnsi="Times New Roman"/>
          <w:sz w:val="26"/>
          <w:szCs w:val="26"/>
        </w:rPr>
        <w:lastRenderedPageBreak/>
        <w:t>Приложение</w:t>
      </w:r>
    </w:p>
    <w:p w:rsidR="00D348D4" w:rsidRDefault="00D348D4" w:rsidP="00496A11">
      <w:pPr>
        <w:spacing w:after="0" w:line="240" w:lineRule="auto"/>
        <w:ind w:left="4500"/>
        <w:rPr>
          <w:rFonts w:ascii="Times New Roman" w:hAnsi="Times New Roman"/>
          <w:sz w:val="26"/>
          <w:szCs w:val="26"/>
        </w:rPr>
      </w:pPr>
      <w:r w:rsidRPr="00496A11">
        <w:rPr>
          <w:rFonts w:ascii="Times New Roman" w:hAnsi="Times New Roman"/>
          <w:sz w:val="26"/>
          <w:szCs w:val="26"/>
        </w:rPr>
        <w:t>к постановлению</w:t>
      </w:r>
      <w:r>
        <w:rPr>
          <w:rFonts w:ascii="Times New Roman" w:hAnsi="Times New Roman"/>
          <w:sz w:val="26"/>
          <w:szCs w:val="26"/>
        </w:rPr>
        <w:t xml:space="preserve"> </w:t>
      </w:r>
      <w:r w:rsidRPr="00496A11">
        <w:rPr>
          <w:rFonts w:ascii="Times New Roman" w:hAnsi="Times New Roman"/>
          <w:sz w:val="26"/>
          <w:szCs w:val="26"/>
        </w:rPr>
        <w:t>Администрации</w:t>
      </w:r>
    </w:p>
    <w:p w:rsidR="00D348D4" w:rsidRPr="00496A11" w:rsidRDefault="00D348D4" w:rsidP="00496A11">
      <w:pPr>
        <w:spacing w:after="0" w:line="240" w:lineRule="auto"/>
        <w:ind w:left="4500"/>
        <w:rPr>
          <w:rFonts w:ascii="Times New Roman" w:hAnsi="Times New Roman"/>
          <w:sz w:val="26"/>
          <w:szCs w:val="26"/>
        </w:rPr>
      </w:pPr>
      <w:r w:rsidRPr="00496A11">
        <w:rPr>
          <w:rFonts w:ascii="Times New Roman" w:hAnsi="Times New Roman"/>
          <w:sz w:val="26"/>
          <w:szCs w:val="26"/>
        </w:rPr>
        <w:t>города Когалыма</w:t>
      </w:r>
    </w:p>
    <w:p w:rsidR="00D348D4" w:rsidRPr="00496A11" w:rsidRDefault="00D348D4" w:rsidP="00496A11">
      <w:pPr>
        <w:spacing w:after="0" w:line="240" w:lineRule="auto"/>
        <w:ind w:left="4500"/>
        <w:rPr>
          <w:rFonts w:ascii="Times New Roman" w:hAnsi="Times New Roman"/>
          <w:sz w:val="26"/>
          <w:szCs w:val="26"/>
        </w:rPr>
      </w:pPr>
      <w:r w:rsidRPr="00496A11">
        <w:rPr>
          <w:rFonts w:ascii="Times New Roman" w:hAnsi="Times New Roman"/>
          <w:sz w:val="26"/>
          <w:szCs w:val="26"/>
        </w:rPr>
        <w:t xml:space="preserve">от </w:t>
      </w:r>
      <w:r>
        <w:rPr>
          <w:rFonts w:ascii="Times New Roman" w:hAnsi="Times New Roman"/>
          <w:sz w:val="26"/>
          <w:szCs w:val="26"/>
        </w:rPr>
        <w:t>29.12.2015 №3832</w:t>
      </w:r>
    </w:p>
    <w:p w:rsidR="00D348D4" w:rsidRDefault="00D348D4" w:rsidP="005E0AC6">
      <w:pPr>
        <w:spacing w:after="0" w:line="240" w:lineRule="auto"/>
        <w:jc w:val="right"/>
        <w:rPr>
          <w:rFonts w:ascii="Times New Roman" w:hAnsi="Times New Roman"/>
          <w:sz w:val="26"/>
          <w:szCs w:val="26"/>
        </w:rPr>
      </w:pPr>
    </w:p>
    <w:p w:rsidR="00D348D4" w:rsidRPr="00496A11" w:rsidRDefault="00D348D4" w:rsidP="005E0AC6">
      <w:pPr>
        <w:spacing w:after="0" w:line="240" w:lineRule="auto"/>
        <w:jc w:val="center"/>
        <w:rPr>
          <w:rFonts w:ascii="Times New Roman" w:hAnsi="Times New Roman"/>
          <w:sz w:val="26"/>
          <w:szCs w:val="26"/>
        </w:rPr>
      </w:pPr>
      <w:r w:rsidRPr="00496A11">
        <w:rPr>
          <w:rFonts w:ascii="Times New Roman" w:hAnsi="Times New Roman"/>
          <w:sz w:val="26"/>
          <w:szCs w:val="26"/>
        </w:rPr>
        <w:t>ПОРЯДОК</w:t>
      </w:r>
    </w:p>
    <w:p w:rsidR="00D348D4" w:rsidRDefault="00D348D4" w:rsidP="005E0AC6">
      <w:pPr>
        <w:spacing w:after="0" w:line="240" w:lineRule="auto"/>
        <w:jc w:val="center"/>
        <w:rPr>
          <w:rFonts w:ascii="Times New Roman" w:hAnsi="Times New Roman"/>
          <w:sz w:val="26"/>
          <w:szCs w:val="26"/>
        </w:rPr>
      </w:pPr>
      <w:r w:rsidRPr="00496A11">
        <w:rPr>
          <w:rFonts w:ascii="Times New Roman" w:hAnsi="Times New Roman"/>
          <w:sz w:val="26"/>
          <w:szCs w:val="26"/>
        </w:rPr>
        <w:t>формирования муниципального задания на оказание</w:t>
      </w:r>
    </w:p>
    <w:p w:rsidR="00D348D4" w:rsidRDefault="00D348D4" w:rsidP="005E0AC6">
      <w:pPr>
        <w:spacing w:after="0" w:line="240" w:lineRule="auto"/>
        <w:jc w:val="center"/>
        <w:rPr>
          <w:rFonts w:ascii="Times New Roman" w:hAnsi="Times New Roman"/>
          <w:sz w:val="26"/>
          <w:szCs w:val="26"/>
        </w:rPr>
      </w:pPr>
      <w:r w:rsidRPr="00496A11">
        <w:rPr>
          <w:rFonts w:ascii="Times New Roman" w:hAnsi="Times New Roman"/>
          <w:sz w:val="26"/>
          <w:szCs w:val="26"/>
        </w:rPr>
        <w:t>муниципальных услуг (выполнение работ) в отношении</w:t>
      </w:r>
    </w:p>
    <w:p w:rsidR="00D348D4" w:rsidRDefault="00D348D4" w:rsidP="005E0AC6">
      <w:pPr>
        <w:spacing w:after="0" w:line="240" w:lineRule="auto"/>
        <w:jc w:val="center"/>
        <w:rPr>
          <w:rFonts w:ascii="Times New Roman" w:hAnsi="Times New Roman"/>
          <w:sz w:val="26"/>
          <w:szCs w:val="26"/>
        </w:rPr>
      </w:pPr>
      <w:r w:rsidRPr="00496A11">
        <w:rPr>
          <w:rFonts w:ascii="Times New Roman" w:hAnsi="Times New Roman"/>
          <w:sz w:val="26"/>
          <w:szCs w:val="26"/>
        </w:rPr>
        <w:t>муниципальных учреждени</w:t>
      </w:r>
      <w:r>
        <w:rPr>
          <w:rFonts w:ascii="Times New Roman" w:hAnsi="Times New Roman"/>
          <w:sz w:val="26"/>
          <w:szCs w:val="26"/>
        </w:rPr>
        <w:t>й города Когалыма и финансового</w:t>
      </w:r>
    </w:p>
    <w:p w:rsidR="00D348D4" w:rsidRPr="00496A11" w:rsidRDefault="00D348D4" w:rsidP="005E0AC6">
      <w:pPr>
        <w:spacing w:after="0" w:line="240" w:lineRule="auto"/>
        <w:jc w:val="center"/>
        <w:rPr>
          <w:rFonts w:ascii="Times New Roman" w:hAnsi="Times New Roman"/>
          <w:sz w:val="26"/>
          <w:szCs w:val="26"/>
        </w:rPr>
      </w:pPr>
      <w:r w:rsidRPr="00496A11">
        <w:rPr>
          <w:rFonts w:ascii="Times New Roman" w:hAnsi="Times New Roman"/>
          <w:sz w:val="26"/>
          <w:szCs w:val="26"/>
        </w:rPr>
        <w:t>обеспечения выполнения муниципального задания (далее – Порядок)</w:t>
      </w:r>
    </w:p>
    <w:p w:rsidR="00D348D4" w:rsidRDefault="00D348D4" w:rsidP="005E0AC6">
      <w:pPr>
        <w:spacing w:after="0" w:line="240" w:lineRule="auto"/>
        <w:jc w:val="center"/>
        <w:rPr>
          <w:rFonts w:ascii="Times New Roman" w:hAnsi="Times New Roman"/>
          <w:b/>
          <w:sz w:val="26"/>
          <w:szCs w:val="26"/>
        </w:rPr>
      </w:pPr>
    </w:p>
    <w:p w:rsidR="00D348D4" w:rsidRDefault="00D348D4" w:rsidP="00A92DBE">
      <w:pPr>
        <w:numPr>
          <w:ilvl w:val="0"/>
          <w:numId w:val="1"/>
        </w:numPr>
        <w:spacing w:after="0" w:line="240" w:lineRule="auto"/>
        <w:jc w:val="center"/>
        <w:rPr>
          <w:rFonts w:ascii="Times New Roman" w:hAnsi="Times New Roman"/>
          <w:sz w:val="26"/>
          <w:szCs w:val="26"/>
        </w:rPr>
      </w:pPr>
      <w:r w:rsidRPr="00A92DBE">
        <w:rPr>
          <w:rFonts w:ascii="Times New Roman" w:hAnsi="Times New Roman"/>
          <w:sz w:val="26"/>
          <w:szCs w:val="26"/>
        </w:rPr>
        <w:t>Общие положения</w:t>
      </w:r>
    </w:p>
    <w:p w:rsidR="00D348D4" w:rsidRDefault="00D348D4" w:rsidP="005D36F2">
      <w:pPr>
        <w:spacing w:after="0" w:line="240" w:lineRule="auto"/>
        <w:ind w:left="720"/>
        <w:rPr>
          <w:rFonts w:ascii="Times New Roman" w:hAnsi="Times New Roman"/>
          <w:sz w:val="26"/>
          <w:szCs w:val="26"/>
        </w:rPr>
      </w:pPr>
    </w:p>
    <w:p w:rsidR="00D348D4" w:rsidRDefault="00D348D4" w:rsidP="00496A11">
      <w:pPr>
        <w:numPr>
          <w:ilvl w:val="1"/>
          <w:numId w:val="3"/>
        </w:numPr>
        <w:tabs>
          <w:tab w:val="left" w:pos="284"/>
        </w:tabs>
        <w:spacing w:after="0" w:line="240" w:lineRule="auto"/>
        <w:ind w:left="0" w:firstLine="709"/>
        <w:jc w:val="both"/>
        <w:rPr>
          <w:rFonts w:ascii="Times New Roman" w:hAnsi="Times New Roman"/>
          <w:sz w:val="26"/>
          <w:szCs w:val="26"/>
        </w:rPr>
      </w:pPr>
      <w:r w:rsidRPr="00A92DBE">
        <w:rPr>
          <w:rFonts w:ascii="Times New Roman" w:hAnsi="Times New Roman"/>
          <w:sz w:val="26"/>
          <w:szCs w:val="26"/>
        </w:rPr>
        <w:t>Настоящ</w:t>
      </w:r>
      <w:r>
        <w:rPr>
          <w:rFonts w:ascii="Times New Roman" w:hAnsi="Times New Roman"/>
          <w:sz w:val="26"/>
          <w:szCs w:val="26"/>
        </w:rPr>
        <w:t>ий</w:t>
      </w:r>
      <w:r w:rsidRPr="00A92DBE">
        <w:rPr>
          <w:rFonts w:ascii="Times New Roman" w:hAnsi="Times New Roman"/>
          <w:sz w:val="26"/>
          <w:szCs w:val="26"/>
        </w:rPr>
        <w:t xml:space="preserve"> По</w:t>
      </w:r>
      <w:r>
        <w:rPr>
          <w:rFonts w:ascii="Times New Roman" w:hAnsi="Times New Roman"/>
          <w:sz w:val="26"/>
          <w:szCs w:val="26"/>
        </w:rPr>
        <w:t>рядок</w:t>
      </w:r>
      <w:r w:rsidRPr="00A92DBE">
        <w:rPr>
          <w:rFonts w:ascii="Times New Roman" w:hAnsi="Times New Roman"/>
          <w:sz w:val="26"/>
          <w:szCs w:val="26"/>
        </w:rPr>
        <w:t xml:space="preserve"> устанавливает порядок формирования муниципального задания и финансового обеспечения выполнения </w:t>
      </w:r>
      <w:r>
        <w:rPr>
          <w:rFonts w:ascii="Times New Roman" w:hAnsi="Times New Roman"/>
          <w:sz w:val="26"/>
          <w:szCs w:val="26"/>
        </w:rPr>
        <w:t>муниципального</w:t>
      </w:r>
      <w:r w:rsidRPr="00A92DBE">
        <w:rPr>
          <w:rFonts w:ascii="Times New Roman" w:hAnsi="Times New Roman"/>
          <w:sz w:val="26"/>
          <w:szCs w:val="26"/>
        </w:rPr>
        <w:t xml:space="preserve"> задания на оказание муниципальных услуг (выполнение работ) </w:t>
      </w:r>
      <w:r>
        <w:rPr>
          <w:rFonts w:ascii="Times New Roman" w:hAnsi="Times New Roman"/>
          <w:sz w:val="26"/>
          <w:szCs w:val="26"/>
        </w:rPr>
        <w:t xml:space="preserve">(далее – муниципальное задание) </w:t>
      </w:r>
      <w:r w:rsidRPr="00A92DBE">
        <w:rPr>
          <w:rFonts w:ascii="Times New Roman" w:hAnsi="Times New Roman"/>
          <w:sz w:val="26"/>
          <w:szCs w:val="26"/>
        </w:rPr>
        <w:t>муниципальны</w:t>
      </w:r>
      <w:r>
        <w:rPr>
          <w:rFonts w:ascii="Times New Roman" w:hAnsi="Times New Roman"/>
          <w:sz w:val="26"/>
          <w:szCs w:val="26"/>
        </w:rPr>
        <w:t xml:space="preserve">ми бюджетными и автономными учреждениями города Когалыма (далее – муниципальные </w:t>
      </w:r>
      <w:r w:rsidRPr="00D83AE3">
        <w:rPr>
          <w:rFonts w:ascii="Times New Roman" w:hAnsi="Times New Roman"/>
          <w:sz w:val="26"/>
          <w:szCs w:val="26"/>
        </w:rPr>
        <w:t>бюджетны</w:t>
      </w:r>
      <w:r>
        <w:rPr>
          <w:rFonts w:ascii="Times New Roman" w:hAnsi="Times New Roman"/>
          <w:sz w:val="26"/>
          <w:szCs w:val="26"/>
        </w:rPr>
        <w:t>е</w:t>
      </w:r>
      <w:r w:rsidRPr="00D83AE3">
        <w:rPr>
          <w:rFonts w:ascii="Times New Roman" w:hAnsi="Times New Roman"/>
          <w:sz w:val="26"/>
          <w:szCs w:val="26"/>
        </w:rPr>
        <w:t xml:space="preserve"> </w:t>
      </w:r>
      <w:r>
        <w:rPr>
          <w:rFonts w:ascii="Times New Roman" w:hAnsi="Times New Roman"/>
          <w:sz w:val="26"/>
          <w:szCs w:val="26"/>
        </w:rPr>
        <w:t xml:space="preserve">и автономные </w:t>
      </w:r>
      <w:r w:rsidRPr="00D83AE3">
        <w:rPr>
          <w:rFonts w:ascii="Times New Roman" w:hAnsi="Times New Roman"/>
          <w:sz w:val="26"/>
          <w:szCs w:val="26"/>
        </w:rPr>
        <w:t>учреждения</w:t>
      </w:r>
      <w:r>
        <w:rPr>
          <w:rFonts w:ascii="Times New Roman" w:hAnsi="Times New Roman"/>
          <w:sz w:val="26"/>
          <w:szCs w:val="26"/>
        </w:rPr>
        <w:t>)</w:t>
      </w:r>
      <w:r w:rsidRPr="00A92DBE">
        <w:rPr>
          <w:rFonts w:ascii="Times New Roman" w:hAnsi="Times New Roman"/>
          <w:sz w:val="26"/>
          <w:szCs w:val="26"/>
        </w:rPr>
        <w:t>.</w:t>
      </w:r>
    </w:p>
    <w:p w:rsidR="00D348D4" w:rsidRDefault="00D348D4" w:rsidP="00A92DBE">
      <w:pPr>
        <w:tabs>
          <w:tab w:val="left" w:pos="284"/>
        </w:tabs>
        <w:spacing w:after="0" w:line="240" w:lineRule="auto"/>
        <w:rPr>
          <w:rFonts w:ascii="Times New Roman" w:hAnsi="Times New Roman"/>
          <w:sz w:val="26"/>
          <w:szCs w:val="26"/>
        </w:rPr>
      </w:pPr>
    </w:p>
    <w:p w:rsidR="00D348D4" w:rsidRDefault="00D348D4" w:rsidP="00D83AE3">
      <w:pPr>
        <w:numPr>
          <w:ilvl w:val="0"/>
          <w:numId w:val="3"/>
        </w:numPr>
        <w:tabs>
          <w:tab w:val="left" w:pos="284"/>
        </w:tabs>
        <w:spacing w:after="0" w:line="240" w:lineRule="auto"/>
        <w:jc w:val="center"/>
        <w:rPr>
          <w:rFonts w:ascii="Times New Roman" w:hAnsi="Times New Roman"/>
          <w:sz w:val="26"/>
          <w:szCs w:val="26"/>
        </w:rPr>
      </w:pPr>
      <w:r>
        <w:rPr>
          <w:rFonts w:ascii="Times New Roman" w:hAnsi="Times New Roman"/>
          <w:sz w:val="26"/>
          <w:szCs w:val="26"/>
        </w:rPr>
        <w:t xml:space="preserve">Формирование и изменение </w:t>
      </w:r>
      <w:r w:rsidRPr="00A92DBE">
        <w:rPr>
          <w:rFonts w:ascii="Times New Roman" w:hAnsi="Times New Roman"/>
          <w:sz w:val="26"/>
          <w:szCs w:val="26"/>
        </w:rPr>
        <w:t>муниципального задания</w:t>
      </w:r>
    </w:p>
    <w:p w:rsidR="00D348D4" w:rsidRDefault="00D348D4" w:rsidP="00496A11">
      <w:pPr>
        <w:tabs>
          <w:tab w:val="left" w:pos="284"/>
        </w:tabs>
        <w:spacing w:after="0" w:line="240" w:lineRule="auto"/>
        <w:ind w:firstLine="709"/>
        <w:jc w:val="both"/>
        <w:rPr>
          <w:rFonts w:ascii="Times New Roman" w:hAnsi="Times New Roman"/>
          <w:sz w:val="26"/>
          <w:szCs w:val="26"/>
        </w:rPr>
      </w:pPr>
    </w:p>
    <w:p w:rsidR="00D348D4" w:rsidRDefault="00D348D4" w:rsidP="00496A11">
      <w:pPr>
        <w:pStyle w:val="ConsPlusNormal"/>
        <w:ind w:firstLine="709"/>
        <w:jc w:val="both"/>
        <w:rPr>
          <w:rFonts w:ascii="Times New Roman" w:hAnsi="Times New Roman" w:cs="Times New Roman"/>
          <w:bCs/>
          <w:iCs/>
          <w:sz w:val="26"/>
          <w:szCs w:val="26"/>
          <w:lang w:eastAsia="ru-RU"/>
        </w:rPr>
      </w:pPr>
      <w:proofErr w:type="gramStart"/>
      <w:r w:rsidRPr="00500060">
        <w:rPr>
          <w:rFonts w:ascii="Times New Roman" w:hAnsi="Times New Roman"/>
          <w:sz w:val="26"/>
          <w:szCs w:val="26"/>
        </w:rPr>
        <w:t xml:space="preserve">Муниципальное задание для </w:t>
      </w:r>
      <w:r>
        <w:rPr>
          <w:rFonts w:ascii="Times New Roman" w:hAnsi="Times New Roman"/>
          <w:sz w:val="26"/>
          <w:szCs w:val="26"/>
        </w:rPr>
        <w:t xml:space="preserve">муниципальных бюджетных и автономных </w:t>
      </w:r>
      <w:r w:rsidRPr="00500060">
        <w:rPr>
          <w:rFonts w:ascii="Times New Roman" w:hAnsi="Times New Roman"/>
          <w:sz w:val="26"/>
          <w:szCs w:val="26"/>
        </w:rPr>
        <w:t>учреждений формируется структурными подразделениями Администрации города Когалыма, обладающими правами юридического лица, осуществляющими функции и полномочия учредителя в отношении данных учреждений (далее - структурное подразделение), в соответствии с основными видами деятельности учреждений, предусмотренными уставами</w:t>
      </w:r>
      <w:r>
        <w:rPr>
          <w:rFonts w:ascii="Times New Roman" w:hAnsi="Times New Roman"/>
          <w:sz w:val="26"/>
          <w:szCs w:val="26"/>
        </w:rPr>
        <w:t xml:space="preserve">, </w:t>
      </w:r>
      <w:r w:rsidRPr="0025597C">
        <w:rPr>
          <w:rFonts w:ascii="Times New Roman" w:hAnsi="Times New Roman" w:cs="Times New Roman"/>
          <w:bCs/>
          <w:iCs/>
          <w:sz w:val="26"/>
          <w:szCs w:val="26"/>
          <w:lang w:eastAsia="ru-RU"/>
        </w:rPr>
        <w:t>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w:t>
      </w:r>
      <w:proofErr w:type="gramEnd"/>
      <w:r w:rsidRPr="0025597C">
        <w:rPr>
          <w:rFonts w:ascii="Times New Roman" w:hAnsi="Times New Roman" w:cs="Times New Roman"/>
          <w:bCs/>
          <w:iCs/>
          <w:sz w:val="26"/>
          <w:szCs w:val="26"/>
          <w:lang w:eastAsia="ru-RU"/>
        </w:rPr>
        <w:t xml:space="preserve"> показателей выполнения </w:t>
      </w:r>
      <w:proofErr w:type="gramStart"/>
      <w:r>
        <w:rPr>
          <w:rFonts w:ascii="Times New Roman" w:hAnsi="Times New Roman" w:cs="Times New Roman"/>
          <w:bCs/>
          <w:iCs/>
          <w:sz w:val="26"/>
          <w:szCs w:val="26"/>
          <w:lang w:eastAsia="ru-RU"/>
        </w:rPr>
        <w:t>муниципальными</w:t>
      </w:r>
      <w:proofErr w:type="gramEnd"/>
      <w:r>
        <w:rPr>
          <w:rFonts w:ascii="Times New Roman" w:hAnsi="Times New Roman" w:cs="Times New Roman"/>
          <w:bCs/>
          <w:iCs/>
          <w:sz w:val="26"/>
          <w:szCs w:val="26"/>
          <w:lang w:eastAsia="ru-RU"/>
        </w:rPr>
        <w:t xml:space="preserve"> бюджетными и автономными учреждениям</w:t>
      </w:r>
      <w:r w:rsidRPr="0025597C">
        <w:rPr>
          <w:rFonts w:ascii="Times New Roman" w:hAnsi="Times New Roman" w:cs="Times New Roman"/>
          <w:bCs/>
          <w:iCs/>
          <w:sz w:val="26"/>
          <w:szCs w:val="26"/>
          <w:lang w:eastAsia="ru-RU"/>
        </w:rPr>
        <w:t xml:space="preserve"> </w:t>
      </w:r>
      <w:r>
        <w:rPr>
          <w:rFonts w:ascii="Times New Roman" w:hAnsi="Times New Roman" w:cs="Times New Roman"/>
          <w:bCs/>
          <w:iCs/>
          <w:sz w:val="26"/>
          <w:szCs w:val="26"/>
          <w:lang w:eastAsia="ru-RU"/>
        </w:rPr>
        <w:t>муниципального</w:t>
      </w:r>
      <w:r w:rsidRPr="0025597C">
        <w:rPr>
          <w:rFonts w:ascii="Times New Roman" w:hAnsi="Times New Roman" w:cs="Times New Roman"/>
          <w:bCs/>
          <w:iCs/>
          <w:sz w:val="26"/>
          <w:szCs w:val="26"/>
          <w:lang w:eastAsia="ru-RU"/>
        </w:rPr>
        <w:t xml:space="preserve"> задания в отчетном финансовом году.</w:t>
      </w:r>
    </w:p>
    <w:p w:rsidR="00D348D4" w:rsidRDefault="00D348D4" w:rsidP="00496A11">
      <w:pPr>
        <w:tabs>
          <w:tab w:val="left" w:pos="284"/>
        </w:tabs>
        <w:spacing w:after="0" w:line="240" w:lineRule="auto"/>
        <w:ind w:firstLine="709"/>
        <w:jc w:val="both"/>
        <w:rPr>
          <w:rFonts w:ascii="Times New Roman" w:hAnsi="Times New Roman"/>
          <w:sz w:val="26"/>
          <w:szCs w:val="26"/>
        </w:rPr>
      </w:pPr>
      <w:r w:rsidRPr="00500060">
        <w:rPr>
          <w:rFonts w:ascii="Times New Roman" w:hAnsi="Times New Roman"/>
          <w:sz w:val="26"/>
          <w:szCs w:val="26"/>
        </w:rPr>
        <w:t xml:space="preserve"> </w:t>
      </w:r>
      <w:r w:rsidRPr="000B6350">
        <w:rPr>
          <w:rFonts w:ascii="Times New Roman" w:hAnsi="Times New Roman"/>
          <w:sz w:val="26"/>
          <w:szCs w:val="26"/>
        </w:rPr>
        <w:t>Если отраслевое структурное подразделение Администрации города Когалыма, курирующее соответствующие отрасли по направлениям, не обладает правами юридического лица, муниципальное задание утверждается постановлением Администрации города Когалыма. При этом формирова</w:t>
      </w:r>
      <w:r w:rsidRPr="00500060">
        <w:rPr>
          <w:rFonts w:ascii="Times New Roman" w:hAnsi="Times New Roman"/>
          <w:sz w:val="26"/>
          <w:szCs w:val="26"/>
        </w:rPr>
        <w:t>ние муниципального задания осуществляется соответствующим структурным подразделением Администрации города Когалыма.</w:t>
      </w:r>
    </w:p>
    <w:p w:rsidR="00D348D4" w:rsidRDefault="00D348D4" w:rsidP="00496A11">
      <w:pPr>
        <w:numPr>
          <w:ilvl w:val="1"/>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Муниципальное задание</w:t>
      </w:r>
      <w:r>
        <w:rPr>
          <w:rFonts w:ascii="Times New Roman" w:hAnsi="Times New Roman"/>
          <w:sz w:val="26"/>
          <w:szCs w:val="26"/>
        </w:rPr>
        <w:t xml:space="preserve"> должно содержать:</w:t>
      </w:r>
    </w:p>
    <w:p w:rsidR="00D348D4" w:rsidRDefault="00D348D4" w:rsidP="00496A11">
      <w:pPr>
        <w:numPr>
          <w:ilvl w:val="2"/>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 xml:space="preserve">показатели, характеризующие качество и (или) объем (содержание) </w:t>
      </w:r>
      <w:r>
        <w:rPr>
          <w:rFonts w:ascii="Times New Roman" w:hAnsi="Times New Roman"/>
          <w:sz w:val="26"/>
          <w:szCs w:val="26"/>
        </w:rPr>
        <w:t>муниципальной</w:t>
      </w:r>
      <w:r w:rsidRPr="006D5DB5">
        <w:rPr>
          <w:rFonts w:ascii="Times New Roman" w:hAnsi="Times New Roman"/>
          <w:sz w:val="26"/>
          <w:szCs w:val="26"/>
        </w:rPr>
        <w:t xml:space="preserve"> услуги (работы);</w:t>
      </w:r>
    </w:p>
    <w:p w:rsidR="00D348D4" w:rsidRDefault="00D348D4" w:rsidP="00496A11">
      <w:pPr>
        <w:numPr>
          <w:ilvl w:val="2"/>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 xml:space="preserve">порядок контроля исполнения </w:t>
      </w:r>
      <w:r>
        <w:rPr>
          <w:rFonts w:ascii="Times New Roman" w:hAnsi="Times New Roman"/>
          <w:sz w:val="26"/>
          <w:szCs w:val="26"/>
        </w:rPr>
        <w:t>муниципального</w:t>
      </w:r>
      <w:r w:rsidRPr="006D5DB5">
        <w:rPr>
          <w:rFonts w:ascii="Times New Roman" w:hAnsi="Times New Roman"/>
          <w:sz w:val="26"/>
          <w:szCs w:val="26"/>
        </w:rPr>
        <w:t xml:space="preserve"> задания, в том числе условия и порядок его досрочного прекращения;</w:t>
      </w:r>
    </w:p>
    <w:p w:rsidR="00D348D4" w:rsidRDefault="00D348D4" w:rsidP="00496A11">
      <w:pPr>
        <w:numPr>
          <w:ilvl w:val="2"/>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 xml:space="preserve">требования к отчетности об исполнении </w:t>
      </w:r>
      <w:r>
        <w:rPr>
          <w:rFonts w:ascii="Times New Roman" w:hAnsi="Times New Roman"/>
          <w:sz w:val="26"/>
          <w:szCs w:val="26"/>
        </w:rPr>
        <w:t>муниципального</w:t>
      </w:r>
      <w:r w:rsidRPr="006D5DB5">
        <w:rPr>
          <w:rFonts w:ascii="Times New Roman" w:hAnsi="Times New Roman"/>
          <w:sz w:val="26"/>
          <w:szCs w:val="26"/>
        </w:rPr>
        <w:t xml:space="preserve"> задания;</w:t>
      </w:r>
    </w:p>
    <w:p w:rsidR="00D348D4" w:rsidRDefault="00D348D4" w:rsidP="00496A11">
      <w:pPr>
        <w:numPr>
          <w:ilvl w:val="2"/>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 xml:space="preserve">определение категорий физических и (или) юридических лиц, являющихся потребителями </w:t>
      </w:r>
      <w:r>
        <w:rPr>
          <w:rFonts w:ascii="Times New Roman" w:hAnsi="Times New Roman"/>
          <w:sz w:val="26"/>
          <w:szCs w:val="26"/>
        </w:rPr>
        <w:t>муниципальных</w:t>
      </w:r>
      <w:r w:rsidRPr="006D5DB5">
        <w:rPr>
          <w:rFonts w:ascii="Times New Roman" w:hAnsi="Times New Roman"/>
          <w:sz w:val="26"/>
          <w:szCs w:val="26"/>
        </w:rPr>
        <w:t xml:space="preserve"> услуг;</w:t>
      </w:r>
    </w:p>
    <w:p w:rsidR="00D348D4" w:rsidRDefault="00D348D4" w:rsidP="00496A11">
      <w:pPr>
        <w:numPr>
          <w:ilvl w:val="2"/>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lastRenderedPageBreak/>
        <w:t xml:space="preserve">порядок оказания </w:t>
      </w:r>
      <w:r>
        <w:rPr>
          <w:rFonts w:ascii="Times New Roman" w:hAnsi="Times New Roman"/>
          <w:sz w:val="26"/>
          <w:szCs w:val="26"/>
        </w:rPr>
        <w:t>муниципальных</w:t>
      </w:r>
      <w:r w:rsidRPr="006D5DB5">
        <w:rPr>
          <w:rFonts w:ascii="Times New Roman" w:hAnsi="Times New Roman"/>
          <w:sz w:val="26"/>
          <w:szCs w:val="26"/>
        </w:rPr>
        <w:t xml:space="preserve"> услуг;</w:t>
      </w:r>
    </w:p>
    <w:p w:rsidR="00D348D4" w:rsidRPr="00797A28" w:rsidRDefault="00D348D4" w:rsidP="00496A11">
      <w:pPr>
        <w:numPr>
          <w:ilvl w:val="2"/>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 xml:space="preserve">предельные цены (тарифы) на оплату </w:t>
      </w:r>
      <w:r>
        <w:rPr>
          <w:rFonts w:ascii="Times New Roman" w:hAnsi="Times New Roman"/>
          <w:sz w:val="26"/>
          <w:szCs w:val="26"/>
        </w:rPr>
        <w:t>муниципальных</w:t>
      </w:r>
      <w:r w:rsidRPr="006D5DB5">
        <w:rPr>
          <w:rFonts w:ascii="Times New Roman" w:hAnsi="Times New Roman"/>
          <w:sz w:val="26"/>
          <w:szCs w:val="26"/>
        </w:rPr>
        <w:t xml:space="preserve"> услуг физическими 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348D4" w:rsidRPr="006D5DB5" w:rsidRDefault="00D348D4" w:rsidP="00496A11">
      <w:pPr>
        <w:numPr>
          <w:ilvl w:val="1"/>
          <w:numId w:val="3"/>
        </w:numPr>
        <w:spacing w:after="0" w:line="240" w:lineRule="auto"/>
        <w:ind w:left="0" w:firstLine="709"/>
        <w:jc w:val="both"/>
        <w:rPr>
          <w:rFonts w:ascii="Times New Roman" w:hAnsi="Times New Roman"/>
          <w:sz w:val="26"/>
          <w:szCs w:val="26"/>
        </w:rPr>
      </w:pPr>
      <w:r w:rsidRPr="006D5DB5">
        <w:rPr>
          <w:rFonts w:ascii="Times New Roman" w:hAnsi="Times New Roman"/>
          <w:sz w:val="26"/>
          <w:szCs w:val="26"/>
        </w:rPr>
        <w:t>Муниципальное задание формируется по форме согласно пр</w:t>
      </w:r>
      <w:r>
        <w:rPr>
          <w:rFonts w:ascii="Times New Roman" w:hAnsi="Times New Roman"/>
          <w:sz w:val="26"/>
          <w:szCs w:val="26"/>
        </w:rPr>
        <w:t>иложению 1 к настоящему Порядку</w:t>
      </w:r>
      <w:r w:rsidRPr="006D5DB5">
        <w:rPr>
          <w:rFonts w:ascii="Times New Roman" w:hAnsi="Times New Roman"/>
          <w:sz w:val="26"/>
          <w:szCs w:val="26"/>
        </w:rPr>
        <w:t>.</w:t>
      </w:r>
    </w:p>
    <w:p w:rsidR="00D348D4" w:rsidRDefault="00D348D4" w:rsidP="00496A11">
      <w:pPr>
        <w:tabs>
          <w:tab w:val="left" w:pos="284"/>
        </w:tabs>
        <w:spacing w:after="0" w:line="240" w:lineRule="auto"/>
        <w:ind w:firstLine="709"/>
        <w:jc w:val="both"/>
        <w:rPr>
          <w:rFonts w:ascii="Times New Roman" w:hAnsi="Times New Roman"/>
          <w:sz w:val="26"/>
          <w:szCs w:val="26"/>
        </w:rPr>
      </w:pPr>
      <w:r w:rsidRPr="00500060">
        <w:rPr>
          <w:rFonts w:ascii="Times New Roman" w:hAnsi="Times New Roman"/>
          <w:sz w:val="26"/>
          <w:szCs w:val="26"/>
        </w:rPr>
        <w:t xml:space="preserve">При установлении </w:t>
      </w:r>
      <w:r>
        <w:rPr>
          <w:rFonts w:ascii="Times New Roman" w:hAnsi="Times New Roman"/>
          <w:sz w:val="26"/>
          <w:szCs w:val="26"/>
        </w:rPr>
        <w:t xml:space="preserve">муниципальному </w:t>
      </w:r>
      <w:r w:rsidRPr="00D83AE3">
        <w:rPr>
          <w:rFonts w:ascii="Times New Roman" w:hAnsi="Times New Roman"/>
          <w:sz w:val="26"/>
          <w:szCs w:val="26"/>
        </w:rPr>
        <w:t>бюджетн</w:t>
      </w:r>
      <w:r>
        <w:rPr>
          <w:rFonts w:ascii="Times New Roman" w:hAnsi="Times New Roman"/>
          <w:sz w:val="26"/>
          <w:szCs w:val="26"/>
        </w:rPr>
        <w:t>ому</w:t>
      </w:r>
      <w:r w:rsidRPr="00D83AE3">
        <w:rPr>
          <w:rFonts w:ascii="Times New Roman" w:hAnsi="Times New Roman"/>
          <w:sz w:val="26"/>
          <w:szCs w:val="26"/>
        </w:rPr>
        <w:t xml:space="preserve"> </w:t>
      </w:r>
      <w:r>
        <w:rPr>
          <w:rFonts w:ascii="Times New Roman" w:hAnsi="Times New Roman"/>
          <w:sz w:val="26"/>
          <w:szCs w:val="26"/>
        </w:rPr>
        <w:t xml:space="preserve">и автономному </w:t>
      </w:r>
      <w:r w:rsidRPr="00500060">
        <w:rPr>
          <w:rFonts w:ascii="Times New Roman" w:hAnsi="Times New Roman"/>
          <w:sz w:val="26"/>
          <w:szCs w:val="26"/>
        </w:rPr>
        <w:t xml:space="preserve">учреждению муниципального задания на оказание нескольких муниципальных услуг (выполнения работ) муниципальное задание формируется из </w:t>
      </w:r>
      <w:r>
        <w:rPr>
          <w:rFonts w:ascii="Times New Roman" w:hAnsi="Times New Roman"/>
          <w:sz w:val="26"/>
          <w:szCs w:val="26"/>
        </w:rPr>
        <w:t xml:space="preserve">нескольких </w:t>
      </w:r>
      <w:r w:rsidRPr="00500060">
        <w:rPr>
          <w:rFonts w:ascii="Times New Roman" w:hAnsi="Times New Roman"/>
          <w:sz w:val="26"/>
          <w:szCs w:val="26"/>
        </w:rPr>
        <w:t>разделов, каждый из которых должен содержать требования к оказанию одной муниципальной услуги (выполнению одной работы).</w:t>
      </w:r>
    </w:p>
    <w:p w:rsidR="00D348D4" w:rsidRDefault="00D348D4" w:rsidP="00496A11">
      <w:pPr>
        <w:tabs>
          <w:tab w:val="left" w:pos="0"/>
        </w:tabs>
        <w:spacing w:after="0" w:line="240" w:lineRule="auto"/>
        <w:ind w:firstLine="709"/>
        <w:jc w:val="both"/>
        <w:rPr>
          <w:rFonts w:ascii="Times New Roman" w:hAnsi="Times New Roman"/>
          <w:sz w:val="26"/>
          <w:szCs w:val="26"/>
        </w:rPr>
      </w:pPr>
      <w:r w:rsidRPr="00500060">
        <w:rPr>
          <w:rFonts w:ascii="Times New Roman" w:hAnsi="Times New Roman"/>
          <w:sz w:val="26"/>
          <w:szCs w:val="26"/>
        </w:rPr>
        <w:t xml:space="preserve">При установлении </w:t>
      </w:r>
      <w:r>
        <w:rPr>
          <w:rFonts w:ascii="Times New Roman" w:hAnsi="Times New Roman"/>
          <w:sz w:val="26"/>
          <w:szCs w:val="26"/>
        </w:rPr>
        <w:t xml:space="preserve">муниципальному </w:t>
      </w:r>
      <w:r w:rsidRPr="00D83AE3">
        <w:rPr>
          <w:rFonts w:ascii="Times New Roman" w:hAnsi="Times New Roman"/>
          <w:sz w:val="26"/>
          <w:szCs w:val="26"/>
        </w:rPr>
        <w:t>бюджетн</w:t>
      </w:r>
      <w:r>
        <w:rPr>
          <w:rFonts w:ascii="Times New Roman" w:hAnsi="Times New Roman"/>
          <w:sz w:val="26"/>
          <w:szCs w:val="26"/>
        </w:rPr>
        <w:t>ому</w:t>
      </w:r>
      <w:r w:rsidRPr="00D83AE3">
        <w:rPr>
          <w:rFonts w:ascii="Times New Roman" w:hAnsi="Times New Roman"/>
          <w:sz w:val="26"/>
          <w:szCs w:val="26"/>
        </w:rPr>
        <w:t xml:space="preserve"> </w:t>
      </w:r>
      <w:r>
        <w:rPr>
          <w:rFonts w:ascii="Times New Roman" w:hAnsi="Times New Roman"/>
          <w:sz w:val="26"/>
          <w:szCs w:val="26"/>
        </w:rPr>
        <w:t xml:space="preserve">и автономному </w:t>
      </w:r>
      <w:r w:rsidRPr="00500060">
        <w:rPr>
          <w:rFonts w:ascii="Times New Roman" w:hAnsi="Times New Roman"/>
          <w:sz w:val="26"/>
          <w:szCs w:val="26"/>
        </w:rPr>
        <w:t xml:space="preserve">учреждению муниципального задания </w:t>
      </w:r>
      <w:r>
        <w:rPr>
          <w:rFonts w:ascii="Times New Roman" w:hAnsi="Times New Roman"/>
          <w:sz w:val="26"/>
          <w:szCs w:val="26"/>
        </w:rPr>
        <w:t xml:space="preserve">на оказание муниципальной </w:t>
      </w:r>
      <w:r w:rsidRPr="00500060">
        <w:rPr>
          <w:rFonts w:ascii="Times New Roman" w:hAnsi="Times New Roman"/>
          <w:sz w:val="26"/>
          <w:szCs w:val="26"/>
        </w:rPr>
        <w:t xml:space="preserve">услуги (услуг) и </w:t>
      </w:r>
      <w:r>
        <w:rPr>
          <w:rFonts w:ascii="Times New Roman" w:hAnsi="Times New Roman"/>
          <w:sz w:val="26"/>
          <w:szCs w:val="26"/>
        </w:rPr>
        <w:t xml:space="preserve">одновременно </w:t>
      </w:r>
      <w:r w:rsidRPr="00500060">
        <w:rPr>
          <w:rFonts w:ascii="Times New Roman" w:hAnsi="Times New Roman"/>
          <w:sz w:val="26"/>
          <w:szCs w:val="26"/>
        </w:rPr>
        <w:t xml:space="preserve">выполнение работы (работ) муниципальное задание формируется из </w:t>
      </w:r>
      <w:r>
        <w:rPr>
          <w:rFonts w:ascii="Times New Roman" w:hAnsi="Times New Roman"/>
          <w:sz w:val="26"/>
          <w:szCs w:val="26"/>
        </w:rPr>
        <w:t>двух</w:t>
      </w:r>
      <w:r w:rsidRPr="00500060">
        <w:rPr>
          <w:rFonts w:ascii="Times New Roman" w:hAnsi="Times New Roman"/>
          <w:sz w:val="26"/>
          <w:szCs w:val="26"/>
        </w:rPr>
        <w:t xml:space="preserve"> частей, каждая из которых должна содержать отдельно требования к оказанию муниципальной услуги (услуг) и </w:t>
      </w:r>
      <w:r>
        <w:rPr>
          <w:rFonts w:ascii="Times New Roman" w:hAnsi="Times New Roman"/>
          <w:sz w:val="26"/>
          <w:szCs w:val="26"/>
        </w:rPr>
        <w:t xml:space="preserve">требования к </w:t>
      </w:r>
      <w:r w:rsidRPr="00500060">
        <w:rPr>
          <w:rFonts w:ascii="Times New Roman" w:hAnsi="Times New Roman"/>
          <w:sz w:val="26"/>
          <w:szCs w:val="26"/>
        </w:rPr>
        <w:t>выполнению работы (работ).</w:t>
      </w:r>
    </w:p>
    <w:p w:rsidR="00D348D4" w:rsidRPr="00611FC5" w:rsidRDefault="00D348D4" w:rsidP="00496A11">
      <w:pPr>
        <w:tabs>
          <w:tab w:val="left" w:pos="284"/>
        </w:tabs>
        <w:spacing w:after="0" w:line="240" w:lineRule="auto"/>
        <w:ind w:firstLine="709"/>
        <w:jc w:val="both"/>
        <w:rPr>
          <w:rFonts w:ascii="Times New Roman" w:hAnsi="Times New Roman"/>
          <w:sz w:val="26"/>
          <w:szCs w:val="26"/>
        </w:rPr>
      </w:pPr>
      <w:r w:rsidRPr="00611FC5">
        <w:rPr>
          <w:rFonts w:ascii="Times New Roman" w:hAnsi="Times New Roman"/>
          <w:sz w:val="26"/>
          <w:szCs w:val="26"/>
        </w:rPr>
        <w:t>Информа</w:t>
      </w:r>
      <w:r>
        <w:rPr>
          <w:rFonts w:ascii="Times New Roman" w:hAnsi="Times New Roman"/>
          <w:sz w:val="26"/>
          <w:szCs w:val="26"/>
        </w:rPr>
        <w:t>ция, касающаяся муниципального задания в целом, включается в третью часть муниципального задания.</w:t>
      </w:r>
    </w:p>
    <w:p w:rsidR="00D348D4"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lang w:eastAsia="ru-RU"/>
        </w:rPr>
      </w:pPr>
      <w:r w:rsidRPr="00240097">
        <w:rPr>
          <w:rFonts w:ascii="Times New Roman" w:hAnsi="Times New Roman"/>
          <w:sz w:val="26"/>
          <w:szCs w:val="26"/>
          <w:lang w:eastAsia="ru-RU"/>
        </w:rPr>
        <w:t xml:space="preserve">Муниципальное задание </w:t>
      </w:r>
      <w:r>
        <w:rPr>
          <w:rFonts w:ascii="Times New Roman" w:hAnsi="Times New Roman"/>
          <w:sz w:val="26"/>
          <w:szCs w:val="26"/>
          <w:lang w:eastAsia="ru-RU"/>
        </w:rPr>
        <w:t xml:space="preserve">формируется в процессе формирования бюджета города Когалыма </w:t>
      </w:r>
      <w:r w:rsidRPr="00240097">
        <w:rPr>
          <w:rFonts w:ascii="Times New Roman" w:hAnsi="Times New Roman"/>
          <w:sz w:val="26"/>
          <w:szCs w:val="26"/>
          <w:lang w:eastAsia="ru-RU"/>
        </w:rPr>
        <w:t>на очередной финансовый год и плановый период</w:t>
      </w:r>
      <w:r>
        <w:rPr>
          <w:rFonts w:ascii="Times New Roman" w:hAnsi="Times New Roman"/>
          <w:sz w:val="26"/>
          <w:szCs w:val="26"/>
          <w:lang w:eastAsia="ru-RU"/>
        </w:rPr>
        <w:t xml:space="preserve"> (далее – бюджета города).</w:t>
      </w:r>
    </w:p>
    <w:p w:rsidR="00D348D4" w:rsidRPr="00040064"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Показатели </w:t>
      </w:r>
      <w:r w:rsidRPr="00D81D1D">
        <w:rPr>
          <w:rFonts w:ascii="Times New Roman" w:hAnsi="Times New Roman"/>
          <w:sz w:val="26"/>
          <w:szCs w:val="26"/>
          <w:lang w:eastAsia="ru-RU"/>
        </w:rPr>
        <w:t>муниципальн</w:t>
      </w:r>
      <w:r>
        <w:rPr>
          <w:rFonts w:ascii="Times New Roman" w:hAnsi="Times New Roman"/>
          <w:sz w:val="26"/>
          <w:szCs w:val="26"/>
          <w:lang w:eastAsia="ru-RU"/>
        </w:rPr>
        <w:t>ого</w:t>
      </w:r>
      <w:r w:rsidRPr="00D81D1D">
        <w:rPr>
          <w:rFonts w:ascii="Times New Roman" w:hAnsi="Times New Roman"/>
          <w:sz w:val="26"/>
          <w:szCs w:val="26"/>
          <w:lang w:eastAsia="ru-RU"/>
        </w:rPr>
        <w:t xml:space="preserve"> задани</w:t>
      </w:r>
      <w:r>
        <w:rPr>
          <w:rFonts w:ascii="Times New Roman" w:hAnsi="Times New Roman"/>
          <w:sz w:val="26"/>
          <w:szCs w:val="26"/>
          <w:lang w:eastAsia="ru-RU"/>
        </w:rPr>
        <w:t>я</w:t>
      </w:r>
      <w:r w:rsidRPr="00D81D1D">
        <w:rPr>
          <w:rFonts w:ascii="Times New Roman" w:hAnsi="Times New Roman"/>
          <w:sz w:val="26"/>
          <w:szCs w:val="26"/>
          <w:lang w:eastAsia="ru-RU"/>
        </w:rPr>
        <w:t xml:space="preserve"> </w:t>
      </w:r>
      <w:r>
        <w:rPr>
          <w:rFonts w:ascii="Times New Roman" w:hAnsi="Times New Roman"/>
          <w:sz w:val="26"/>
          <w:szCs w:val="26"/>
          <w:lang w:eastAsia="ru-RU"/>
        </w:rPr>
        <w:t xml:space="preserve">используются при составлении </w:t>
      </w:r>
      <w:proofErr w:type="gramStart"/>
      <w:r w:rsidRPr="006519DE">
        <w:rPr>
          <w:rFonts w:ascii="Times New Roman" w:hAnsi="Times New Roman"/>
          <w:sz w:val="26"/>
          <w:szCs w:val="26"/>
          <w:lang w:eastAsia="ru-RU"/>
        </w:rPr>
        <w:t>проекта решения Думы города Когалыма</w:t>
      </w:r>
      <w:proofErr w:type="gramEnd"/>
      <w:r w:rsidRPr="006519DE">
        <w:rPr>
          <w:rFonts w:ascii="Times New Roman" w:hAnsi="Times New Roman"/>
          <w:sz w:val="26"/>
          <w:szCs w:val="26"/>
          <w:lang w:eastAsia="ru-RU"/>
        </w:rPr>
        <w:t xml:space="preserve"> о бюджете</w:t>
      </w:r>
      <w:r>
        <w:rPr>
          <w:rFonts w:ascii="Times New Roman" w:hAnsi="Times New Roman"/>
          <w:sz w:val="26"/>
          <w:szCs w:val="26"/>
          <w:lang w:eastAsia="ru-RU"/>
        </w:rPr>
        <w:t xml:space="preserve"> города (далее – решение о бюджете города) для планирования бюджетных ассигнований на оказание муниципальных услуг (выполнение работ), а также определения объема субсидии на выполнение муниципального задания муниципальным бюджетным и автономным учреждениям. </w:t>
      </w:r>
    </w:p>
    <w:p w:rsidR="00D348D4"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lang w:eastAsia="ru-RU"/>
        </w:rPr>
      </w:pPr>
      <w:r w:rsidRPr="00040064">
        <w:rPr>
          <w:rFonts w:ascii="Times New Roman" w:hAnsi="Times New Roman"/>
          <w:sz w:val="26"/>
          <w:szCs w:val="26"/>
          <w:lang w:eastAsia="ru-RU"/>
        </w:rPr>
        <w:t xml:space="preserve">Муниципальное задание формируется в соответствии с </w:t>
      </w:r>
      <w:r>
        <w:rPr>
          <w:rFonts w:ascii="Times New Roman" w:hAnsi="Times New Roman"/>
          <w:sz w:val="26"/>
          <w:szCs w:val="26"/>
          <w:lang w:eastAsia="ru-RU"/>
        </w:rPr>
        <w:t xml:space="preserve">утвержденными </w:t>
      </w:r>
      <w:r w:rsidRPr="00040064">
        <w:rPr>
          <w:rFonts w:ascii="Times New Roman" w:hAnsi="Times New Roman"/>
          <w:sz w:val="26"/>
          <w:szCs w:val="26"/>
          <w:lang w:eastAsia="ru-RU"/>
        </w:rPr>
        <w:t>ведомственными перечнями муниципальных услуг и работ</w:t>
      </w:r>
      <w:r>
        <w:rPr>
          <w:rFonts w:ascii="Times New Roman" w:hAnsi="Times New Roman"/>
          <w:sz w:val="26"/>
          <w:szCs w:val="26"/>
          <w:lang w:eastAsia="ru-RU"/>
        </w:rPr>
        <w:t xml:space="preserve">, оказываемых (выполняемых) муниципальными бюджетными и автономными учреждениями в качестве основных видов деятельности </w:t>
      </w:r>
      <w:r w:rsidRPr="00040064">
        <w:rPr>
          <w:rFonts w:ascii="Times New Roman" w:hAnsi="Times New Roman"/>
          <w:sz w:val="26"/>
          <w:szCs w:val="26"/>
          <w:lang w:eastAsia="ru-RU"/>
        </w:rPr>
        <w:t>(далее-ведомственные перечни).</w:t>
      </w:r>
    </w:p>
    <w:p w:rsidR="00D348D4" w:rsidRPr="0004006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Ведомственный перечень формируется и ведется в соответствии с порядком, утвержденным постановлением Администрации города Когалыма от 31.12.2014 №3621 </w:t>
      </w:r>
      <w:r w:rsidRPr="006519DE">
        <w:rPr>
          <w:rFonts w:ascii="Times New Roman" w:hAnsi="Times New Roman"/>
          <w:sz w:val="26"/>
          <w:szCs w:val="26"/>
          <w:lang w:eastAsia="ru-RU"/>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города Когалыма»</w:t>
      </w:r>
      <w:r>
        <w:rPr>
          <w:rFonts w:ascii="Times New Roman" w:hAnsi="Times New Roman"/>
          <w:sz w:val="26"/>
          <w:szCs w:val="26"/>
          <w:lang w:eastAsia="ru-RU"/>
        </w:rPr>
        <w:t>.</w:t>
      </w:r>
    </w:p>
    <w:p w:rsidR="00D348D4"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rPr>
      </w:pPr>
      <w:r w:rsidRPr="00240097">
        <w:rPr>
          <w:rFonts w:ascii="Times New Roman" w:hAnsi="Times New Roman"/>
          <w:sz w:val="26"/>
          <w:szCs w:val="26"/>
          <w:lang w:eastAsia="ru-RU"/>
        </w:rPr>
        <w:t>Муниципальное задание</w:t>
      </w:r>
      <w:r>
        <w:rPr>
          <w:rFonts w:ascii="Times New Roman" w:hAnsi="Times New Roman"/>
          <w:sz w:val="26"/>
          <w:szCs w:val="26"/>
          <w:lang w:eastAsia="ru-RU"/>
        </w:rPr>
        <w:t xml:space="preserve"> </w:t>
      </w:r>
      <w:r w:rsidRPr="003B3E1A">
        <w:rPr>
          <w:rFonts w:ascii="Times New Roman" w:hAnsi="Times New Roman"/>
          <w:sz w:val="26"/>
          <w:szCs w:val="26"/>
          <w:lang w:eastAsia="ru-RU"/>
        </w:rPr>
        <w:t xml:space="preserve">утверждается </w:t>
      </w:r>
      <w:r w:rsidRPr="00240097">
        <w:rPr>
          <w:rFonts w:ascii="Times New Roman" w:hAnsi="Times New Roman"/>
          <w:sz w:val="26"/>
          <w:szCs w:val="26"/>
          <w:lang w:eastAsia="ru-RU"/>
        </w:rPr>
        <w:t xml:space="preserve">не позднее 15 </w:t>
      </w:r>
      <w:r>
        <w:rPr>
          <w:rFonts w:ascii="Times New Roman" w:hAnsi="Times New Roman"/>
          <w:sz w:val="26"/>
          <w:szCs w:val="26"/>
          <w:lang w:eastAsia="ru-RU"/>
        </w:rPr>
        <w:t xml:space="preserve">(пятнадцати) </w:t>
      </w:r>
      <w:r w:rsidRPr="00240097">
        <w:rPr>
          <w:rFonts w:ascii="Times New Roman" w:hAnsi="Times New Roman"/>
          <w:sz w:val="26"/>
          <w:szCs w:val="26"/>
          <w:lang w:eastAsia="ru-RU"/>
        </w:rPr>
        <w:t>рабочих дней со дня утверждения лимитов бюджетных обязательств</w:t>
      </w:r>
      <w:r>
        <w:rPr>
          <w:rFonts w:ascii="Times New Roman" w:hAnsi="Times New Roman"/>
          <w:sz w:val="26"/>
          <w:szCs w:val="26"/>
          <w:lang w:eastAsia="ru-RU"/>
        </w:rPr>
        <w:t xml:space="preserve"> на финансовое обеспечение выполнения муниципального задания на срок, соответствующий сроку действия решения о бюджете</w:t>
      </w:r>
      <w:r w:rsidRPr="00240097">
        <w:rPr>
          <w:rFonts w:ascii="Times New Roman" w:hAnsi="Times New Roman"/>
          <w:sz w:val="26"/>
          <w:szCs w:val="26"/>
          <w:lang w:eastAsia="ru-RU"/>
        </w:rPr>
        <w:t xml:space="preserve"> города</w:t>
      </w:r>
      <w:r>
        <w:rPr>
          <w:rFonts w:ascii="Times New Roman" w:hAnsi="Times New Roman"/>
          <w:sz w:val="26"/>
          <w:szCs w:val="26"/>
          <w:lang w:eastAsia="ru-RU"/>
        </w:rPr>
        <w:t>.</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lastRenderedPageBreak/>
        <w:t>Утвержденное муниципальное задание направляется структурным подразделением в адрес</w:t>
      </w:r>
      <w:r w:rsidRPr="006519DE">
        <w:rPr>
          <w:rFonts w:ascii="Times New Roman" w:hAnsi="Times New Roman"/>
          <w:sz w:val="26"/>
          <w:szCs w:val="26"/>
          <w:lang w:eastAsia="ru-RU"/>
        </w:rPr>
        <w:t xml:space="preserve"> </w:t>
      </w:r>
      <w:r>
        <w:rPr>
          <w:rFonts w:ascii="Times New Roman" w:hAnsi="Times New Roman"/>
          <w:sz w:val="26"/>
          <w:szCs w:val="26"/>
          <w:lang w:eastAsia="ru-RU"/>
        </w:rPr>
        <w:t>муниципальных бюджетных и автономных учреждений в течение 3 (трех) рабочих дней после его утверждения.</w:t>
      </w:r>
    </w:p>
    <w:p w:rsidR="00D348D4"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lang w:eastAsia="ru-RU"/>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утверждается структурным подразделением в течение 10 (десяти) рабочих дней.</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Утвержденное муниципальное задание направляется структурным подразделением муниципальным бюджетным и автономным учреждениям в сроки, установленные пунктом 2.7 настоящего Порядка.</w:t>
      </w:r>
    </w:p>
    <w:p w:rsidR="00D348D4" w:rsidRPr="00923C6F"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lang w:eastAsia="ru-RU"/>
        </w:rPr>
      </w:pPr>
      <w:r w:rsidRPr="00923C6F">
        <w:rPr>
          <w:rFonts w:ascii="Times New Roman" w:hAnsi="Times New Roman"/>
          <w:sz w:val="26"/>
          <w:szCs w:val="26"/>
          <w:lang w:eastAsia="ru-RU"/>
        </w:rPr>
        <w:t>Муниципальные задания и отчёты об их исполнении, за исключением содержащихся в них сведений, составляющих  государственную тайну, могут быть размещены муниципальными бюджетными и автономными учреждениями, а также главными распорядителями средств бюджета в информационно-телекоммуникационной сети «Интернет» на официальном сайте Администрации города Когалыма (www.admkogalym.ru).</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3C6F">
        <w:rPr>
          <w:rFonts w:ascii="Times New Roman" w:hAnsi="Times New Roman"/>
          <w:sz w:val="26"/>
          <w:szCs w:val="26"/>
          <w:lang w:eastAsia="ru-RU"/>
        </w:rPr>
        <w:t xml:space="preserve">Муниципальные бюджетные и автономные учреждения </w:t>
      </w:r>
      <w:r>
        <w:rPr>
          <w:rFonts w:ascii="Times New Roman" w:hAnsi="Times New Roman"/>
          <w:sz w:val="26"/>
          <w:szCs w:val="26"/>
          <w:lang w:eastAsia="ru-RU"/>
        </w:rPr>
        <w:t>размещают в установленном Министерством финансов Российской Федерации порядке муниципальное задание и отчеты о его выполнении,</w:t>
      </w:r>
      <w:r w:rsidRPr="00923C6F">
        <w:rPr>
          <w:rFonts w:ascii="Times New Roman" w:hAnsi="Times New Roman"/>
          <w:sz w:val="26"/>
          <w:szCs w:val="26"/>
          <w:lang w:eastAsia="ru-RU"/>
        </w:rPr>
        <w:t xml:space="preserve"> за исключением </w:t>
      </w:r>
      <w:r>
        <w:rPr>
          <w:rFonts w:ascii="Times New Roman" w:hAnsi="Times New Roman"/>
          <w:sz w:val="26"/>
          <w:szCs w:val="26"/>
          <w:lang w:eastAsia="ru-RU"/>
        </w:rPr>
        <w:t xml:space="preserve">содержащихся в нем сведений, составляющих </w:t>
      </w:r>
      <w:r w:rsidRPr="00923C6F">
        <w:rPr>
          <w:rFonts w:ascii="Times New Roman" w:hAnsi="Times New Roman"/>
          <w:sz w:val="26"/>
          <w:szCs w:val="26"/>
          <w:lang w:eastAsia="ru-RU"/>
        </w:rPr>
        <w:t>государственн</w:t>
      </w:r>
      <w:r>
        <w:rPr>
          <w:rFonts w:ascii="Times New Roman" w:hAnsi="Times New Roman"/>
          <w:sz w:val="26"/>
          <w:szCs w:val="26"/>
          <w:lang w:eastAsia="ru-RU"/>
        </w:rPr>
        <w:t>ую</w:t>
      </w:r>
      <w:r w:rsidRPr="00923C6F">
        <w:rPr>
          <w:rFonts w:ascii="Times New Roman" w:hAnsi="Times New Roman"/>
          <w:sz w:val="26"/>
          <w:szCs w:val="26"/>
          <w:lang w:eastAsia="ru-RU"/>
        </w:rPr>
        <w:t xml:space="preserve"> тайн</w:t>
      </w:r>
      <w:r>
        <w:rPr>
          <w:rFonts w:ascii="Times New Roman" w:hAnsi="Times New Roman"/>
          <w:sz w:val="26"/>
          <w:szCs w:val="26"/>
          <w:lang w:eastAsia="ru-RU"/>
        </w:rPr>
        <w:t>у, на</w:t>
      </w:r>
      <w:r w:rsidRPr="00923C6F">
        <w:rPr>
          <w:rFonts w:ascii="Times New Roman" w:hAnsi="Times New Roman"/>
          <w:sz w:val="26"/>
          <w:szCs w:val="26"/>
          <w:lang w:eastAsia="ru-RU"/>
        </w:rPr>
        <w:t xml:space="preserve"> официальн</w:t>
      </w:r>
      <w:r>
        <w:rPr>
          <w:rFonts w:ascii="Times New Roman" w:hAnsi="Times New Roman"/>
          <w:sz w:val="26"/>
          <w:szCs w:val="26"/>
          <w:lang w:eastAsia="ru-RU"/>
        </w:rPr>
        <w:t>ом</w:t>
      </w:r>
      <w:r w:rsidRPr="00923C6F">
        <w:rPr>
          <w:rFonts w:ascii="Times New Roman" w:hAnsi="Times New Roman"/>
          <w:sz w:val="26"/>
          <w:szCs w:val="26"/>
          <w:lang w:eastAsia="ru-RU"/>
        </w:rPr>
        <w:t xml:space="preserve"> сайт</w:t>
      </w:r>
      <w:r>
        <w:rPr>
          <w:rFonts w:ascii="Times New Roman" w:hAnsi="Times New Roman"/>
          <w:sz w:val="26"/>
          <w:szCs w:val="26"/>
          <w:lang w:eastAsia="ru-RU"/>
        </w:rPr>
        <w:t>е в информационно-телекоммуникационной сети Интернет по размещению информации о государственных и муниципальных учреждениях</w:t>
      </w:r>
      <w:r w:rsidRPr="00923C6F">
        <w:rPr>
          <w:rFonts w:ascii="Times New Roman" w:hAnsi="Times New Roman"/>
          <w:sz w:val="26"/>
          <w:szCs w:val="26"/>
          <w:lang w:eastAsia="ru-RU"/>
        </w:rPr>
        <w:t xml:space="preserve"> </w:t>
      </w:r>
      <w:r>
        <w:rPr>
          <w:rFonts w:ascii="Times New Roman" w:hAnsi="Times New Roman"/>
          <w:sz w:val="26"/>
          <w:szCs w:val="26"/>
          <w:lang w:eastAsia="ru-RU"/>
        </w:rPr>
        <w:t>(</w:t>
      </w:r>
      <w:r w:rsidRPr="00923C6F">
        <w:rPr>
          <w:rFonts w:ascii="Times New Roman" w:hAnsi="Times New Roman"/>
          <w:sz w:val="26"/>
          <w:szCs w:val="26"/>
          <w:lang w:eastAsia="ru-RU"/>
        </w:rPr>
        <w:t>www.bus.gov.ru</w:t>
      </w:r>
      <w:r>
        <w:rPr>
          <w:rFonts w:ascii="Times New Roman" w:hAnsi="Times New Roman"/>
          <w:sz w:val="26"/>
          <w:szCs w:val="26"/>
          <w:lang w:eastAsia="ru-RU"/>
        </w:rPr>
        <w:t>)</w:t>
      </w:r>
      <w:r w:rsidRPr="00923C6F">
        <w:rPr>
          <w:rFonts w:ascii="Times New Roman" w:hAnsi="Times New Roman"/>
          <w:sz w:val="26"/>
          <w:szCs w:val="26"/>
          <w:lang w:eastAsia="ru-RU"/>
        </w:rPr>
        <w:t xml:space="preserve"> в срок не поздне</w:t>
      </w:r>
      <w:r>
        <w:rPr>
          <w:rFonts w:ascii="Times New Roman" w:hAnsi="Times New Roman"/>
          <w:sz w:val="26"/>
          <w:szCs w:val="26"/>
          <w:lang w:eastAsia="ru-RU"/>
        </w:rPr>
        <w:t>е 5 (пяти) рабочих дней после его</w:t>
      </w:r>
      <w:r w:rsidRPr="00923C6F">
        <w:rPr>
          <w:rFonts w:ascii="Times New Roman" w:hAnsi="Times New Roman"/>
          <w:sz w:val="26"/>
          <w:szCs w:val="26"/>
          <w:lang w:eastAsia="ru-RU"/>
        </w:rPr>
        <w:t xml:space="preserve"> </w:t>
      </w:r>
      <w:r>
        <w:rPr>
          <w:rFonts w:ascii="Times New Roman" w:hAnsi="Times New Roman"/>
          <w:sz w:val="26"/>
          <w:szCs w:val="26"/>
          <w:lang w:eastAsia="ru-RU"/>
        </w:rPr>
        <w:t>структурным подразделением</w:t>
      </w:r>
      <w:r w:rsidRPr="00923C6F">
        <w:rPr>
          <w:rFonts w:ascii="Times New Roman" w:hAnsi="Times New Roman"/>
          <w:sz w:val="26"/>
          <w:szCs w:val="26"/>
          <w:lang w:eastAsia="ru-RU"/>
        </w:rPr>
        <w:t>.</w:t>
      </w:r>
      <w:r w:rsidRPr="0005100B">
        <w:rPr>
          <w:rFonts w:ascii="Times New Roman" w:hAnsi="Times New Roman"/>
          <w:sz w:val="26"/>
          <w:szCs w:val="26"/>
          <w:lang w:eastAsia="ru-RU"/>
        </w:rPr>
        <w:t xml:space="preserve"> </w:t>
      </w:r>
      <w:proofErr w:type="gramEnd"/>
    </w:p>
    <w:p w:rsidR="00D348D4" w:rsidRDefault="00D348D4" w:rsidP="00496A11">
      <w:pPr>
        <w:autoSpaceDE w:val="0"/>
        <w:autoSpaceDN w:val="0"/>
        <w:adjustRightInd w:val="0"/>
        <w:spacing w:after="0" w:line="240" w:lineRule="auto"/>
        <w:ind w:firstLine="709"/>
        <w:jc w:val="both"/>
        <w:rPr>
          <w:rFonts w:ascii="Times New Roman" w:hAnsi="Times New Roman"/>
          <w:sz w:val="26"/>
          <w:szCs w:val="26"/>
        </w:rPr>
      </w:pPr>
    </w:p>
    <w:p w:rsidR="00D348D4" w:rsidRDefault="00D348D4" w:rsidP="008F31E8">
      <w:pPr>
        <w:numPr>
          <w:ilvl w:val="0"/>
          <w:numId w:val="3"/>
        </w:numPr>
        <w:tabs>
          <w:tab w:val="left" w:pos="284"/>
        </w:tabs>
        <w:spacing w:after="0" w:line="240" w:lineRule="auto"/>
        <w:jc w:val="center"/>
        <w:rPr>
          <w:rFonts w:ascii="Times New Roman" w:hAnsi="Times New Roman"/>
          <w:sz w:val="26"/>
          <w:szCs w:val="26"/>
        </w:rPr>
      </w:pPr>
      <w:r>
        <w:rPr>
          <w:rFonts w:ascii="Times New Roman" w:hAnsi="Times New Roman"/>
          <w:sz w:val="26"/>
          <w:szCs w:val="26"/>
        </w:rPr>
        <w:t xml:space="preserve">Финансовое обеспечение выполнения </w:t>
      </w:r>
      <w:r w:rsidRPr="00A92DBE">
        <w:rPr>
          <w:rFonts w:ascii="Times New Roman" w:hAnsi="Times New Roman"/>
          <w:sz w:val="26"/>
          <w:szCs w:val="26"/>
        </w:rPr>
        <w:t>муниципального задания</w:t>
      </w:r>
    </w:p>
    <w:p w:rsidR="00D348D4" w:rsidRDefault="00D348D4" w:rsidP="005D36F2">
      <w:pPr>
        <w:tabs>
          <w:tab w:val="left" w:pos="284"/>
        </w:tabs>
        <w:spacing w:after="0" w:line="240" w:lineRule="auto"/>
        <w:ind w:left="720"/>
        <w:rPr>
          <w:rFonts w:ascii="Times New Roman" w:hAnsi="Times New Roman"/>
          <w:sz w:val="26"/>
          <w:szCs w:val="26"/>
        </w:rPr>
      </w:pPr>
    </w:p>
    <w:p w:rsidR="00D348D4" w:rsidRDefault="00D348D4" w:rsidP="00496A11">
      <w:pPr>
        <w:numPr>
          <w:ilvl w:val="1"/>
          <w:numId w:val="3"/>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Расчет объема ф</w:t>
      </w:r>
      <w:r w:rsidRPr="00A419B8">
        <w:rPr>
          <w:rFonts w:ascii="Times New Roman" w:hAnsi="Times New Roman"/>
          <w:sz w:val="26"/>
          <w:szCs w:val="26"/>
        </w:rPr>
        <w:t>инансово</w:t>
      </w:r>
      <w:r>
        <w:rPr>
          <w:rFonts w:ascii="Times New Roman" w:hAnsi="Times New Roman"/>
          <w:sz w:val="26"/>
          <w:szCs w:val="26"/>
        </w:rPr>
        <w:t>го</w:t>
      </w:r>
      <w:r w:rsidRPr="00A419B8">
        <w:rPr>
          <w:rFonts w:ascii="Times New Roman" w:hAnsi="Times New Roman"/>
          <w:sz w:val="26"/>
          <w:szCs w:val="26"/>
        </w:rPr>
        <w:t xml:space="preserve"> обеспечени</w:t>
      </w:r>
      <w:r>
        <w:rPr>
          <w:rFonts w:ascii="Times New Roman" w:hAnsi="Times New Roman"/>
          <w:sz w:val="26"/>
          <w:szCs w:val="26"/>
        </w:rPr>
        <w:t>я</w:t>
      </w:r>
      <w:r w:rsidRPr="00A419B8">
        <w:rPr>
          <w:rFonts w:ascii="Times New Roman" w:hAnsi="Times New Roman"/>
          <w:sz w:val="26"/>
          <w:szCs w:val="26"/>
        </w:rPr>
        <w:t xml:space="preserve"> выполнения </w:t>
      </w:r>
      <w:r>
        <w:rPr>
          <w:rFonts w:ascii="Times New Roman" w:hAnsi="Times New Roman"/>
          <w:sz w:val="26"/>
          <w:szCs w:val="26"/>
        </w:rPr>
        <w:t>муниципального</w:t>
      </w:r>
      <w:r w:rsidRPr="00A419B8">
        <w:rPr>
          <w:rFonts w:ascii="Times New Roman" w:hAnsi="Times New Roman"/>
          <w:sz w:val="26"/>
          <w:szCs w:val="26"/>
        </w:rPr>
        <w:t xml:space="preserve"> задания </w:t>
      </w:r>
      <w:r>
        <w:rPr>
          <w:rFonts w:ascii="Times New Roman" w:hAnsi="Times New Roman"/>
          <w:sz w:val="26"/>
          <w:szCs w:val="26"/>
        </w:rPr>
        <w:t>рассчитывается на основании</w:t>
      </w:r>
      <w:r w:rsidRPr="00A419B8">
        <w:rPr>
          <w:rFonts w:ascii="Times New Roman" w:hAnsi="Times New Roman"/>
          <w:sz w:val="26"/>
          <w:szCs w:val="26"/>
        </w:rPr>
        <w:t xml:space="preserve"> норматив</w:t>
      </w:r>
      <w:r>
        <w:rPr>
          <w:rFonts w:ascii="Times New Roman" w:hAnsi="Times New Roman"/>
          <w:sz w:val="26"/>
          <w:szCs w:val="26"/>
        </w:rPr>
        <w:t xml:space="preserve">ных затрат на оказание </w:t>
      </w:r>
      <w:r w:rsidRPr="0011523F">
        <w:rPr>
          <w:rFonts w:ascii="Times New Roman" w:hAnsi="Times New Roman"/>
          <w:sz w:val="26"/>
          <w:szCs w:val="26"/>
        </w:rPr>
        <w:t>муниципальных услуг</w:t>
      </w:r>
      <w:r>
        <w:rPr>
          <w:rFonts w:ascii="Times New Roman" w:hAnsi="Times New Roman"/>
          <w:sz w:val="26"/>
          <w:szCs w:val="26"/>
        </w:rPr>
        <w:t>, нормативных затрат, связанных с выполнением работ, с учетом затрат</w:t>
      </w:r>
      <w:r w:rsidRPr="00A419B8">
        <w:rPr>
          <w:rFonts w:ascii="Times New Roman" w:hAnsi="Times New Roman"/>
          <w:sz w:val="26"/>
          <w:szCs w:val="26"/>
        </w:rPr>
        <w:t xml:space="preserve"> на содержание </w:t>
      </w:r>
      <w:r>
        <w:rPr>
          <w:rFonts w:ascii="Times New Roman" w:hAnsi="Times New Roman"/>
          <w:sz w:val="26"/>
          <w:szCs w:val="26"/>
        </w:rPr>
        <w:t xml:space="preserve">недвижимого </w:t>
      </w:r>
      <w:r w:rsidRPr="00A419B8">
        <w:rPr>
          <w:rFonts w:ascii="Times New Roman" w:hAnsi="Times New Roman"/>
          <w:sz w:val="26"/>
          <w:szCs w:val="26"/>
        </w:rPr>
        <w:t xml:space="preserve">имущества </w:t>
      </w:r>
      <w:r>
        <w:rPr>
          <w:rFonts w:ascii="Times New Roman" w:hAnsi="Times New Roman"/>
          <w:sz w:val="26"/>
          <w:szCs w:val="26"/>
        </w:rPr>
        <w:t>и особо ценного имущества, закрепленного за муниципальным бюджетным и автономным учреждением или приобретенного им за счет средств, выделенных ему учредителем на приобретение такого имущества, в том числе земельных участков (за исключением</w:t>
      </w:r>
      <w:proofErr w:type="gramEnd"/>
      <w:r>
        <w:rPr>
          <w:rFonts w:ascii="Times New Roman" w:hAnsi="Times New Roman"/>
          <w:sz w:val="26"/>
          <w:szCs w:val="26"/>
        </w:rPr>
        <w:t xml:space="preserve"> имущества, сданного в аренду или переданного в безвозмездное пользование) (далее – имущество учреждения), а также на уплату налогов, в качестве объекта налогообложения по которым признается указанное имущество.</w:t>
      </w:r>
    </w:p>
    <w:p w:rsidR="00D348D4" w:rsidRDefault="00D348D4" w:rsidP="001F1699">
      <w:pPr>
        <w:numPr>
          <w:ilvl w:val="1"/>
          <w:numId w:val="3"/>
        </w:numPr>
        <w:tabs>
          <w:tab w:val="left" w:pos="284"/>
        </w:tabs>
        <w:spacing w:after="0" w:line="240" w:lineRule="auto"/>
        <w:ind w:left="0" w:firstLine="567"/>
        <w:jc w:val="both"/>
        <w:rPr>
          <w:rFonts w:ascii="Times New Roman" w:hAnsi="Times New Roman"/>
          <w:sz w:val="26"/>
          <w:szCs w:val="26"/>
        </w:rPr>
      </w:pPr>
      <w:r>
        <w:rPr>
          <w:rFonts w:ascii="Times New Roman" w:hAnsi="Times New Roman"/>
          <w:sz w:val="26"/>
          <w:szCs w:val="26"/>
        </w:rPr>
        <w:t>О</w:t>
      </w:r>
      <w:r w:rsidRPr="00FA3D3A">
        <w:rPr>
          <w:rFonts w:ascii="Times New Roman" w:hAnsi="Times New Roman"/>
          <w:sz w:val="26"/>
          <w:szCs w:val="26"/>
        </w:rPr>
        <w:t xml:space="preserve">бъем финансового обеспечения выполнения муниципального задания (R) </w:t>
      </w:r>
      <w:r>
        <w:rPr>
          <w:rFonts w:ascii="Times New Roman" w:hAnsi="Times New Roman"/>
          <w:sz w:val="26"/>
          <w:szCs w:val="26"/>
        </w:rPr>
        <w:t xml:space="preserve">рассчитывается </w:t>
      </w:r>
      <w:r w:rsidRPr="00FA3D3A">
        <w:rPr>
          <w:rFonts w:ascii="Times New Roman" w:hAnsi="Times New Roman"/>
          <w:sz w:val="26"/>
          <w:szCs w:val="26"/>
        </w:rPr>
        <w:t>по</w:t>
      </w:r>
      <w:r>
        <w:rPr>
          <w:rFonts w:ascii="Times New Roman" w:hAnsi="Times New Roman"/>
          <w:sz w:val="26"/>
          <w:szCs w:val="26"/>
        </w:rPr>
        <w:t xml:space="preserve"> следующей </w:t>
      </w:r>
      <w:r w:rsidRPr="00FA3D3A">
        <w:rPr>
          <w:rFonts w:ascii="Times New Roman" w:hAnsi="Times New Roman"/>
          <w:sz w:val="26"/>
          <w:szCs w:val="26"/>
        </w:rPr>
        <w:t xml:space="preserve"> формуле:</w:t>
      </w:r>
    </w:p>
    <w:p w:rsidR="00D348D4" w:rsidRDefault="00D348D4" w:rsidP="001F1699">
      <w:pPr>
        <w:tabs>
          <w:tab w:val="left" w:pos="284"/>
        </w:tabs>
        <w:spacing w:after="0" w:line="240" w:lineRule="auto"/>
        <w:ind w:firstLine="567"/>
        <w:jc w:val="both"/>
        <w:rPr>
          <w:rFonts w:ascii="Times New Roman" w:hAnsi="Times New Roman"/>
          <w:sz w:val="26"/>
          <w:szCs w:val="26"/>
        </w:rPr>
      </w:pPr>
    </w:p>
    <w:p w:rsidR="00D348D4" w:rsidRPr="0011523F" w:rsidRDefault="008D5FBF" w:rsidP="00496A11">
      <w:pPr>
        <w:tabs>
          <w:tab w:val="left" w:pos="284"/>
        </w:tabs>
        <w:spacing w:after="0" w:line="240" w:lineRule="auto"/>
        <w:ind w:firstLine="567"/>
        <w:jc w:val="center"/>
        <w:rPr>
          <w:rFonts w:ascii="Times New Roman" w:hAnsi="Times New Roman"/>
          <w:sz w:val="26"/>
          <w:szCs w:val="26"/>
        </w:rPr>
      </w:pPr>
      <w:r>
        <w:rPr>
          <w:rFonts w:ascii="Times New Roman" w:hAnsi="Times New Roman"/>
          <w:sz w:val="26"/>
          <w:szCs w:val="26"/>
        </w:rPr>
        <w:pict>
          <v:shape id="_x0000_i1025" style="width:296.45pt;height:22pt" coordsize="" o:spt="100" adj="0,,0" path="" filled="f" stroked="f">
            <v:stroke joinstyle="miter"/>
            <v:imagedata r:id="rId21" o:title=""/>
            <v:formulas/>
            <v:path o:connecttype="segments" textboxrect="3163,3163,18437,18437"/>
          </v:shape>
        </w:pict>
      </w:r>
    </w:p>
    <w:p w:rsidR="00D348D4" w:rsidRPr="0011523F" w:rsidRDefault="00D348D4" w:rsidP="0011523F">
      <w:pPr>
        <w:tabs>
          <w:tab w:val="left" w:pos="284"/>
        </w:tabs>
        <w:spacing w:after="0" w:line="240" w:lineRule="auto"/>
        <w:ind w:firstLine="567"/>
        <w:jc w:val="both"/>
        <w:rPr>
          <w:rFonts w:ascii="Times New Roman" w:hAnsi="Times New Roman"/>
          <w:sz w:val="26"/>
          <w:szCs w:val="26"/>
        </w:rPr>
      </w:pPr>
    </w:p>
    <w:p w:rsidR="00D348D4" w:rsidRPr="0011523F" w:rsidRDefault="008D5FBF" w:rsidP="0011523F">
      <w:pPr>
        <w:tabs>
          <w:tab w:val="left" w:pos="284"/>
        </w:tabs>
        <w:spacing w:after="0" w:line="240" w:lineRule="auto"/>
        <w:ind w:firstLine="567"/>
        <w:jc w:val="both"/>
        <w:rPr>
          <w:rFonts w:ascii="Times New Roman" w:hAnsi="Times New Roman"/>
          <w:sz w:val="26"/>
          <w:szCs w:val="26"/>
        </w:rPr>
      </w:pPr>
      <w:r>
        <w:rPr>
          <w:rFonts w:ascii="Times New Roman" w:hAnsi="Times New Roman"/>
          <w:sz w:val="26"/>
          <w:szCs w:val="26"/>
        </w:rPr>
        <w:pict>
          <v:shape id="_x0000_i1026" style="width:9.3pt;height:19.5pt" coordsize="" o:spt="100" adj="0,,0" path="" filled="f" stroked="f">
            <v:stroke joinstyle="miter"/>
            <v:imagedata r:id="rId22" o:title=""/>
            <v:formulas/>
            <v:path o:connecttype="segments" textboxrect="3163,3163,18437,18437"/>
          </v:shape>
        </w:pict>
      </w:r>
      <w:r w:rsidR="00D348D4" w:rsidRPr="0011523F">
        <w:rPr>
          <w:rFonts w:ascii="Times New Roman" w:hAnsi="Times New Roman"/>
          <w:sz w:val="26"/>
          <w:szCs w:val="26"/>
        </w:rPr>
        <w:t xml:space="preserve"> - нормативные затраты на оказание i-ой </w:t>
      </w:r>
      <w:r w:rsidR="00D348D4">
        <w:rPr>
          <w:rFonts w:ascii="Times New Roman" w:hAnsi="Times New Roman"/>
          <w:sz w:val="26"/>
          <w:szCs w:val="26"/>
        </w:rPr>
        <w:t>муниципальной</w:t>
      </w:r>
      <w:r w:rsidR="00D348D4" w:rsidRPr="0011523F">
        <w:rPr>
          <w:rFonts w:ascii="Times New Roman" w:hAnsi="Times New Roman"/>
          <w:sz w:val="26"/>
          <w:szCs w:val="26"/>
        </w:rPr>
        <w:t xml:space="preserve"> услуги, включенной в ведомственный перечень;</w:t>
      </w:r>
    </w:p>
    <w:p w:rsidR="00D348D4" w:rsidRPr="0011523F" w:rsidRDefault="008D5FBF" w:rsidP="00496A11">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pict>
          <v:shape id="_x0000_i1027" style="width:9.3pt;height:19.5pt" coordsize="" o:spt="100" adj="0,,0" path="" filled="f" stroked="f">
            <v:stroke joinstyle="miter"/>
            <v:imagedata r:id="rId23" o:title=""/>
            <v:formulas/>
            <v:path o:connecttype="segments" textboxrect="3163,3163,18437,18437"/>
          </v:shape>
        </w:pict>
      </w:r>
      <w:r w:rsidR="00D348D4" w:rsidRPr="0011523F">
        <w:rPr>
          <w:rFonts w:ascii="Times New Roman" w:hAnsi="Times New Roman"/>
          <w:sz w:val="26"/>
          <w:szCs w:val="26"/>
        </w:rPr>
        <w:t xml:space="preserve"> - объем i-ой </w:t>
      </w:r>
      <w:r w:rsidR="00D348D4">
        <w:rPr>
          <w:rFonts w:ascii="Times New Roman" w:hAnsi="Times New Roman"/>
          <w:sz w:val="26"/>
          <w:szCs w:val="26"/>
        </w:rPr>
        <w:t>муниципальной</w:t>
      </w:r>
      <w:r w:rsidR="00D348D4" w:rsidRPr="0011523F">
        <w:rPr>
          <w:rFonts w:ascii="Times New Roman" w:hAnsi="Times New Roman"/>
          <w:sz w:val="26"/>
          <w:szCs w:val="26"/>
        </w:rPr>
        <w:t xml:space="preserve"> услуги, установленной </w:t>
      </w:r>
      <w:r w:rsidR="00D348D4">
        <w:rPr>
          <w:rFonts w:ascii="Times New Roman" w:hAnsi="Times New Roman"/>
          <w:sz w:val="26"/>
          <w:szCs w:val="26"/>
        </w:rPr>
        <w:t>муниципальным</w:t>
      </w:r>
      <w:r w:rsidR="00D348D4" w:rsidRPr="0011523F">
        <w:rPr>
          <w:rFonts w:ascii="Times New Roman" w:hAnsi="Times New Roman"/>
          <w:sz w:val="26"/>
          <w:szCs w:val="26"/>
        </w:rPr>
        <w:t xml:space="preserve"> заданием;</w:t>
      </w:r>
    </w:p>
    <w:p w:rsidR="00D348D4" w:rsidRPr="0011523F" w:rsidRDefault="008D5FBF" w:rsidP="00496A11">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pict>
          <v:shape id="_x0000_i1028" style="width:19.5pt;height:19.5pt" coordsize="" o:spt="100" adj="0,,0" path="" filled="f" stroked="f">
            <v:stroke joinstyle="miter"/>
            <v:imagedata r:id="rId24" o:title=""/>
            <v:formulas/>
            <v:path o:connecttype="segments" textboxrect="3163,3163,18437,18437"/>
          </v:shape>
        </w:pict>
      </w:r>
      <w:r w:rsidR="00D348D4" w:rsidRPr="0011523F">
        <w:rPr>
          <w:rFonts w:ascii="Times New Roman" w:hAnsi="Times New Roman"/>
          <w:sz w:val="26"/>
          <w:szCs w:val="26"/>
        </w:rPr>
        <w:t xml:space="preserve"> - нормативные затраты на выполнение w-й работы, включенной в ведомственный перечень;</w:t>
      </w:r>
    </w:p>
    <w:p w:rsidR="00D348D4" w:rsidRPr="0011523F" w:rsidRDefault="008D5FBF" w:rsidP="00496A11">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pict>
          <v:shape id="_x0000_i1029" style="width:9.3pt;height:19.5pt" coordsize="" o:spt="100" adj="0,,0" path="" filled="f" stroked="f">
            <v:stroke joinstyle="miter"/>
            <v:imagedata r:id="rId25" o:title=""/>
            <v:formulas/>
            <v:path o:connecttype="segments" textboxrect="3163,3163,18437,18437"/>
          </v:shape>
        </w:pict>
      </w:r>
      <w:r w:rsidR="00D348D4" w:rsidRPr="0011523F">
        <w:rPr>
          <w:rFonts w:ascii="Times New Roman" w:hAnsi="Times New Roman"/>
          <w:sz w:val="26"/>
          <w:szCs w:val="26"/>
        </w:rPr>
        <w:t xml:space="preserve"> - размер платы (тариф и цена) на оказание i-й </w:t>
      </w:r>
      <w:r w:rsidR="00D348D4">
        <w:rPr>
          <w:rFonts w:ascii="Times New Roman" w:hAnsi="Times New Roman"/>
          <w:sz w:val="26"/>
          <w:szCs w:val="26"/>
        </w:rPr>
        <w:t>муниципальной</w:t>
      </w:r>
      <w:r w:rsidR="00D348D4" w:rsidRPr="0011523F">
        <w:rPr>
          <w:rFonts w:ascii="Times New Roman" w:hAnsi="Times New Roman"/>
          <w:sz w:val="26"/>
          <w:szCs w:val="26"/>
        </w:rPr>
        <w:t xml:space="preserve"> услуги в соответствии с </w:t>
      </w:r>
      <w:r w:rsidR="00D348D4">
        <w:rPr>
          <w:rFonts w:ascii="Times New Roman" w:hAnsi="Times New Roman"/>
          <w:sz w:val="26"/>
          <w:szCs w:val="26"/>
        </w:rPr>
        <w:t xml:space="preserve">пунктом 3.21 </w:t>
      </w:r>
      <w:r w:rsidR="00D348D4" w:rsidRPr="0011523F">
        <w:rPr>
          <w:rFonts w:ascii="Times New Roman" w:hAnsi="Times New Roman"/>
          <w:sz w:val="26"/>
          <w:szCs w:val="26"/>
        </w:rPr>
        <w:t xml:space="preserve">настоящего </w:t>
      </w:r>
      <w:r w:rsidR="00D348D4">
        <w:rPr>
          <w:rFonts w:ascii="Times New Roman" w:hAnsi="Times New Roman"/>
          <w:sz w:val="26"/>
          <w:szCs w:val="26"/>
        </w:rPr>
        <w:t>Порядка</w:t>
      </w:r>
      <w:r w:rsidR="00D348D4" w:rsidRPr="0011523F">
        <w:rPr>
          <w:rFonts w:ascii="Times New Roman" w:hAnsi="Times New Roman"/>
          <w:sz w:val="26"/>
          <w:szCs w:val="26"/>
        </w:rPr>
        <w:t xml:space="preserve">, установленный </w:t>
      </w:r>
      <w:r w:rsidR="00D348D4">
        <w:rPr>
          <w:rFonts w:ascii="Times New Roman" w:hAnsi="Times New Roman"/>
          <w:sz w:val="26"/>
          <w:szCs w:val="26"/>
        </w:rPr>
        <w:t>муниципальным</w:t>
      </w:r>
      <w:r w:rsidR="00D348D4" w:rsidRPr="0011523F">
        <w:rPr>
          <w:rFonts w:ascii="Times New Roman" w:hAnsi="Times New Roman"/>
          <w:sz w:val="26"/>
          <w:szCs w:val="26"/>
        </w:rPr>
        <w:t xml:space="preserve"> заданием;</w:t>
      </w:r>
    </w:p>
    <w:p w:rsidR="00D348D4" w:rsidRDefault="008D5FBF" w:rsidP="00496A11">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pict>
          <v:shape id="_x0000_i1030" style="width:26.25pt;height:12.7pt" coordsize="" o:spt="100" adj="0,,0" path="" filled="f" stroked="f">
            <v:stroke joinstyle="miter"/>
            <v:imagedata r:id="rId26" o:title=""/>
            <v:formulas/>
            <v:path o:connecttype="segments" textboxrect="3163,3163,18437,18437"/>
          </v:shape>
        </w:pict>
      </w:r>
      <w:r w:rsidR="00D348D4" w:rsidRPr="0011523F">
        <w:rPr>
          <w:rFonts w:ascii="Times New Roman" w:hAnsi="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D348D4" w:rsidRPr="0011523F" w:rsidRDefault="008D5FBF" w:rsidP="00496A11">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pict>
          <v:shape id="_x0000_i1031" style="width:23.7pt;height:12.7pt" coordsize="" o:spt="100" adj="0,,0" path="" filled="f" stroked="f">
            <v:stroke joinstyle="miter"/>
            <v:imagedata r:id="rId27" o:title=""/>
            <v:formulas/>
            <v:path o:connecttype="segments" textboxrect="3163,3163,18437,18437"/>
          </v:shape>
        </w:pict>
      </w:r>
      <w:r w:rsidR="00D348D4" w:rsidRPr="0011523F">
        <w:rPr>
          <w:rFonts w:ascii="Times New Roman" w:hAnsi="Times New Roman"/>
          <w:sz w:val="26"/>
          <w:szCs w:val="26"/>
        </w:rPr>
        <w:t xml:space="preserve"> - нормативные затраты на содержание имущества, не используемого для оказания </w:t>
      </w:r>
      <w:r w:rsidR="00D348D4">
        <w:rPr>
          <w:rFonts w:ascii="Times New Roman" w:hAnsi="Times New Roman"/>
          <w:sz w:val="26"/>
          <w:szCs w:val="26"/>
        </w:rPr>
        <w:t>муниципальных</w:t>
      </w:r>
      <w:r w:rsidR="00D348D4" w:rsidRPr="0011523F">
        <w:rPr>
          <w:rFonts w:ascii="Times New Roman" w:hAnsi="Times New Roman"/>
          <w:sz w:val="26"/>
          <w:szCs w:val="26"/>
        </w:rPr>
        <w:t xml:space="preserve"> услуг (выполнения работ) и для общехозяйственных нужд (далее - не используемое для выполнения </w:t>
      </w:r>
      <w:r w:rsidR="00D348D4">
        <w:rPr>
          <w:rFonts w:ascii="Times New Roman" w:hAnsi="Times New Roman"/>
          <w:sz w:val="26"/>
          <w:szCs w:val="26"/>
        </w:rPr>
        <w:t>муниципального</w:t>
      </w:r>
      <w:r w:rsidR="00D348D4" w:rsidRPr="0011523F">
        <w:rPr>
          <w:rFonts w:ascii="Times New Roman" w:hAnsi="Times New Roman"/>
          <w:sz w:val="26"/>
          <w:szCs w:val="26"/>
        </w:rPr>
        <w:t xml:space="preserve"> задания имущество).</w:t>
      </w:r>
    </w:p>
    <w:p w:rsidR="00D348D4" w:rsidRPr="0011523F" w:rsidRDefault="00D348D4" w:rsidP="00496A11">
      <w:pPr>
        <w:tabs>
          <w:tab w:val="left" w:pos="284"/>
        </w:tabs>
        <w:spacing w:after="0" w:line="240" w:lineRule="auto"/>
        <w:ind w:firstLine="709"/>
        <w:jc w:val="both"/>
        <w:rPr>
          <w:rFonts w:ascii="Times New Roman" w:hAnsi="Times New Roman"/>
          <w:sz w:val="26"/>
          <w:szCs w:val="26"/>
        </w:rPr>
      </w:pPr>
    </w:p>
    <w:p w:rsidR="00D348D4" w:rsidRPr="00EF1DA5" w:rsidRDefault="00D348D4" w:rsidP="00496A11">
      <w:pPr>
        <w:numPr>
          <w:ilvl w:val="1"/>
          <w:numId w:val="3"/>
        </w:numPr>
        <w:spacing w:after="0" w:line="240" w:lineRule="auto"/>
        <w:ind w:left="0" w:firstLine="709"/>
        <w:jc w:val="both"/>
        <w:rPr>
          <w:rFonts w:ascii="Times New Roman" w:hAnsi="Times New Roman"/>
          <w:sz w:val="26"/>
          <w:szCs w:val="26"/>
        </w:rPr>
      </w:pPr>
      <w:proofErr w:type="gramStart"/>
      <w:r w:rsidRPr="00EF1DA5">
        <w:rPr>
          <w:rFonts w:ascii="Times New Roman" w:hAnsi="Times New Roman"/>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EF1DA5">
        <w:rPr>
          <w:rFonts w:ascii="Times New Roman" w:hAnsi="Times New Roman"/>
          <w:sz w:val="26"/>
          <w:szCs w:val="26"/>
        </w:rPr>
        <w:t xml:space="preserve"> оказание муниципальных услуг (выполнение работ) муниципальными бюджетными и автономными учреждениями в соответствующих сферах деятельности, осуществляющими </w:t>
      </w:r>
      <w:r>
        <w:rPr>
          <w:rFonts w:ascii="Times New Roman" w:hAnsi="Times New Roman"/>
          <w:sz w:val="26"/>
          <w:szCs w:val="26"/>
        </w:rPr>
        <w:t>функции по выработке государственной политики и нормативно-правовому регулированию в установленной сфере (далее – общие требования)</w:t>
      </w:r>
      <w:r w:rsidRPr="00EF1DA5">
        <w:rPr>
          <w:rFonts w:ascii="Times New Roman" w:hAnsi="Times New Roman"/>
          <w:sz w:val="26"/>
          <w:szCs w:val="26"/>
        </w:rPr>
        <w:t>.</w:t>
      </w:r>
    </w:p>
    <w:p w:rsidR="00D348D4" w:rsidRDefault="00D348D4" w:rsidP="00496A11">
      <w:pPr>
        <w:numPr>
          <w:ilvl w:val="1"/>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Значения нормативных затрат на оказание муниципальной услуги в отношении бюджетных и автономных учреждений утверждаются </w:t>
      </w:r>
      <w:r>
        <w:rPr>
          <w:rFonts w:ascii="Times New Roman" w:hAnsi="Times New Roman"/>
          <w:sz w:val="26"/>
          <w:szCs w:val="26"/>
          <w:lang w:eastAsia="ru-RU"/>
        </w:rPr>
        <w:t xml:space="preserve">органами  города Когалыма </w:t>
      </w:r>
      <w:r w:rsidRPr="00500060">
        <w:rPr>
          <w:rFonts w:ascii="Times New Roman" w:hAnsi="Times New Roman"/>
          <w:sz w:val="26"/>
          <w:szCs w:val="26"/>
        </w:rPr>
        <w:t>структурными подразделениям</w:t>
      </w:r>
      <w:r w:rsidRPr="0025597C">
        <w:rPr>
          <w:rFonts w:ascii="Times New Roman" w:hAnsi="Times New Roman"/>
          <w:sz w:val="26"/>
          <w:szCs w:val="26"/>
        </w:rPr>
        <w:t>и.</w:t>
      </w:r>
    </w:p>
    <w:p w:rsidR="00D348D4" w:rsidRPr="00FA23E5" w:rsidRDefault="00D348D4" w:rsidP="00496A11">
      <w:pPr>
        <w:numPr>
          <w:ilvl w:val="1"/>
          <w:numId w:val="3"/>
        </w:numPr>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w:t>
      </w:r>
      <w:r w:rsidRPr="00FA23E5">
        <w:rPr>
          <w:rFonts w:ascii="Times New Roman" w:hAnsi="Times New Roman"/>
          <w:sz w:val="26"/>
          <w:szCs w:val="26"/>
        </w:rPr>
        <w:t>(содержание, условия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D348D4" w:rsidRDefault="00D348D4" w:rsidP="00496A11">
      <w:pPr>
        <w:numPr>
          <w:ilvl w:val="1"/>
          <w:numId w:val="3"/>
        </w:numPr>
        <w:spacing w:after="0" w:line="240" w:lineRule="auto"/>
        <w:ind w:left="0" w:firstLine="709"/>
        <w:jc w:val="both"/>
        <w:rPr>
          <w:rFonts w:ascii="Times New Roman" w:hAnsi="Times New Roman"/>
          <w:sz w:val="26"/>
          <w:szCs w:val="26"/>
        </w:rPr>
      </w:pPr>
      <w:r w:rsidRPr="00EF1DA5">
        <w:rPr>
          <w:rFonts w:ascii="Times New Roman" w:hAnsi="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Pr>
          <w:rFonts w:ascii="Times New Roman" w:hAnsi="Times New Roman"/>
          <w:sz w:val="26"/>
          <w:szCs w:val="26"/>
        </w:rPr>
        <w:t>муниципальной</w:t>
      </w:r>
      <w:r w:rsidRPr="00EF1DA5">
        <w:rPr>
          <w:rFonts w:ascii="Times New Roman" w:hAnsi="Times New Roman"/>
          <w:sz w:val="26"/>
          <w:szCs w:val="26"/>
        </w:rPr>
        <w:t xml:space="preserve">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sidRPr="00D83C35">
        <w:rPr>
          <w:rFonts w:ascii="Times New Roman" w:hAnsi="Times New Roman"/>
          <w:sz w:val="26"/>
          <w:szCs w:val="26"/>
        </w:rPr>
        <w:t>государственных</w:t>
      </w:r>
      <w:r w:rsidRPr="00EF1DA5">
        <w:rPr>
          <w:rFonts w:ascii="Times New Roman" w:hAnsi="Times New Roman"/>
          <w:sz w:val="26"/>
          <w:szCs w:val="26"/>
        </w:rPr>
        <w:t xml:space="preserve"> услуг в установленной сфере (далее - стандарты услуги).</w:t>
      </w:r>
    </w:p>
    <w:p w:rsidR="00D348D4" w:rsidRPr="00C1554B" w:rsidRDefault="00D348D4" w:rsidP="00496A11">
      <w:pPr>
        <w:pStyle w:val="ConsPlusNormal"/>
        <w:ind w:firstLine="709"/>
        <w:jc w:val="both"/>
        <w:rPr>
          <w:rFonts w:ascii="Times New Roman" w:hAnsi="Times New Roman"/>
          <w:sz w:val="26"/>
          <w:szCs w:val="26"/>
          <w:lang w:eastAsia="ru-RU"/>
        </w:rPr>
      </w:pPr>
      <w:r>
        <w:rPr>
          <w:rFonts w:ascii="Times New Roman" w:hAnsi="Times New Roman" w:cs="Times New Roman"/>
          <w:sz w:val="26"/>
          <w:szCs w:val="26"/>
          <w:lang w:eastAsia="ru-RU"/>
        </w:rPr>
        <w:lastRenderedPageBreak/>
        <w:t>3.7. Базовый норматив</w:t>
      </w:r>
      <w:r w:rsidRPr="00C1554B">
        <w:rPr>
          <w:rFonts w:ascii="Times New Roman" w:hAnsi="Times New Roman"/>
          <w:sz w:val="26"/>
          <w:szCs w:val="26"/>
          <w:lang w:eastAsia="ru-RU"/>
        </w:rPr>
        <w:t xml:space="preserve"> затрат на оказание </w:t>
      </w:r>
      <w:r>
        <w:rPr>
          <w:rFonts w:ascii="Times New Roman" w:hAnsi="Times New Roman"/>
          <w:sz w:val="26"/>
          <w:szCs w:val="26"/>
          <w:lang w:eastAsia="ru-RU"/>
        </w:rPr>
        <w:t>муниципальной</w:t>
      </w:r>
      <w:r w:rsidRPr="00C1554B">
        <w:rPr>
          <w:rFonts w:ascii="Times New Roman" w:hAnsi="Times New Roman"/>
          <w:sz w:val="26"/>
          <w:szCs w:val="26"/>
          <w:lang w:eastAsia="ru-RU"/>
        </w:rPr>
        <w:t xml:space="preserve"> услуги </w:t>
      </w:r>
      <w:r>
        <w:rPr>
          <w:rFonts w:ascii="Times New Roman" w:hAnsi="Times New Roman"/>
          <w:sz w:val="26"/>
          <w:szCs w:val="26"/>
          <w:lang w:eastAsia="ru-RU"/>
        </w:rPr>
        <w:t>состоит из базового норматива затрат:</w:t>
      </w:r>
    </w:p>
    <w:p w:rsidR="00D348D4" w:rsidRPr="00C1554B"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3.7.1. непосредственно </w:t>
      </w:r>
      <w:proofErr w:type="gramStart"/>
      <w:r>
        <w:rPr>
          <w:rFonts w:ascii="Times New Roman" w:hAnsi="Times New Roman"/>
          <w:sz w:val="26"/>
          <w:szCs w:val="26"/>
          <w:lang w:eastAsia="ru-RU"/>
        </w:rPr>
        <w:t>связанных</w:t>
      </w:r>
      <w:proofErr w:type="gramEnd"/>
      <w:r w:rsidRPr="00C1554B">
        <w:rPr>
          <w:rFonts w:ascii="Times New Roman" w:hAnsi="Times New Roman"/>
          <w:sz w:val="26"/>
          <w:szCs w:val="26"/>
          <w:lang w:eastAsia="ru-RU"/>
        </w:rPr>
        <w:t xml:space="preserve"> с оказанием </w:t>
      </w:r>
      <w:r>
        <w:rPr>
          <w:rFonts w:ascii="Times New Roman" w:hAnsi="Times New Roman"/>
          <w:sz w:val="26"/>
          <w:szCs w:val="26"/>
          <w:lang w:eastAsia="ru-RU"/>
        </w:rPr>
        <w:t>муниципальной</w:t>
      </w:r>
      <w:r w:rsidRPr="00C1554B">
        <w:rPr>
          <w:rFonts w:ascii="Times New Roman" w:hAnsi="Times New Roman"/>
          <w:sz w:val="26"/>
          <w:szCs w:val="26"/>
          <w:lang w:eastAsia="ru-RU"/>
        </w:rPr>
        <w:t xml:space="preserve"> услуги;</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3.7.2. </w:t>
      </w:r>
      <w:r w:rsidRPr="00C1554B">
        <w:rPr>
          <w:rFonts w:ascii="Times New Roman" w:hAnsi="Times New Roman"/>
          <w:sz w:val="26"/>
          <w:szCs w:val="26"/>
          <w:lang w:eastAsia="ru-RU"/>
        </w:rPr>
        <w:t xml:space="preserve">на общехозяйственные нужды на оказание </w:t>
      </w:r>
      <w:r>
        <w:rPr>
          <w:rFonts w:ascii="Times New Roman" w:hAnsi="Times New Roman"/>
          <w:sz w:val="26"/>
          <w:szCs w:val="26"/>
          <w:lang w:eastAsia="ru-RU"/>
        </w:rPr>
        <w:t>муниципальной</w:t>
      </w:r>
      <w:r w:rsidRPr="00C1554B">
        <w:rPr>
          <w:rFonts w:ascii="Times New Roman" w:hAnsi="Times New Roman"/>
          <w:sz w:val="26"/>
          <w:szCs w:val="26"/>
          <w:lang w:eastAsia="ru-RU"/>
        </w:rPr>
        <w:t xml:space="preserve"> услуги.</w:t>
      </w:r>
    </w:p>
    <w:p w:rsidR="00D348D4" w:rsidRPr="006151DE"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3.8. В </w:t>
      </w:r>
      <w:r w:rsidRPr="006151DE">
        <w:rPr>
          <w:rFonts w:ascii="Times New Roman" w:hAnsi="Times New Roman"/>
          <w:sz w:val="26"/>
          <w:szCs w:val="26"/>
          <w:lang w:eastAsia="ru-RU"/>
        </w:rPr>
        <w:t>базов</w:t>
      </w:r>
      <w:r>
        <w:rPr>
          <w:rFonts w:ascii="Times New Roman" w:hAnsi="Times New Roman"/>
          <w:sz w:val="26"/>
          <w:szCs w:val="26"/>
          <w:lang w:eastAsia="ru-RU"/>
        </w:rPr>
        <w:t>ый</w:t>
      </w:r>
      <w:r w:rsidRPr="006151DE">
        <w:rPr>
          <w:rFonts w:ascii="Times New Roman" w:hAnsi="Times New Roman"/>
          <w:sz w:val="26"/>
          <w:szCs w:val="26"/>
          <w:lang w:eastAsia="ru-RU"/>
        </w:rPr>
        <w:t xml:space="preserve"> норматив затрат, непосредственно связанных с оказанием </w:t>
      </w:r>
      <w:r>
        <w:rPr>
          <w:rFonts w:ascii="Times New Roman" w:hAnsi="Times New Roman"/>
          <w:sz w:val="26"/>
          <w:szCs w:val="26"/>
          <w:lang w:eastAsia="ru-RU"/>
        </w:rPr>
        <w:t>муниципальной</w:t>
      </w:r>
      <w:r w:rsidRPr="006151DE">
        <w:rPr>
          <w:rFonts w:ascii="Times New Roman" w:hAnsi="Times New Roman"/>
          <w:sz w:val="26"/>
          <w:szCs w:val="26"/>
          <w:lang w:eastAsia="ru-RU"/>
        </w:rPr>
        <w:t xml:space="preserve"> услуги, включаются</w:t>
      </w:r>
      <w:r>
        <w:rPr>
          <w:rFonts w:ascii="Times New Roman" w:hAnsi="Times New Roman"/>
          <w:sz w:val="26"/>
          <w:szCs w:val="26"/>
          <w:lang w:eastAsia="ru-RU"/>
        </w:rPr>
        <w:t xml:space="preserve"> затраты</w:t>
      </w:r>
      <w:r w:rsidRPr="006151DE">
        <w:rPr>
          <w:rFonts w:ascii="Times New Roman" w:hAnsi="Times New Roman"/>
          <w:sz w:val="26"/>
          <w:szCs w:val="26"/>
          <w:lang w:eastAsia="ru-RU"/>
        </w:rPr>
        <w:t>:</w:t>
      </w:r>
    </w:p>
    <w:p w:rsidR="00D348D4" w:rsidRPr="006151DE"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6151DE">
        <w:rPr>
          <w:rFonts w:ascii="Times New Roman" w:hAnsi="Times New Roman"/>
          <w:sz w:val="26"/>
          <w:szCs w:val="26"/>
          <w:lang w:eastAsia="ru-RU"/>
        </w:rPr>
        <w:t xml:space="preserve">а) на оплату труда, в том числе начисления на выплаты по оплате труда работников, непосредственно связанных с оказанием </w:t>
      </w:r>
      <w:r>
        <w:rPr>
          <w:rFonts w:ascii="Times New Roman" w:hAnsi="Times New Roman"/>
          <w:sz w:val="26"/>
          <w:szCs w:val="26"/>
          <w:lang w:eastAsia="ru-RU"/>
        </w:rPr>
        <w:t>муниципальной услуги</w:t>
      </w:r>
      <w:r w:rsidRPr="006151DE">
        <w:rPr>
          <w:rFonts w:ascii="Times New Roman" w:hAnsi="Times New Roman"/>
          <w:sz w:val="26"/>
          <w:szCs w:val="26"/>
          <w:lang w:eastAsia="ru-RU"/>
        </w:rPr>
        <w:t>;</w:t>
      </w:r>
    </w:p>
    <w:p w:rsidR="00D348D4" w:rsidRPr="006151DE"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6151DE">
        <w:rPr>
          <w:rFonts w:ascii="Times New Roman" w:hAnsi="Times New Roman"/>
          <w:sz w:val="26"/>
          <w:szCs w:val="26"/>
          <w:lang w:eastAsia="ru-RU"/>
        </w:rPr>
        <w:t xml:space="preserve">б) на приобретение материальных запасов и особо ценного движимого имущества, </w:t>
      </w:r>
      <w:r>
        <w:rPr>
          <w:rFonts w:ascii="Times New Roman" w:hAnsi="Times New Roman"/>
          <w:sz w:val="26"/>
          <w:szCs w:val="26"/>
          <w:lang w:eastAsia="ru-RU"/>
        </w:rPr>
        <w:t>используемого</w:t>
      </w:r>
      <w:r w:rsidRPr="006151DE">
        <w:rPr>
          <w:rFonts w:ascii="Times New Roman" w:hAnsi="Times New Roman"/>
          <w:sz w:val="26"/>
          <w:szCs w:val="26"/>
          <w:lang w:eastAsia="ru-RU"/>
        </w:rPr>
        <w:t xml:space="preserve"> в процессе оказания </w:t>
      </w:r>
      <w:r>
        <w:rPr>
          <w:rFonts w:ascii="Times New Roman" w:hAnsi="Times New Roman"/>
          <w:sz w:val="26"/>
          <w:szCs w:val="26"/>
          <w:lang w:eastAsia="ru-RU"/>
        </w:rPr>
        <w:t>муниципальной  услуги;</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иные</w:t>
      </w:r>
      <w:r w:rsidRPr="006151DE">
        <w:rPr>
          <w:rFonts w:ascii="Times New Roman" w:hAnsi="Times New Roman"/>
          <w:sz w:val="26"/>
          <w:szCs w:val="26"/>
          <w:lang w:eastAsia="ru-RU"/>
        </w:rPr>
        <w:t xml:space="preserve">, непосредственно связанные с оказанием </w:t>
      </w:r>
      <w:r>
        <w:rPr>
          <w:rFonts w:ascii="Times New Roman" w:hAnsi="Times New Roman"/>
          <w:sz w:val="26"/>
          <w:szCs w:val="26"/>
          <w:lang w:eastAsia="ru-RU"/>
        </w:rPr>
        <w:t>муниципальной</w:t>
      </w:r>
      <w:r w:rsidRPr="006151DE">
        <w:rPr>
          <w:rFonts w:ascii="Times New Roman" w:hAnsi="Times New Roman"/>
          <w:sz w:val="26"/>
          <w:szCs w:val="26"/>
          <w:lang w:eastAsia="ru-RU"/>
        </w:rPr>
        <w:t xml:space="preserve"> услуги.</w:t>
      </w:r>
    </w:p>
    <w:p w:rsidR="00D348D4" w:rsidRPr="00CD1BD8"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3.9. </w:t>
      </w:r>
      <w:r w:rsidRPr="00CD1BD8">
        <w:rPr>
          <w:rFonts w:ascii="Times New Roman" w:hAnsi="Times New Roman"/>
          <w:sz w:val="26"/>
          <w:szCs w:val="26"/>
          <w:lang w:eastAsia="ru-RU"/>
        </w:rPr>
        <w:t xml:space="preserve">В базовый норматив затрат на общехозяйственные нужды на оказание </w:t>
      </w:r>
      <w:r>
        <w:rPr>
          <w:rFonts w:ascii="Times New Roman" w:hAnsi="Times New Roman"/>
          <w:sz w:val="26"/>
          <w:szCs w:val="26"/>
          <w:lang w:eastAsia="ru-RU"/>
        </w:rPr>
        <w:t>муниципальной</w:t>
      </w:r>
      <w:r w:rsidRPr="00CD1BD8">
        <w:rPr>
          <w:rFonts w:ascii="Times New Roman" w:hAnsi="Times New Roman"/>
          <w:sz w:val="26"/>
          <w:szCs w:val="26"/>
          <w:lang w:eastAsia="ru-RU"/>
        </w:rPr>
        <w:t xml:space="preserve"> услуги включаются</w:t>
      </w:r>
      <w:r>
        <w:rPr>
          <w:rFonts w:ascii="Times New Roman" w:hAnsi="Times New Roman"/>
          <w:sz w:val="26"/>
          <w:szCs w:val="26"/>
          <w:lang w:eastAsia="ru-RU"/>
        </w:rPr>
        <w:t xml:space="preserve"> затраты </w:t>
      </w:r>
      <w:proofErr w:type="gramStart"/>
      <w:r>
        <w:rPr>
          <w:rFonts w:ascii="Times New Roman" w:hAnsi="Times New Roman"/>
          <w:sz w:val="26"/>
          <w:szCs w:val="26"/>
          <w:lang w:eastAsia="ru-RU"/>
        </w:rPr>
        <w:t>на</w:t>
      </w:r>
      <w:proofErr w:type="gramEnd"/>
      <w:r w:rsidRPr="00CD1BD8">
        <w:rPr>
          <w:rFonts w:ascii="Times New Roman" w:hAnsi="Times New Roman"/>
          <w:sz w:val="26"/>
          <w:szCs w:val="26"/>
          <w:lang w:eastAsia="ru-RU"/>
        </w:rPr>
        <w:t>:</w:t>
      </w:r>
    </w:p>
    <w:p w:rsidR="00D348D4" w:rsidRPr="00CD1BD8"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CD1BD8">
        <w:rPr>
          <w:rFonts w:ascii="Times New Roman" w:hAnsi="Times New Roman"/>
          <w:sz w:val="26"/>
          <w:szCs w:val="26"/>
          <w:lang w:eastAsia="ru-RU"/>
        </w:rPr>
        <w:t>а) коммунальные услуги;</w:t>
      </w:r>
    </w:p>
    <w:p w:rsidR="00D348D4" w:rsidRPr="00CD1BD8"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CD1BD8">
        <w:rPr>
          <w:rFonts w:ascii="Times New Roman" w:hAnsi="Times New Roman"/>
          <w:sz w:val="26"/>
          <w:szCs w:val="26"/>
          <w:lang w:eastAsia="ru-RU"/>
        </w:rPr>
        <w:t>б) содержание объектов недвижимого имущества</w:t>
      </w:r>
      <w:r>
        <w:rPr>
          <w:rFonts w:ascii="Times New Roman" w:hAnsi="Times New Roman"/>
          <w:sz w:val="26"/>
          <w:szCs w:val="26"/>
          <w:lang w:eastAsia="ru-RU"/>
        </w:rPr>
        <w:t xml:space="preserve"> (в том числе затраты на арендные платежи)</w:t>
      </w:r>
      <w:r w:rsidRPr="00CD1BD8">
        <w:rPr>
          <w:rFonts w:ascii="Times New Roman" w:hAnsi="Times New Roman"/>
          <w:sz w:val="26"/>
          <w:szCs w:val="26"/>
          <w:lang w:eastAsia="ru-RU"/>
        </w:rPr>
        <w:t>;</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CD1BD8">
        <w:rPr>
          <w:rFonts w:ascii="Times New Roman" w:hAnsi="Times New Roman"/>
          <w:sz w:val="26"/>
          <w:szCs w:val="26"/>
          <w:lang w:eastAsia="ru-RU"/>
        </w:rPr>
        <w:t>в) содержание объектов особо ценного движимого имущества;</w:t>
      </w:r>
    </w:p>
    <w:p w:rsidR="00D348D4" w:rsidRPr="00CD1BD8"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г) </w:t>
      </w:r>
      <w:r w:rsidRPr="00474EA3">
        <w:rPr>
          <w:rFonts w:ascii="Times New Roman" w:hAnsi="Times New Roman"/>
          <w:sz w:val="26"/>
          <w:szCs w:val="26"/>
          <w:lang w:eastAsia="ru-RU"/>
        </w:rPr>
        <w:t>приобретение объектов особо ценного движимого имущества, необходимого для общехозяйственных нужд, в размере не более начисленной годовой суммы амор</w:t>
      </w:r>
      <w:r>
        <w:rPr>
          <w:rFonts w:ascii="Times New Roman" w:hAnsi="Times New Roman"/>
          <w:sz w:val="26"/>
          <w:szCs w:val="26"/>
          <w:lang w:eastAsia="ru-RU"/>
        </w:rPr>
        <w:t>тизации по указанному имуществу</w:t>
      </w:r>
      <w:r w:rsidRPr="00474EA3">
        <w:rPr>
          <w:rFonts w:ascii="Times New Roman" w:hAnsi="Times New Roman"/>
          <w:sz w:val="26"/>
          <w:szCs w:val="26"/>
          <w:lang w:eastAsia="ru-RU"/>
        </w:rPr>
        <w:t>;</w:t>
      </w:r>
    </w:p>
    <w:p w:rsidR="00D348D4" w:rsidRPr="006151DE"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w:t>
      </w:r>
      <w:r w:rsidRPr="006151DE">
        <w:rPr>
          <w:rFonts w:ascii="Times New Roman" w:hAnsi="Times New Roman"/>
          <w:sz w:val="26"/>
          <w:szCs w:val="26"/>
          <w:lang w:eastAsia="ru-RU"/>
        </w:rPr>
        <w:t>) приобретение услуг связи;</w:t>
      </w:r>
    </w:p>
    <w:p w:rsidR="00D348D4" w:rsidRPr="006151DE"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е</w:t>
      </w:r>
      <w:r w:rsidRPr="006151DE">
        <w:rPr>
          <w:rFonts w:ascii="Times New Roman" w:hAnsi="Times New Roman"/>
          <w:sz w:val="26"/>
          <w:szCs w:val="26"/>
          <w:lang w:eastAsia="ru-RU"/>
        </w:rPr>
        <w:t>) приобретение транспортных услуг;</w:t>
      </w:r>
    </w:p>
    <w:p w:rsidR="00D348D4" w:rsidRPr="006151DE"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ж</w:t>
      </w:r>
      <w:r w:rsidRPr="006151DE">
        <w:rPr>
          <w:rFonts w:ascii="Times New Roman" w:hAnsi="Times New Roman"/>
          <w:sz w:val="26"/>
          <w:szCs w:val="26"/>
          <w:lang w:eastAsia="ru-RU"/>
        </w:rPr>
        <w:t xml:space="preserve">) оплату труда с начислениями на выплаты по оплате труда работников, которые не принимают непосредственного участия в оказании </w:t>
      </w:r>
      <w:r>
        <w:rPr>
          <w:rFonts w:ascii="Times New Roman" w:hAnsi="Times New Roman"/>
          <w:sz w:val="26"/>
          <w:szCs w:val="26"/>
          <w:lang w:eastAsia="ru-RU"/>
        </w:rPr>
        <w:t>муниципальной</w:t>
      </w:r>
      <w:r w:rsidRPr="006151DE">
        <w:rPr>
          <w:rFonts w:ascii="Times New Roman" w:hAnsi="Times New Roman"/>
          <w:sz w:val="26"/>
          <w:szCs w:val="26"/>
          <w:lang w:eastAsia="ru-RU"/>
        </w:rPr>
        <w:t xml:space="preserve"> услуги, включая административно-управленческий персонал, в случаях, установленных стандартами услуги;</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6151DE">
        <w:rPr>
          <w:rFonts w:ascii="Times New Roman" w:hAnsi="Times New Roman"/>
          <w:sz w:val="26"/>
          <w:szCs w:val="26"/>
          <w:lang w:eastAsia="ru-RU"/>
        </w:rPr>
        <w:t>з) прочие общехозяйственные нужды.</w:t>
      </w:r>
    </w:p>
    <w:p w:rsidR="00D348D4" w:rsidRPr="00474EA3"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3.10. </w:t>
      </w:r>
      <w:r w:rsidRPr="00474EA3">
        <w:rPr>
          <w:rFonts w:ascii="Times New Roman" w:hAnsi="Times New Roman"/>
          <w:sz w:val="26"/>
          <w:szCs w:val="26"/>
          <w:lang w:eastAsia="ru-RU"/>
        </w:rPr>
        <w:t xml:space="preserve">В затраты, указанные в </w:t>
      </w:r>
      <w:hyperlink r:id="rId28" w:history="1">
        <w:r w:rsidRPr="00474EA3">
          <w:rPr>
            <w:rStyle w:val="a5"/>
            <w:rFonts w:ascii="Times New Roman" w:hAnsi="Times New Roman"/>
            <w:color w:val="auto"/>
            <w:sz w:val="26"/>
            <w:szCs w:val="26"/>
            <w:u w:val="none"/>
            <w:lang w:eastAsia="ru-RU"/>
          </w:rPr>
          <w:t xml:space="preserve">подпунктах </w:t>
        </w:r>
      </w:hyperlink>
      <w:r>
        <w:rPr>
          <w:rFonts w:ascii="Times New Roman" w:hAnsi="Times New Roman"/>
          <w:sz w:val="26"/>
          <w:szCs w:val="26"/>
          <w:lang w:eastAsia="ru-RU"/>
        </w:rPr>
        <w:t>«а»</w:t>
      </w:r>
      <w:r w:rsidRPr="00474EA3">
        <w:rPr>
          <w:rFonts w:ascii="Times New Roman" w:hAnsi="Times New Roman"/>
          <w:sz w:val="26"/>
          <w:szCs w:val="26"/>
          <w:lang w:eastAsia="ru-RU"/>
        </w:rPr>
        <w:t xml:space="preserve"> - </w:t>
      </w:r>
      <w:hyperlink r:id="rId29" w:history="1">
        <w:r>
          <w:rPr>
            <w:rStyle w:val="a5"/>
            <w:rFonts w:ascii="Times New Roman" w:hAnsi="Times New Roman"/>
            <w:color w:val="auto"/>
            <w:sz w:val="26"/>
            <w:szCs w:val="26"/>
            <w:u w:val="none"/>
            <w:lang w:eastAsia="ru-RU"/>
          </w:rPr>
          <w:t>«в»</w:t>
        </w:r>
      </w:hyperlink>
      <w:r w:rsidRPr="00474EA3">
        <w:rPr>
          <w:rFonts w:ascii="Times New Roman" w:hAnsi="Times New Roman"/>
          <w:sz w:val="26"/>
          <w:szCs w:val="26"/>
          <w:lang w:eastAsia="ru-RU"/>
        </w:rPr>
        <w:t xml:space="preserve"> </w:t>
      </w:r>
      <w:r>
        <w:rPr>
          <w:rFonts w:ascii="Times New Roman" w:hAnsi="Times New Roman"/>
          <w:sz w:val="26"/>
          <w:szCs w:val="26"/>
          <w:lang w:eastAsia="ru-RU"/>
        </w:rPr>
        <w:t xml:space="preserve">пункта 3.9 </w:t>
      </w:r>
      <w:r w:rsidRPr="00474EA3">
        <w:rPr>
          <w:rFonts w:ascii="Times New Roman" w:hAnsi="Times New Roman"/>
          <w:sz w:val="26"/>
          <w:szCs w:val="26"/>
          <w:lang w:eastAsia="ru-RU"/>
        </w:rPr>
        <w:t>настоящего По</w:t>
      </w:r>
      <w:r>
        <w:rPr>
          <w:rFonts w:ascii="Times New Roman" w:hAnsi="Times New Roman"/>
          <w:sz w:val="26"/>
          <w:szCs w:val="26"/>
          <w:lang w:eastAsia="ru-RU"/>
        </w:rPr>
        <w:t>рядка</w:t>
      </w:r>
      <w:r w:rsidRPr="00474EA3">
        <w:rPr>
          <w:rFonts w:ascii="Times New Roman" w:hAnsi="Times New Roman"/>
          <w:sz w:val="26"/>
          <w:szCs w:val="26"/>
          <w:lang w:eastAsia="ru-RU"/>
        </w:rPr>
        <w:t xml:space="preserve">, включаются затраты в отношении имущества, используемого для выполнения </w:t>
      </w:r>
      <w:r>
        <w:rPr>
          <w:rFonts w:ascii="Times New Roman" w:hAnsi="Times New Roman"/>
          <w:sz w:val="26"/>
          <w:szCs w:val="26"/>
          <w:lang w:eastAsia="ru-RU"/>
        </w:rPr>
        <w:t>муниципального</w:t>
      </w:r>
      <w:r w:rsidRPr="00474EA3">
        <w:rPr>
          <w:rFonts w:ascii="Times New Roman" w:hAnsi="Times New Roman"/>
          <w:sz w:val="26"/>
          <w:szCs w:val="26"/>
          <w:lang w:eastAsia="ru-RU"/>
        </w:rPr>
        <w:t xml:space="preserve">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w:t>
      </w:r>
      <w:r>
        <w:rPr>
          <w:rFonts w:ascii="Times New Roman" w:hAnsi="Times New Roman"/>
          <w:sz w:val="26"/>
          <w:szCs w:val="26"/>
          <w:lang w:eastAsia="ru-RU"/>
        </w:rPr>
        <w:t>муниципального</w:t>
      </w:r>
      <w:r w:rsidRPr="00474EA3">
        <w:rPr>
          <w:rFonts w:ascii="Times New Roman" w:hAnsi="Times New Roman"/>
          <w:sz w:val="26"/>
          <w:szCs w:val="26"/>
          <w:lang w:eastAsia="ru-RU"/>
        </w:rPr>
        <w:t xml:space="preserve"> задания) на оказание </w:t>
      </w:r>
      <w:r>
        <w:rPr>
          <w:rFonts w:ascii="Times New Roman" w:hAnsi="Times New Roman"/>
          <w:sz w:val="26"/>
          <w:szCs w:val="26"/>
          <w:lang w:eastAsia="ru-RU"/>
        </w:rPr>
        <w:t>муниципальной</w:t>
      </w:r>
      <w:r w:rsidRPr="00474EA3">
        <w:rPr>
          <w:rFonts w:ascii="Times New Roman" w:hAnsi="Times New Roman"/>
          <w:sz w:val="26"/>
          <w:szCs w:val="26"/>
          <w:lang w:eastAsia="ru-RU"/>
        </w:rPr>
        <w:t xml:space="preserve"> услуги.</w:t>
      </w:r>
    </w:p>
    <w:p w:rsidR="00D348D4" w:rsidRPr="00D12CF2" w:rsidRDefault="00D348D4" w:rsidP="00496A11">
      <w:pPr>
        <w:pStyle w:val="ConsPlusNormal"/>
        <w:ind w:firstLine="709"/>
        <w:jc w:val="both"/>
        <w:rPr>
          <w:rFonts w:ascii="Times New Roman" w:hAnsi="Times New Roman"/>
          <w:sz w:val="26"/>
          <w:szCs w:val="26"/>
          <w:lang w:eastAsia="ru-RU"/>
        </w:rPr>
      </w:pPr>
      <w:r>
        <w:rPr>
          <w:rFonts w:ascii="Times New Roman" w:hAnsi="Times New Roman" w:cs="Times New Roman"/>
          <w:sz w:val="26"/>
          <w:szCs w:val="26"/>
          <w:lang w:eastAsia="ru-RU"/>
        </w:rPr>
        <w:t xml:space="preserve">3.11. </w:t>
      </w:r>
      <w:r>
        <w:rPr>
          <w:rFonts w:ascii="Times New Roman" w:hAnsi="Times New Roman"/>
          <w:sz w:val="26"/>
          <w:szCs w:val="26"/>
          <w:lang w:eastAsia="ru-RU"/>
        </w:rPr>
        <w:t>Значение базовых</w:t>
      </w:r>
      <w:r w:rsidRPr="00CD1BD8">
        <w:rPr>
          <w:rFonts w:ascii="Times New Roman" w:hAnsi="Times New Roman"/>
          <w:sz w:val="26"/>
          <w:szCs w:val="26"/>
          <w:lang w:eastAsia="ru-RU"/>
        </w:rPr>
        <w:t xml:space="preserve"> норматив</w:t>
      </w:r>
      <w:r>
        <w:rPr>
          <w:rFonts w:ascii="Times New Roman" w:hAnsi="Times New Roman"/>
          <w:sz w:val="26"/>
          <w:szCs w:val="26"/>
          <w:lang w:eastAsia="ru-RU"/>
        </w:rPr>
        <w:t>ов</w:t>
      </w:r>
      <w:r w:rsidRPr="00CD1BD8">
        <w:rPr>
          <w:rFonts w:ascii="Times New Roman" w:hAnsi="Times New Roman"/>
          <w:sz w:val="26"/>
          <w:szCs w:val="26"/>
          <w:lang w:eastAsia="ru-RU"/>
        </w:rPr>
        <w:t xml:space="preserve"> затрат на оказание </w:t>
      </w:r>
      <w:r>
        <w:rPr>
          <w:rFonts w:ascii="Times New Roman" w:hAnsi="Times New Roman"/>
          <w:sz w:val="26"/>
          <w:szCs w:val="26"/>
          <w:lang w:eastAsia="ru-RU"/>
        </w:rPr>
        <w:t>муниципальной</w:t>
      </w:r>
      <w:r w:rsidRPr="00CD1BD8">
        <w:rPr>
          <w:rFonts w:ascii="Times New Roman" w:hAnsi="Times New Roman"/>
          <w:sz w:val="26"/>
          <w:szCs w:val="26"/>
          <w:lang w:eastAsia="ru-RU"/>
        </w:rPr>
        <w:t xml:space="preserve"> услуги </w:t>
      </w:r>
      <w:r w:rsidRPr="00D12CF2">
        <w:rPr>
          <w:rFonts w:ascii="Times New Roman" w:hAnsi="Times New Roman"/>
          <w:sz w:val="26"/>
          <w:szCs w:val="26"/>
          <w:lang w:eastAsia="ru-RU"/>
        </w:rPr>
        <w:t xml:space="preserve">утверждается </w:t>
      </w:r>
      <w:r>
        <w:rPr>
          <w:rFonts w:ascii="Times New Roman" w:hAnsi="Times New Roman"/>
          <w:sz w:val="26"/>
          <w:szCs w:val="26"/>
        </w:rPr>
        <w:t>структурным</w:t>
      </w:r>
      <w:r w:rsidRPr="00500060">
        <w:rPr>
          <w:rFonts w:ascii="Times New Roman" w:hAnsi="Times New Roman"/>
          <w:sz w:val="26"/>
          <w:szCs w:val="26"/>
        </w:rPr>
        <w:t xml:space="preserve"> подразделени</w:t>
      </w:r>
      <w:r>
        <w:rPr>
          <w:rFonts w:ascii="Times New Roman" w:hAnsi="Times New Roman"/>
          <w:sz w:val="26"/>
          <w:szCs w:val="26"/>
        </w:rPr>
        <w:t>е</w:t>
      </w:r>
      <w:r w:rsidRPr="00500060">
        <w:rPr>
          <w:rFonts w:ascii="Times New Roman" w:hAnsi="Times New Roman"/>
          <w:sz w:val="26"/>
          <w:szCs w:val="26"/>
        </w:rPr>
        <w:t xml:space="preserve">м </w:t>
      </w:r>
      <w:r w:rsidRPr="00D83C35">
        <w:rPr>
          <w:rFonts w:ascii="Times New Roman" w:hAnsi="Times New Roman"/>
          <w:sz w:val="26"/>
          <w:szCs w:val="26"/>
          <w:lang w:eastAsia="ru-RU"/>
        </w:rPr>
        <w:t xml:space="preserve">(значения базовых нормативов затрат на оказание </w:t>
      </w:r>
      <w:r>
        <w:rPr>
          <w:rFonts w:ascii="Times New Roman" w:hAnsi="Times New Roman"/>
          <w:sz w:val="26"/>
          <w:szCs w:val="26"/>
          <w:lang w:eastAsia="ru-RU"/>
        </w:rPr>
        <w:t>муниципальных</w:t>
      </w:r>
      <w:r w:rsidRPr="00D83C35">
        <w:rPr>
          <w:rFonts w:ascii="Times New Roman" w:hAnsi="Times New Roman"/>
          <w:sz w:val="26"/>
          <w:szCs w:val="26"/>
          <w:lang w:eastAsia="ru-RU"/>
        </w:rPr>
        <w:t xml:space="preserve"> услуг уточняются при необходимости при формировании бюджета </w:t>
      </w:r>
      <w:r>
        <w:rPr>
          <w:rFonts w:ascii="Times New Roman" w:hAnsi="Times New Roman"/>
          <w:sz w:val="26"/>
          <w:szCs w:val="26"/>
          <w:lang w:eastAsia="ru-RU"/>
        </w:rPr>
        <w:t>города</w:t>
      </w:r>
      <w:r w:rsidRPr="00D83C35">
        <w:rPr>
          <w:rFonts w:ascii="Times New Roman" w:hAnsi="Times New Roman"/>
          <w:sz w:val="26"/>
          <w:szCs w:val="26"/>
          <w:lang w:eastAsia="ru-RU"/>
        </w:rPr>
        <w:t xml:space="preserve">), </w:t>
      </w:r>
      <w:r w:rsidRPr="00D12CF2">
        <w:rPr>
          <w:rFonts w:ascii="Times New Roman" w:hAnsi="Times New Roman"/>
          <w:sz w:val="26"/>
          <w:szCs w:val="26"/>
          <w:lang w:eastAsia="ru-RU"/>
        </w:rPr>
        <w:t xml:space="preserve">общей суммой, </w:t>
      </w:r>
      <w:r>
        <w:rPr>
          <w:rFonts w:ascii="Times New Roman" w:hAnsi="Times New Roman"/>
          <w:sz w:val="26"/>
          <w:szCs w:val="26"/>
          <w:lang w:eastAsia="ru-RU"/>
        </w:rPr>
        <w:t xml:space="preserve">с выделением </w:t>
      </w:r>
      <w:r w:rsidRPr="00D12CF2">
        <w:rPr>
          <w:rFonts w:ascii="Times New Roman" w:hAnsi="Times New Roman"/>
          <w:sz w:val="26"/>
          <w:szCs w:val="26"/>
          <w:lang w:eastAsia="ru-RU"/>
        </w:rPr>
        <w:t xml:space="preserve">суммы затрат </w:t>
      </w:r>
      <w:proofErr w:type="gramStart"/>
      <w:r w:rsidRPr="00D12CF2">
        <w:rPr>
          <w:rFonts w:ascii="Times New Roman" w:hAnsi="Times New Roman"/>
          <w:sz w:val="26"/>
          <w:szCs w:val="26"/>
          <w:lang w:eastAsia="ru-RU"/>
        </w:rPr>
        <w:t>на</w:t>
      </w:r>
      <w:proofErr w:type="gramEnd"/>
      <w:r w:rsidRPr="00D12CF2">
        <w:rPr>
          <w:rFonts w:ascii="Times New Roman" w:hAnsi="Times New Roman"/>
          <w:sz w:val="26"/>
          <w:szCs w:val="26"/>
          <w:lang w:eastAsia="ru-RU"/>
        </w:rPr>
        <w:t>:</w:t>
      </w:r>
    </w:p>
    <w:p w:rsidR="00D348D4" w:rsidRPr="00D12CF2"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D12CF2">
        <w:rPr>
          <w:rFonts w:ascii="Times New Roman" w:hAnsi="Times New Roman"/>
          <w:sz w:val="26"/>
          <w:szCs w:val="26"/>
          <w:lang w:eastAsia="ru-RU"/>
        </w:rPr>
        <w:t>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D12CF2">
        <w:rPr>
          <w:rFonts w:ascii="Times New Roman" w:hAnsi="Times New Roman"/>
          <w:sz w:val="26"/>
          <w:szCs w:val="26"/>
          <w:lang w:eastAsia="ru-RU"/>
        </w:rPr>
        <w:t>б) коммунальные услуги и на содержание объектов недвижимого имущества, необходимого для выполнения муниципального задания.</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3.12. </w:t>
      </w:r>
      <w:proofErr w:type="gramStart"/>
      <w:r w:rsidRPr="00D83C35">
        <w:rPr>
          <w:rFonts w:ascii="Times New Roman" w:hAnsi="Times New Roman"/>
          <w:sz w:val="26"/>
          <w:szCs w:val="26"/>
          <w:lang w:eastAsia="ru-RU"/>
        </w:rPr>
        <w:t xml:space="preserve">Значения базовых нормативов затрат на оказание </w:t>
      </w:r>
      <w:r>
        <w:rPr>
          <w:rFonts w:ascii="Times New Roman" w:hAnsi="Times New Roman"/>
          <w:sz w:val="26"/>
          <w:szCs w:val="26"/>
          <w:lang w:eastAsia="ru-RU"/>
        </w:rPr>
        <w:t xml:space="preserve">муниципальных </w:t>
      </w:r>
      <w:r w:rsidRPr="00D83C35">
        <w:rPr>
          <w:rFonts w:ascii="Times New Roman" w:hAnsi="Times New Roman"/>
          <w:sz w:val="26"/>
          <w:szCs w:val="26"/>
          <w:lang w:eastAsia="ru-RU"/>
        </w:rPr>
        <w:t xml:space="preserve">услуг утверждаются по согласованию с </w:t>
      </w:r>
      <w:r>
        <w:rPr>
          <w:rFonts w:ascii="Times New Roman" w:hAnsi="Times New Roman"/>
          <w:sz w:val="26"/>
          <w:szCs w:val="26"/>
          <w:lang w:eastAsia="ru-RU"/>
        </w:rPr>
        <w:t xml:space="preserve">Комитетом финансов Администрации </w:t>
      </w:r>
      <w:r>
        <w:rPr>
          <w:rFonts w:ascii="Times New Roman" w:hAnsi="Times New Roman"/>
          <w:sz w:val="26"/>
          <w:szCs w:val="26"/>
          <w:lang w:eastAsia="ru-RU"/>
        </w:rPr>
        <w:lastRenderedPageBreak/>
        <w:t>города Когалыма</w:t>
      </w:r>
      <w:r w:rsidRPr="00D83C35">
        <w:rPr>
          <w:rFonts w:ascii="Times New Roman" w:hAnsi="Times New Roman"/>
          <w:sz w:val="26"/>
          <w:szCs w:val="26"/>
          <w:lang w:eastAsia="ru-RU"/>
        </w:rPr>
        <w:t xml:space="preserve"> в случае, если общие требования не были согласованы с Министерством финансов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или не были ими утверждены.</w:t>
      </w:r>
      <w:proofErr w:type="gramEnd"/>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3.13. </w:t>
      </w:r>
      <w:r w:rsidRPr="00E065E7">
        <w:rPr>
          <w:rFonts w:ascii="Times New Roman" w:hAnsi="Times New Roman" w:cs="Times New Roman"/>
          <w:sz w:val="26"/>
          <w:szCs w:val="26"/>
          <w:lang w:eastAsia="ru-RU"/>
        </w:rPr>
        <w:t xml:space="preserve">Корректирующие коэффициенты, применяемые при расчете </w:t>
      </w:r>
      <w:r>
        <w:rPr>
          <w:rFonts w:ascii="Times New Roman" w:hAnsi="Times New Roman" w:cs="Times New Roman"/>
          <w:sz w:val="26"/>
          <w:szCs w:val="26"/>
          <w:lang w:eastAsia="ru-RU"/>
        </w:rPr>
        <w:t>нормативных затрат на оказание муниципальных услуг</w:t>
      </w:r>
      <w:r w:rsidRPr="00E065E7">
        <w:rPr>
          <w:rFonts w:ascii="Times New Roman" w:hAnsi="Times New Roman" w:cs="Times New Roman"/>
          <w:sz w:val="26"/>
          <w:szCs w:val="26"/>
          <w:lang w:eastAsia="ru-RU"/>
        </w:rPr>
        <w:t>, состоят из территориального корректирующего коэффициента</w:t>
      </w:r>
      <w:r>
        <w:rPr>
          <w:rFonts w:ascii="Times New Roman" w:hAnsi="Times New Roman" w:cs="Times New Roman"/>
          <w:sz w:val="26"/>
          <w:szCs w:val="26"/>
          <w:lang w:eastAsia="ru-RU"/>
        </w:rPr>
        <w:t xml:space="preserve"> и </w:t>
      </w:r>
      <w:r w:rsidRPr="00E065E7">
        <w:rPr>
          <w:rFonts w:ascii="Times New Roman" w:hAnsi="Times New Roman" w:cs="Times New Roman"/>
          <w:sz w:val="26"/>
          <w:szCs w:val="26"/>
          <w:lang w:eastAsia="ru-RU"/>
        </w:rPr>
        <w:t>отраслево</w:t>
      </w:r>
      <w:r>
        <w:rPr>
          <w:rFonts w:ascii="Times New Roman" w:hAnsi="Times New Roman" w:cs="Times New Roman"/>
          <w:sz w:val="26"/>
          <w:szCs w:val="26"/>
          <w:lang w:eastAsia="ru-RU"/>
        </w:rPr>
        <w:t xml:space="preserve">го корректирующего коэффициента, либо из нескольких отраслевых корректирующих коэффициентов по решению </w:t>
      </w:r>
      <w:r w:rsidRPr="00500060">
        <w:rPr>
          <w:rFonts w:ascii="Times New Roman" w:hAnsi="Times New Roman"/>
          <w:sz w:val="26"/>
          <w:szCs w:val="26"/>
        </w:rPr>
        <w:t>структурн</w:t>
      </w:r>
      <w:r>
        <w:rPr>
          <w:rFonts w:ascii="Times New Roman" w:hAnsi="Times New Roman"/>
          <w:sz w:val="26"/>
          <w:szCs w:val="26"/>
        </w:rPr>
        <w:t>ого</w:t>
      </w:r>
      <w:r w:rsidRPr="00500060">
        <w:rPr>
          <w:rFonts w:ascii="Times New Roman" w:hAnsi="Times New Roman"/>
          <w:sz w:val="26"/>
          <w:szCs w:val="26"/>
        </w:rPr>
        <w:t xml:space="preserve"> подразделения</w:t>
      </w:r>
      <w:r>
        <w:rPr>
          <w:rFonts w:ascii="Times New Roman" w:hAnsi="Times New Roman" w:cs="Times New Roman"/>
          <w:sz w:val="26"/>
          <w:szCs w:val="26"/>
          <w:lang w:eastAsia="ru-RU"/>
        </w:rPr>
        <w:t>, в ведении которого находятся муниципальные бюджетные и автономные учреждения</w:t>
      </w:r>
      <w:r w:rsidRPr="00E065E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3.14. </w:t>
      </w:r>
      <w:r w:rsidRPr="00245B8E">
        <w:rPr>
          <w:rFonts w:ascii="Times New Roman" w:hAnsi="Times New Roman" w:cs="Times New Roman"/>
          <w:sz w:val="26"/>
          <w:szCs w:val="26"/>
          <w:lang w:eastAsia="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Pr>
          <w:rFonts w:ascii="Times New Roman" w:hAnsi="Times New Roman" w:cs="Times New Roman"/>
          <w:sz w:val="26"/>
          <w:szCs w:val="26"/>
          <w:lang w:eastAsia="ru-RU"/>
        </w:rPr>
        <w:t xml:space="preserve">. </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Значения к</w:t>
      </w:r>
      <w:r w:rsidRPr="00245B8E">
        <w:rPr>
          <w:rFonts w:ascii="Times New Roman" w:hAnsi="Times New Roman" w:cs="Times New Roman"/>
          <w:sz w:val="26"/>
          <w:szCs w:val="26"/>
          <w:lang w:eastAsia="ru-RU"/>
        </w:rPr>
        <w:t>орректирующи</w:t>
      </w:r>
      <w:r>
        <w:rPr>
          <w:rFonts w:ascii="Times New Roman" w:hAnsi="Times New Roman" w:cs="Times New Roman"/>
          <w:sz w:val="26"/>
          <w:szCs w:val="26"/>
          <w:lang w:eastAsia="ru-RU"/>
        </w:rPr>
        <w:t>х</w:t>
      </w:r>
      <w:r w:rsidRPr="00245B8E">
        <w:rPr>
          <w:rFonts w:ascii="Times New Roman" w:hAnsi="Times New Roman" w:cs="Times New Roman"/>
          <w:sz w:val="26"/>
          <w:szCs w:val="26"/>
          <w:lang w:eastAsia="ru-RU"/>
        </w:rPr>
        <w:t xml:space="preserve"> коэффициент</w:t>
      </w:r>
      <w:r>
        <w:rPr>
          <w:rFonts w:ascii="Times New Roman" w:hAnsi="Times New Roman" w:cs="Times New Roman"/>
          <w:sz w:val="26"/>
          <w:szCs w:val="26"/>
          <w:lang w:eastAsia="ru-RU"/>
        </w:rPr>
        <w:t>ов</w:t>
      </w:r>
      <w:r w:rsidRPr="00245B8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утверждается </w:t>
      </w:r>
      <w:r w:rsidRPr="00500060">
        <w:rPr>
          <w:rFonts w:ascii="Times New Roman" w:hAnsi="Times New Roman"/>
          <w:sz w:val="26"/>
          <w:szCs w:val="26"/>
        </w:rPr>
        <w:t>структурными подразделениями</w:t>
      </w:r>
      <w:r w:rsidRPr="0025597C">
        <w:rPr>
          <w:rFonts w:ascii="Times New Roman" w:hAnsi="Times New Roman" w:cs="Times New Roman"/>
          <w:sz w:val="26"/>
          <w:szCs w:val="26"/>
          <w:lang w:eastAsia="ru-RU"/>
        </w:rPr>
        <w:t xml:space="preserve">, </w:t>
      </w:r>
      <w:r w:rsidRPr="00D83C35">
        <w:rPr>
          <w:rFonts w:ascii="Times New Roman" w:hAnsi="Times New Roman" w:cs="Times New Roman"/>
          <w:sz w:val="26"/>
          <w:szCs w:val="26"/>
          <w:lang w:eastAsia="ru-RU"/>
        </w:rPr>
        <w:t xml:space="preserve">с учетом </w:t>
      </w:r>
      <w:r>
        <w:rPr>
          <w:rFonts w:ascii="Times New Roman" w:hAnsi="Times New Roman" w:cs="Times New Roman"/>
          <w:sz w:val="26"/>
          <w:szCs w:val="26"/>
          <w:lang w:eastAsia="ru-RU"/>
        </w:rPr>
        <w:t>условий, обусловленных территориальными особенностями и составом имущества, необходимого для оказания соответствующей услуги, и в соответствии с общими требованиями</w:t>
      </w:r>
      <w:r w:rsidRPr="00D83C35">
        <w:rPr>
          <w:rFonts w:ascii="Times New Roman" w:hAnsi="Times New Roman" w:cs="Times New Roman"/>
          <w:sz w:val="26"/>
          <w:szCs w:val="26"/>
          <w:lang w:eastAsia="ru-RU"/>
        </w:rPr>
        <w:t>.</w:t>
      </w:r>
    </w:p>
    <w:p w:rsidR="00D348D4" w:rsidRPr="00D83C35" w:rsidRDefault="00D348D4" w:rsidP="00496A11">
      <w:pPr>
        <w:pStyle w:val="ConsPlusNormal"/>
        <w:ind w:firstLine="709"/>
        <w:jc w:val="both"/>
        <w:rPr>
          <w:rFonts w:ascii="Times New Roman" w:hAnsi="Times New Roman"/>
          <w:sz w:val="26"/>
          <w:szCs w:val="26"/>
          <w:lang w:eastAsia="ru-RU"/>
        </w:rPr>
      </w:pPr>
      <w:r>
        <w:rPr>
          <w:rFonts w:ascii="Times New Roman" w:hAnsi="Times New Roman" w:cs="Times New Roman"/>
          <w:sz w:val="26"/>
          <w:szCs w:val="26"/>
          <w:lang w:eastAsia="ru-RU"/>
        </w:rPr>
        <w:t xml:space="preserve">3.15. </w:t>
      </w:r>
      <w:r w:rsidRPr="00D83C35">
        <w:rPr>
          <w:rFonts w:ascii="Times New Roman" w:hAnsi="Times New Roman"/>
          <w:sz w:val="26"/>
          <w:szCs w:val="26"/>
          <w:lang w:eastAsia="ru-RU"/>
        </w:rPr>
        <w:t>Отраслевой корректирующий коэффициент учитывает показатели отраслевой специфики, в том числе показател</w:t>
      </w:r>
      <w:r>
        <w:rPr>
          <w:rFonts w:ascii="Times New Roman" w:hAnsi="Times New Roman"/>
          <w:sz w:val="26"/>
          <w:szCs w:val="26"/>
          <w:lang w:eastAsia="ru-RU"/>
        </w:rPr>
        <w:t>и</w:t>
      </w:r>
      <w:r w:rsidRPr="00D83C35">
        <w:rPr>
          <w:rFonts w:ascii="Times New Roman" w:hAnsi="Times New Roman"/>
          <w:sz w:val="26"/>
          <w:szCs w:val="26"/>
          <w:lang w:eastAsia="ru-RU"/>
        </w:rPr>
        <w:t xml:space="preserve"> качества муниципальной услуги, и определяется в соответствии с общими требованиями.</w:t>
      </w:r>
    </w:p>
    <w:p w:rsidR="00D348D4"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 xml:space="preserve">Значения отраслевых корректирующих коэффициентов утверждает </w:t>
      </w:r>
      <w:r>
        <w:rPr>
          <w:rFonts w:ascii="Times New Roman" w:hAnsi="Times New Roman"/>
          <w:sz w:val="26"/>
          <w:szCs w:val="26"/>
        </w:rPr>
        <w:t>структурное</w:t>
      </w:r>
      <w:r w:rsidRPr="00500060">
        <w:rPr>
          <w:rFonts w:ascii="Times New Roman" w:hAnsi="Times New Roman"/>
          <w:sz w:val="26"/>
          <w:szCs w:val="26"/>
        </w:rPr>
        <w:t xml:space="preserve"> подразделени</w:t>
      </w:r>
      <w:r>
        <w:rPr>
          <w:rFonts w:ascii="Times New Roman" w:hAnsi="Times New Roman"/>
          <w:sz w:val="26"/>
          <w:szCs w:val="26"/>
        </w:rPr>
        <w:t>е</w:t>
      </w:r>
      <w:r w:rsidRPr="00D2317E">
        <w:rPr>
          <w:rFonts w:ascii="Times New Roman" w:hAnsi="Times New Roman" w:cs="Times New Roman"/>
          <w:sz w:val="26"/>
          <w:szCs w:val="26"/>
          <w:lang w:eastAsia="ru-RU"/>
        </w:rPr>
        <w:t xml:space="preserve">, (значения отраслевых корректирующих коэффициентов уточняются при необходимости при формировании проекта </w:t>
      </w:r>
      <w:r>
        <w:rPr>
          <w:rFonts w:ascii="Times New Roman" w:hAnsi="Times New Roman" w:cs="Times New Roman"/>
          <w:sz w:val="26"/>
          <w:szCs w:val="26"/>
          <w:lang w:eastAsia="ru-RU"/>
        </w:rPr>
        <w:t>решения</w:t>
      </w:r>
      <w:r w:rsidRPr="00D2317E">
        <w:rPr>
          <w:rFonts w:ascii="Times New Roman" w:hAnsi="Times New Roman" w:cs="Times New Roman"/>
          <w:sz w:val="26"/>
          <w:szCs w:val="26"/>
          <w:lang w:eastAsia="ru-RU"/>
        </w:rPr>
        <w:t xml:space="preserve"> о бюджете </w:t>
      </w:r>
      <w:r>
        <w:rPr>
          <w:rFonts w:ascii="Times New Roman" w:hAnsi="Times New Roman" w:cs="Times New Roman"/>
          <w:sz w:val="26"/>
          <w:szCs w:val="26"/>
          <w:lang w:eastAsia="ru-RU"/>
        </w:rPr>
        <w:t>города</w:t>
      </w:r>
      <w:r w:rsidRPr="00D2317E">
        <w:rPr>
          <w:rFonts w:ascii="Times New Roman" w:hAnsi="Times New Roman" w:cs="Times New Roman"/>
          <w:sz w:val="26"/>
          <w:szCs w:val="26"/>
          <w:lang w:eastAsia="ru-RU"/>
        </w:rPr>
        <w:t>).</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3.16. </w:t>
      </w:r>
      <w:bookmarkStart w:id="1" w:name="Par0"/>
      <w:bookmarkEnd w:id="1"/>
      <w:proofErr w:type="gramStart"/>
      <w:r w:rsidRPr="00D2317E">
        <w:rPr>
          <w:rFonts w:ascii="Times New Roman" w:hAnsi="Times New Roman" w:cs="Times New Roman"/>
          <w:sz w:val="26"/>
          <w:szCs w:val="26"/>
          <w:lang w:eastAsia="ru-RU"/>
        </w:rPr>
        <w:t xml:space="preserve">Значения базовых нормативов затрат на оказание </w:t>
      </w:r>
      <w:r>
        <w:rPr>
          <w:rFonts w:ascii="Times New Roman" w:hAnsi="Times New Roman" w:cs="Times New Roman"/>
          <w:sz w:val="26"/>
          <w:szCs w:val="26"/>
          <w:lang w:eastAsia="ru-RU"/>
        </w:rPr>
        <w:t xml:space="preserve">муниципальных </w:t>
      </w:r>
      <w:r w:rsidRPr="00D2317E">
        <w:rPr>
          <w:rFonts w:ascii="Times New Roman" w:hAnsi="Times New Roman" w:cs="Times New Roman"/>
          <w:sz w:val="26"/>
          <w:szCs w:val="26"/>
          <w:lang w:eastAsia="ru-RU"/>
        </w:rPr>
        <w:t>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D348D4" w:rsidRPr="00D2317E"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3.17. </w:t>
      </w:r>
      <w:r w:rsidRPr="00D2317E">
        <w:rPr>
          <w:rFonts w:ascii="Times New Roman" w:hAnsi="Times New Roman" w:cs="Times New Roman"/>
          <w:sz w:val="26"/>
          <w:szCs w:val="26"/>
          <w:lang w:eastAsia="ru-RU"/>
        </w:rPr>
        <w:t xml:space="preserve">Нормативные затраты на выполнение работы рассчитываются на работу в целом или в случае установления в </w:t>
      </w:r>
      <w:r>
        <w:rPr>
          <w:rFonts w:ascii="Times New Roman" w:hAnsi="Times New Roman" w:cs="Times New Roman"/>
          <w:sz w:val="26"/>
          <w:szCs w:val="26"/>
          <w:lang w:eastAsia="ru-RU"/>
        </w:rPr>
        <w:t>муниципальном</w:t>
      </w:r>
      <w:r w:rsidRPr="00D2317E">
        <w:rPr>
          <w:rFonts w:ascii="Times New Roman" w:hAnsi="Times New Roman" w:cs="Times New Roman"/>
          <w:sz w:val="26"/>
          <w:szCs w:val="26"/>
          <w:lang w:eastAsia="ru-RU"/>
        </w:rPr>
        <w:t xml:space="preserve"> задании показателей объема выполнения работы - на единицу ее объема. В нормативные затраты на выполнение работы включаются в том числе затраты </w:t>
      </w:r>
      <w:proofErr w:type="gramStart"/>
      <w:r w:rsidRPr="00D2317E">
        <w:rPr>
          <w:rFonts w:ascii="Times New Roman" w:hAnsi="Times New Roman" w:cs="Times New Roman"/>
          <w:sz w:val="26"/>
          <w:szCs w:val="26"/>
          <w:lang w:eastAsia="ru-RU"/>
        </w:rPr>
        <w:t>на</w:t>
      </w:r>
      <w:proofErr w:type="gramEnd"/>
      <w:r w:rsidRPr="00D2317E">
        <w:rPr>
          <w:rFonts w:ascii="Times New Roman" w:hAnsi="Times New Roman" w:cs="Times New Roman"/>
          <w:sz w:val="26"/>
          <w:szCs w:val="26"/>
          <w:lang w:eastAsia="ru-RU"/>
        </w:rPr>
        <w:t>:</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б)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в) иные расходы, непосредственно связанные с выполнением работы;</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lastRenderedPageBreak/>
        <w:t>г) оплату коммунальных услуг;</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 xml:space="preserve">д) содержание объектов недвижимого имущества, необходимого для выполнения </w:t>
      </w:r>
      <w:r>
        <w:rPr>
          <w:rFonts w:ascii="Times New Roman" w:hAnsi="Times New Roman" w:cs="Times New Roman"/>
          <w:sz w:val="26"/>
          <w:szCs w:val="26"/>
          <w:lang w:eastAsia="ru-RU"/>
        </w:rPr>
        <w:t>муниципального</w:t>
      </w:r>
      <w:r w:rsidRPr="00D2317E">
        <w:rPr>
          <w:rFonts w:ascii="Times New Roman" w:hAnsi="Times New Roman" w:cs="Times New Roman"/>
          <w:sz w:val="26"/>
          <w:szCs w:val="26"/>
          <w:lang w:eastAsia="ru-RU"/>
        </w:rPr>
        <w:t xml:space="preserve"> задания (в том числе затраты на арендные платежи);</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 xml:space="preserve">е) содержание объектов особо ценного движимого имущества и имущества, необходимого для выполнения </w:t>
      </w:r>
      <w:r>
        <w:rPr>
          <w:rFonts w:ascii="Times New Roman" w:hAnsi="Times New Roman" w:cs="Times New Roman"/>
          <w:sz w:val="26"/>
          <w:szCs w:val="26"/>
          <w:lang w:eastAsia="ru-RU"/>
        </w:rPr>
        <w:t>муниципального</w:t>
      </w:r>
      <w:r w:rsidRPr="00D2317E">
        <w:rPr>
          <w:rFonts w:ascii="Times New Roman" w:hAnsi="Times New Roman" w:cs="Times New Roman"/>
          <w:sz w:val="26"/>
          <w:szCs w:val="26"/>
          <w:lang w:eastAsia="ru-RU"/>
        </w:rPr>
        <w:t xml:space="preserve"> задания;</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ж) приобретение объектов особо ценного движимого имущества, необходимого для общехозяйственных нужд, в размере не более начисленной годовой суммы амор</w:t>
      </w:r>
      <w:r>
        <w:rPr>
          <w:rFonts w:ascii="Times New Roman" w:hAnsi="Times New Roman" w:cs="Times New Roman"/>
          <w:sz w:val="26"/>
          <w:szCs w:val="26"/>
          <w:lang w:eastAsia="ru-RU"/>
        </w:rPr>
        <w:t>тизации по указанному имуществу</w:t>
      </w:r>
      <w:r w:rsidRPr="00D2317E">
        <w:rPr>
          <w:rFonts w:ascii="Times New Roman" w:hAnsi="Times New Roman" w:cs="Times New Roman"/>
          <w:sz w:val="26"/>
          <w:szCs w:val="26"/>
          <w:lang w:eastAsia="ru-RU"/>
        </w:rPr>
        <w:t>;</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з) приобретение услуг связи;</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и) приобретение транспортных услуг;</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к)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D348D4" w:rsidRPr="00D2317E"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л) прочие общехозяйственные нужды.</w:t>
      </w:r>
    </w:p>
    <w:p w:rsidR="00D348D4" w:rsidRPr="00061A23" w:rsidRDefault="00D348D4" w:rsidP="00496A11">
      <w:pPr>
        <w:pStyle w:val="ConsPlusNormal"/>
        <w:ind w:firstLine="709"/>
        <w:jc w:val="both"/>
        <w:rPr>
          <w:rFonts w:ascii="Times New Roman" w:hAnsi="Times New Roman" w:cs="Times New Roman"/>
          <w:sz w:val="26"/>
          <w:szCs w:val="26"/>
          <w:lang w:eastAsia="ru-RU"/>
        </w:rPr>
      </w:pPr>
      <w:r w:rsidRPr="00D2317E">
        <w:rPr>
          <w:rFonts w:ascii="Times New Roman" w:hAnsi="Times New Roman" w:cs="Times New Roman"/>
          <w:sz w:val="26"/>
          <w:szCs w:val="26"/>
          <w:lang w:eastAsia="ru-RU"/>
        </w:rPr>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w:t>
      </w:r>
      <w:proofErr w:type="gramStart"/>
      <w:r w:rsidRPr="00D2317E">
        <w:rPr>
          <w:rFonts w:ascii="Times New Roman" w:hAnsi="Times New Roman" w:cs="Times New Roman"/>
          <w:sz w:val="26"/>
          <w:szCs w:val="26"/>
          <w:lang w:eastAsia="ru-RU"/>
        </w:rPr>
        <w:t xml:space="preserve"> (-</w:t>
      </w:r>
      <w:proofErr w:type="gramEnd"/>
      <w:r w:rsidRPr="00D2317E">
        <w:rPr>
          <w:rFonts w:ascii="Times New Roman" w:hAnsi="Times New Roman" w:cs="Times New Roman"/>
          <w:sz w:val="26"/>
          <w:szCs w:val="26"/>
          <w:lang w:eastAsia="ru-RU"/>
        </w:rPr>
        <w:t xml:space="preserve">ой) </w:t>
      </w:r>
      <w:r w:rsidRPr="00500060">
        <w:rPr>
          <w:rFonts w:ascii="Times New Roman" w:hAnsi="Times New Roman"/>
          <w:sz w:val="26"/>
          <w:szCs w:val="26"/>
        </w:rPr>
        <w:t>структурным подразделени</w:t>
      </w:r>
      <w:r>
        <w:rPr>
          <w:rFonts w:ascii="Times New Roman" w:hAnsi="Times New Roman"/>
          <w:sz w:val="26"/>
          <w:szCs w:val="26"/>
        </w:rPr>
        <w:t>е</w:t>
      </w:r>
      <w:r w:rsidRPr="00500060">
        <w:rPr>
          <w:rFonts w:ascii="Times New Roman" w:hAnsi="Times New Roman"/>
          <w:sz w:val="26"/>
          <w:szCs w:val="26"/>
        </w:rPr>
        <w:t>м</w:t>
      </w:r>
      <w:r w:rsidRPr="00D2317E">
        <w:rPr>
          <w:rFonts w:ascii="Times New Roman" w:hAnsi="Times New Roman" w:cs="Times New Roman"/>
          <w:sz w:val="26"/>
          <w:szCs w:val="26"/>
          <w:lang w:eastAsia="ru-RU"/>
        </w:rPr>
        <w:t>.</w:t>
      </w:r>
    </w:p>
    <w:p w:rsidR="00D348D4" w:rsidRPr="00C23BBD"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3.18.</w:t>
      </w:r>
      <w:r w:rsidRPr="00C23BBD">
        <w:rPr>
          <w:rFonts w:cs="Calibri"/>
          <w:sz w:val="26"/>
          <w:szCs w:val="20"/>
          <w:lang w:eastAsia="ru-RU"/>
        </w:rPr>
        <w:t xml:space="preserve"> </w:t>
      </w:r>
      <w:r w:rsidRPr="00C23BBD">
        <w:rPr>
          <w:rFonts w:ascii="Times New Roman" w:hAnsi="Times New Roman"/>
          <w:sz w:val="26"/>
          <w:szCs w:val="26"/>
          <w:lang w:eastAsia="ru-RU"/>
        </w:rPr>
        <w:t xml:space="preserve">Нормативные затраты на оказание w-й работы </w:t>
      </w:r>
      <w:r w:rsidR="008D5FBF">
        <w:rPr>
          <w:rFonts w:ascii="Times New Roman" w:hAnsi="Times New Roman"/>
          <w:sz w:val="26"/>
          <w:szCs w:val="26"/>
          <w:lang w:eastAsia="ru-RU"/>
        </w:rPr>
        <w:pict>
          <v:shape id="_x0000_i1032" style="width:34.75pt;height:22pt" coordsize="" o:spt="100" adj="0,,0" path="" filled="f" stroked="f">
            <v:stroke joinstyle="miter"/>
            <v:imagedata r:id="rId30" o:title=""/>
            <v:formulas/>
            <v:path o:connecttype="segments" textboxrect="3163,3163,18437,18437"/>
          </v:shape>
        </w:pict>
      </w:r>
      <w:r w:rsidRPr="00C23BBD">
        <w:rPr>
          <w:rFonts w:ascii="Times New Roman" w:hAnsi="Times New Roman"/>
          <w:sz w:val="26"/>
          <w:szCs w:val="26"/>
          <w:lang w:eastAsia="ru-RU"/>
        </w:rPr>
        <w:t xml:space="preserve"> рассчитываются по следующей формуле:</w:t>
      </w:r>
    </w:p>
    <w:p w:rsidR="00D348D4" w:rsidRPr="00C23BBD"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p>
    <w:p w:rsidR="00D348D4" w:rsidRPr="00C23BBD" w:rsidRDefault="008D5FBF" w:rsidP="00496A11">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pict>
          <v:shape id="_x0000_i1033" style="width:441.3pt;height:43.2pt" coordsize="" o:spt="100" adj="0,,0" path="" filled="f" stroked="f">
            <v:stroke joinstyle="miter"/>
            <v:imagedata r:id="rId31" o:title=""/>
            <v:formulas/>
            <v:path o:connecttype="segments" textboxrect="3163,3163,18437,18437"/>
          </v:shape>
        </w:pic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где:</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34" style="width:23.7pt;height:22pt" coordsize="" o:spt="100" adj="0,,0" path="" filled="f" stroked="f">
            <v:stroke joinstyle="miter"/>
            <v:imagedata r:id="rId24" o:title=""/>
            <v:formulas/>
            <v:path o:connecttype="segments" textboxrect="3163,3163,18437,18437"/>
          </v:shape>
        </w:pict>
      </w:r>
      <w:r w:rsidR="00D348D4" w:rsidRPr="00496A11">
        <w:rPr>
          <w:rFonts w:ascii="Times New Roman" w:hAnsi="Times New Roman"/>
          <w:sz w:val="26"/>
          <w:szCs w:val="26"/>
          <w:lang w:eastAsia="ru-RU"/>
        </w:rPr>
        <w:t xml:space="preserve"> - нормативные затраты на выполнение w-й работы, включенной в ведомственный перечень;</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35" style="width:34.75pt;height:19.5pt" coordsize="" o:spt="100" adj="0,,0" path="" filled="f" stroked="f">
            <v:stroke joinstyle="miter"/>
            <v:imagedata r:id="rId32" o:title=""/>
            <v:formulas/>
            <v:path o:connecttype="segments" textboxrect="3163,3163,18437,18437"/>
          </v:shape>
        </w:pict>
      </w:r>
      <w:r w:rsidR="00D348D4" w:rsidRPr="00496A11">
        <w:rPr>
          <w:rFonts w:ascii="Times New Roman" w:hAnsi="Times New Roman"/>
          <w:sz w:val="26"/>
          <w:szCs w:val="26"/>
          <w:lang w:eastAsia="ru-RU"/>
        </w:rPr>
        <w:t xml:space="preserve"> -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36" style="width:26.25pt;height:19.5pt" coordsize="" o:spt="100" adj="0,,0" path="" filled="f" stroked="f">
            <v:stroke joinstyle="miter"/>
            <v:imagedata r:id="rId33" o:title=""/>
            <v:formulas/>
            <v:path o:connecttype="segments" textboxrect="3163,3163,18437,18437"/>
          </v:shape>
        </w:pict>
      </w:r>
      <w:r w:rsidR="00D348D4" w:rsidRPr="00496A11">
        <w:rPr>
          <w:rFonts w:ascii="Times New Roman" w:hAnsi="Times New Roman"/>
          <w:sz w:val="26"/>
          <w:szCs w:val="26"/>
          <w:lang w:eastAsia="ru-RU"/>
        </w:rPr>
        <w:t xml:space="preserve"> -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37" style="width:26.25pt;height:19.5pt" coordsize="" o:spt="100" adj="0,,0" path="" filled="f" stroked="f">
            <v:stroke joinstyle="miter"/>
            <v:imagedata r:id="rId34" o:title=""/>
            <v:formulas/>
            <v:path o:connecttype="segments" textboxrect="3163,3163,18437,18437"/>
          </v:shape>
        </w:pict>
      </w:r>
      <w:r w:rsidR="00D348D4" w:rsidRPr="00496A11">
        <w:rPr>
          <w:rFonts w:ascii="Times New Roman" w:hAnsi="Times New Roman"/>
          <w:sz w:val="26"/>
          <w:szCs w:val="26"/>
          <w:lang w:eastAsia="ru-RU"/>
        </w:rPr>
        <w:t xml:space="preserve"> - иные расходы, непосредственно связанные с выполнением работы;</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38" style="width:26.25pt;height:19.5pt" coordsize="" o:spt="100" adj="0,,0" path="" filled="f" stroked="f">
            <v:stroke joinstyle="miter"/>
            <v:imagedata r:id="rId35" o:title=""/>
            <v:formulas/>
            <v:path o:connecttype="segments" textboxrect="3163,3163,18437,18437"/>
          </v:shape>
        </w:pict>
      </w:r>
      <w:r w:rsidR="00D348D4" w:rsidRPr="00496A11">
        <w:rPr>
          <w:rFonts w:ascii="Times New Roman" w:hAnsi="Times New Roman"/>
          <w:sz w:val="26"/>
          <w:szCs w:val="26"/>
          <w:lang w:eastAsia="ru-RU"/>
        </w:rPr>
        <w:t xml:space="preserve"> - затраты на оплату коммунальных услуг;</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39" style="width:26.25pt;height:19.5pt" coordsize="" o:spt="100" adj="0,,0" path="" filled="f" stroked="f">
            <v:stroke joinstyle="miter"/>
            <v:imagedata r:id="rId36" o:title=""/>
            <v:formulas/>
            <v:path o:connecttype="segments" textboxrect="3163,3163,18437,18437"/>
          </v:shape>
        </w:pict>
      </w:r>
      <w:r w:rsidR="00D348D4" w:rsidRPr="00496A11">
        <w:rPr>
          <w:rFonts w:ascii="Times New Roman" w:hAnsi="Times New Roman"/>
          <w:sz w:val="26"/>
          <w:szCs w:val="26"/>
          <w:lang w:eastAsia="ru-RU"/>
        </w:rPr>
        <w:t xml:space="preserve"> -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pict>
          <v:shape id="_x0000_i1040" style="width:41.5pt;height:19.5pt" coordsize="" o:spt="100" adj="0,,0" path="" filled="f" stroked="f">
            <v:stroke joinstyle="miter"/>
            <v:imagedata r:id="rId37" o:title=""/>
            <v:formulas/>
            <v:path o:connecttype="segments" textboxrect="3163,3163,18437,18437"/>
          </v:shape>
        </w:pict>
      </w:r>
      <w:r w:rsidR="00D348D4" w:rsidRPr="00496A11">
        <w:rPr>
          <w:rFonts w:ascii="Times New Roman" w:hAnsi="Times New Roman"/>
          <w:sz w:val="26"/>
          <w:szCs w:val="26"/>
          <w:lang w:eastAsia="ru-RU"/>
        </w:rPr>
        <w:t xml:space="preserve"> - затраты на содержание объектов особо ценного движимого имущества и имущества, необходимого для выполнения муниципального задания;</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41" style="width:43.2pt;height:19.5pt" coordsize="" o:spt="100" adj="0,,0" path="" filled="f" stroked="f">
            <v:stroke joinstyle="miter"/>
            <v:imagedata r:id="rId38" o:title=""/>
            <v:formulas/>
            <v:path o:connecttype="segments" textboxrect="3163,3163,18437,18437"/>
          </v:shape>
        </w:pict>
      </w:r>
      <w:r w:rsidR="00D348D4" w:rsidRPr="00496A11">
        <w:rPr>
          <w:rFonts w:ascii="Times New Roman" w:hAnsi="Times New Roman"/>
          <w:sz w:val="26"/>
          <w:szCs w:val="26"/>
          <w:lang w:eastAsia="ru-RU"/>
        </w:rPr>
        <w:t xml:space="preserve"> - затраты на приобретение объектов особо ценного движимого имущества, необходимого для общехозяйственных нужд, в размере не более начисленной годовой суммы амортизации по указанному имуществу;</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42" style="width:26.25pt;height:19.5pt" coordsize="" o:spt="100" adj="0,,0" path="" filled="f" stroked="f">
            <v:stroke joinstyle="miter"/>
            <v:imagedata r:id="rId39" o:title=""/>
            <v:formulas/>
            <v:path o:connecttype="segments" textboxrect="3163,3163,18437,18437"/>
          </v:shape>
        </w:pict>
      </w:r>
      <w:r w:rsidR="00D348D4" w:rsidRPr="00496A11">
        <w:rPr>
          <w:rFonts w:ascii="Times New Roman" w:hAnsi="Times New Roman"/>
          <w:sz w:val="26"/>
          <w:szCs w:val="26"/>
          <w:lang w:eastAsia="ru-RU"/>
        </w:rPr>
        <w:t xml:space="preserve"> - затраты на приобретение услуг связи;</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43" style="width:26.25pt;height:19.5pt" coordsize="" o:spt="100" adj="0,,0" path="" filled="f" stroked="f">
            <v:stroke joinstyle="miter"/>
            <v:imagedata r:id="rId40" o:title=""/>
            <v:formulas/>
            <v:path o:connecttype="segments" textboxrect="3163,3163,18437,18437"/>
          </v:shape>
        </w:pict>
      </w:r>
      <w:r w:rsidR="00D348D4" w:rsidRPr="00496A11">
        <w:rPr>
          <w:rFonts w:ascii="Times New Roman" w:hAnsi="Times New Roman"/>
          <w:sz w:val="26"/>
          <w:szCs w:val="26"/>
          <w:lang w:eastAsia="ru-RU"/>
        </w:rPr>
        <w:t xml:space="preserve"> - затраты на приобретение транспортных услуг;</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44" style="width:34.75pt;height:19.5pt" coordsize="" o:spt="100" adj="0,,0" path="" filled="f" stroked="f">
            <v:stroke joinstyle="miter"/>
            <v:imagedata r:id="rId41" o:title=""/>
            <v:formulas/>
            <v:path o:connecttype="segments" textboxrect="3163,3163,18437,18437"/>
          </v:shape>
        </w:pict>
      </w:r>
      <w:r w:rsidR="00D348D4" w:rsidRPr="00496A11">
        <w:rPr>
          <w:rFonts w:ascii="Times New Roman" w:hAnsi="Times New Roman"/>
          <w:sz w:val="26"/>
          <w:szCs w:val="26"/>
          <w:lang w:eastAsia="ru-RU"/>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D348D4" w:rsidRPr="00496A11" w:rsidRDefault="008D5FBF" w:rsidP="00496A1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_x0000_i1045" style="width:26.25pt;height:19.5pt" coordsize="" o:spt="100" adj="0,,0" path="" filled="f" stroked="f">
            <v:stroke joinstyle="miter"/>
            <v:imagedata r:id="rId42" o:title=""/>
            <v:formulas/>
            <v:path o:connecttype="segments" textboxrect="3163,3163,18437,18437"/>
          </v:shape>
        </w:pict>
      </w:r>
      <w:r w:rsidR="00D348D4" w:rsidRPr="00496A11">
        <w:rPr>
          <w:rFonts w:ascii="Times New Roman" w:hAnsi="Times New Roman"/>
          <w:sz w:val="26"/>
          <w:szCs w:val="26"/>
          <w:lang w:eastAsia="ru-RU"/>
        </w:rPr>
        <w:t xml:space="preserve"> - затраты на прочие общехозяйственные нужды.</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proofErr w:type="spellStart"/>
      <w:r w:rsidRPr="00496A11">
        <w:rPr>
          <w:rFonts w:ascii="Times New Roman" w:hAnsi="Times New Roman"/>
          <w:sz w:val="26"/>
          <w:szCs w:val="26"/>
          <w:lang w:eastAsia="ru-RU"/>
        </w:rPr>
        <w:t>Uw</w:t>
      </w:r>
      <w:proofErr w:type="spellEnd"/>
      <w:r w:rsidRPr="00496A11">
        <w:rPr>
          <w:rFonts w:ascii="Times New Roman" w:hAnsi="Times New Roman"/>
          <w:sz w:val="26"/>
          <w:szCs w:val="26"/>
          <w:lang w:eastAsia="ru-RU"/>
        </w:rPr>
        <w:t xml:space="preserve"> - единица объема w-й работы, в случае установления ее в муниципальном задании.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 xml:space="preserve">3.20. Значения нормативных затрат на выполнение работ утверждает </w:t>
      </w:r>
      <w:r w:rsidRPr="00496A11">
        <w:rPr>
          <w:rFonts w:ascii="Times New Roman" w:hAnsi="Times New Roman"/>
          <w:sz w:val="26"/>
          <w:szCs w:val="26"/>
        </w:rPr>
        <w:t>структурное подразделение</w:t>
      </w:r>
      <w:r w:rsidRPr="00496A11">
        <w:rPr>
          <w:rFonts w:ascii="Times New Roman" w:hAnsi="Times New Roman"/>
          <w:sz w:val="26"/>
          <w:szCs w:val="26"/>
          <w:lang w:eastAsia="ru-RU"/>
        </w:rPr>
        <w:t>,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496A11">
        <w:rPr>
          <w:rFonts w:ascii="Times New Roman" w:hAnsi="Times New Roman"/>
          <w:sz w:val="26"/>
          <w:szCs w:val="26"/>
          <w:lang w:eastAsia="ru-RU"/>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города в</w:t>
      </w:r>
      <w:proofErr w:type="gramEnd"/>
      <w:r w:rsidRPr="00496A11">
        <w:rPr>
          <w:rFonts w:ascii="Times New Roman" w:hAnsi="Times New Roman"/>
          <w:sz w:val="26"/>
          <w:szCs w:val="26"/>
          <w:lang w:eastAsia="ru-RU"/>
        </w:rPr>
        <w:t xml:space="preserve"> </w:t>
      </w:r>
      <w:proofErr w:type="gramStart"/>
      <w:r w:rsidRPr="00496A11">
        <w:rPr>
          <w:rFonts w:ascii="Times New Roman" w:hAnsi="Times New Roman"/>
          <w:sz w:val="26"/>
          <w:szCs w:val="26"/>
          <w:lang w:eastAsia="ru-RU"/>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 xml:space="preserve">3.22.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 </w:t>
      </w:r>
      <w:proofErr w:type="gramStart"/>
      <w:r w:rsidRPr="00496A11">
        <w:rPr>
          <w:rFonts w:ascii="Times New Roman" w:hAnsi="Times New Roman"/>
          <w:sz w:val="26"/>
          <w:szCs w:val="26"/>
          <w:lang w:eastAsia="ru-RU"/>
        </w:rPr>
        <w:t>на</w:t>
      </w:r>
      <w:proofErr w:type="gramEnd"/>
      <w:r w:rsidRPr="00496A11">
        <w:rPr>
          <w:rFonts w:ascii="Times New Roman" w:hAnsi="Times New Roman"/>
          <w:sz w:val="26"/>
          <w:szCs w:val="26"/>
          <w:lang w:eastAsia="ru-RU"/>
        </w:rPr>
        <w:t>:</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lastRenderedPageBreak/>
        <w:t>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б)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 xml:space="preserve">3.23.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r:id="rId43" w:history="1">
        <w:r w:rsidRPr="00496A11">
          <w:rPr>
            <w:rStyle w:val="a5"/>
            <w:rFonts w:ascii="Times New Roman" w:hAnsi="Times New Roman"/>
            <w:color w:val="auto"/>
            <w:sz w:val="26"/>
            <w:szCs w:val="26"/>
            <w:u w:val="none"/>
            <w:lang w:eastAsia="ru-RU"/>
          </w:rPr>
          <w:t>пункте</w:t>
        </w:r>
      </w:hyperlink>
      <w:r w:rsidRPr="00496A11">
        <w:rPr>
          <w:rFonts w:ascii="Times New Roman" w:hAnsi="Times New Roman"/>
          <w:sz w:val="26"/>
          <w:szCs w:val="26"/>
          <w:lang w:eastAsia="ru-RU"/>
        </w:rPr>
        <w:t xml:space="preserve"> 3.22 настоящего Порядка, рассчитываются с применением коэффициента платной деятельности.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утверждает главный распорядитель средств бюджета города.</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 xml:space="preserve">3.24. </w:t>
      </w:r>
      <w:proofErr w:type="gramStart"/>
      <w:r w:rsidRPr="00496A11">
        <w:rPr>
          <w:rFonts w:ascii="Times New Roman" w:hAnsi="Times New Roman"/>
          <w:sz w:val="26"/>
          <w:szCs w:val="26"/>
          <w:lang w:eastAsia="ru-RU"/>
        </w:rPr>
        <w:t>В случае если муниципальное бюджетное или автономное учреждение осуществляет платную деятельность при исполнении муниципального задания, по которому в соответствии с федеральными законами, законами Ханты-Мансийского автономного округа – Югры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rsidRPr="00496A11">
        <w:rPr>
          <w:rFonts w:ascii="Times New Roman" w:hAnsi="Times New Roman"/>
          <w:sz w:val="26"/>
          <w:szCs w:val="26"/>
          <w:lang w:eastAsia="ru-RU"/>
        </w:rPr>
        <w:t xml:space="preserve"> взимание платы, и среднего значения размера платы (цены, тарифа), установленного в муниципальном задании главным распорядителем средств бюджета, с учетом положений, установленных законодательством.</w:t>
      </w:r>
    </w:p>
    <w:p w:rsidR="00D348D4" w:rsidRPr="00496A11" w:rsidRDefault="00D348D4" w:rsidP="00496A11">
      <w:pPr>
        <w:pStyle w:val="ConsPlusNormal"/>
        <w:ind w:firstLine="709"/>
        <w:jc w:val="both"/>
        <w:rPr>
          <w:rFonts w:ascii="Times New Roman" w:hAnsi="Times New Roman" w:cs="Times New Roman"/>
          <w:sz w:val="26"/>
          <w:szCs w:val="26"/>
          <w:lang w:eastAsia="ru-RU"/>
        </w:rPr>
      </w:pPr>
      <w:r w:rsidRPr="00496A11">
        <w:rPr>
          <w:rFonts w:ascii="Times New Roman" w:hAnsi="Times New Roman" w:cs="Times New Roman"/>
          <w:sz w:val="26"/>
          <w:szCs w:val="26"/>
          <w:lang w:eastAsia="ru-RU"/>
        </w:rPr>
        <w:t>3.25. 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D348D4" w:rsidRPr="00496A11"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r w:rsidRPr="00496A11">
        <w:rPr>
          <w:rFonts w:ascii="Times New Roman" w:hAnsi="Times New Roman"/>
          <w:sz w:val="26"/>
          <w:szCs w:val="26"/>
          <w:lang w:eastAsia="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 на финансовое обеспечение выполнения муниципального задания.</w:t>
      </w:r>
    </w:p>
    <w:p w:rsidR="00D348D4" w:rsidRDefault="00D348D4" w:rsidP="00387321">
      <w:pPr>
        <w:autoSpaceDE w:val="0"/>
        <w:autoSpaceDN w:val="0"/>
        <w:adjustRightInd w:val="0"/>
        <w:spacing w:after="0" w:line="240" w:lineRule="auto"/>
        <w:ind w:firstLine="540"/>
        <w:jc w:val="both"/>
        <w:rPr>
          <w:rFonts w:ascii="Times New Roman" w:hAnsi="Times New Roman"/>
          <w:sz w:val="26"/>
          <w:szCs w:val="26"/>
          <w:lang w:eastAsia="ru-RU"/>
        </w:rPr>
      </w:pPr>
    </w:p>
    <w:p w:rsidR="00D348D4" w:rsidRDefault="00D348D4" w:rsidP="00D236E4">
      <w:pPr>
        <w:numPr>
          <w:ilvl w:val="0"/>
          <w:numId w:val="3"/>
        </w:num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Порядок предоставления </w:t>
      </w:r>
      <w:r w:rsidRPr="00442BD3">
        <w:rPr>
          <w:rFonts w:ascii="Times New Roman" w:hAnsi="Times New Roman"/>
          <w:sz w:val="26"/>
          <w:szCs w:val="26"/>
          <w:lang w:eastAsia="ru-RU"/>
        </w:rPr>
        <w:t>субсидии</w:t>
      </w:r>
      <w:r>
        <w:rPr>
          <w:rFonts w:ascii="Times New Roman" w:hAnsi="Times New Roman"/>
          <w:sz w:val="26"/>
          <w:szCs w:val="26"/>
          <w:lang w:eastAsia="ru-RU"/>
        </w:rPr>
        <w:t xml:space="preserve"> </w:t>
      </w:r>
      <w:r w:rsidRPr="00240097">
        <w:rPr>
          <w:rFonts w:ascii="Times New Roman" w:hAnsi="Times New Roman"/>
          <w:sz w:val="26"/>
          <w:szCs w:val="26"/>
          <w:lang w:eastAsia="ru-RU"/>
        </w:rPr>
        <w:t>на финансовое обеспечение выполнения муниципаль</w:t>
      </w:r>
      <w:r>
        <w:rPr>
          <w:rFonts w:ascii="Times New Roman" w:hAnsi="Times New Roman"/>
          <w:sz w:val="26"/>
          <w:szCs w:val="26"/>
          <w:lang w:eastAsia="ru-RU"/>
        </w:rPr>
        <w:t>ного задания</w:t>
      </w:r>
    </w:p>
    <w:p w:rsidR="00D348D4" w:rsidRPr="00442BD3"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4.1. </w:t>
      </w:r>
      <w:r w:rsidRPr="00442BD3">
        <w:rPr>
          <w:rFonts w:ascii="Times New Roman" w:hAnsi="Times New Roman" w:cs="Times New Roman"/>
          <w:sz w:val="26"/>
          <w:szCs w:val="26"/>
          <w:lang w:eastAsia="ru-RU"/>
        </w:rPr>
        <w:t xml:space="preserve">Субсидия </w:t>
      </w:r>
      <w:r w:rsidRPr="00240097">
        <w:rPr>
          <w:rFonts w:ascii="Times New Roman" w:hAnsi="Times New Roman"/>
          <w:sz w:val="26"/>
          <w:szCs w:val="26"/>
          <w:lang w:eastAsia="ru-RU"/>
        </w:rPr>
        <w:t>на финансовое обеспечение выполнения муниципаль</w:t>
      </w:r>
      <w:r>
        <w:rPr>
          <w:rFonts w:ascii="Times New Roman" w:hAnsi="Times New Roman"/>
          <w:sz w:val="26"/>
          <w:szCs w:val="26"/>
          <w:lang w:eastAsia="ru-RU"/>
        </w:rPr>
        <w:t xml:space="preserve">ного задания (далее - субсидия) </w:t>
      </w:r>
      <w:r w:rsidRPr="00442BD3">
        <w:rPr>
          <w:rFonts w:ascii="Times New Roman" w:hAnsi="Times New Roman" w:cs="Times New Roman"/>
          <w:sz w:val="26"/>
          <w:szCs w:val="26"/>
          <w:lang w:eastAsia="ru-RU"/>
        </w:rPr>
        <w:t xml:space="preserve">перечисляется </w:t>
      </w:r>
      <w:r>
        <w:rPr>
          <w:rFonts w:ascii="Times New Roman" w:hAnsi="Times New Roman" w:cs="Times New Roman"/>
          <w:sz w:val="26"/>
          <w:szCs w:val="26"/>
          <w:lang w:eastAsia="ru-RU"/>
        </w:rPr>
        <w:t xml:space="preserve">на лицевые счета муниципальных </w:t>
      </w:r>
      <w:r w:rsidRPr="00442BD3">
        <w:rPr>
          <w:rFonts w:ascii="Times New Roman" w:hAnsi="Times New Roman"/>
          <w:sz w:val="26"/>
          <w:szCs w:val="26"/>
          <w:lang w:eastAsia="ru-RU"/>
        </w:rPr>
        <w:t>бюджетны</w:t>
      </w:r>
      <w:r>
        <w:rPr>
          <w:rFonts w:ascii="Times New Roman" w:hAnsi="Times New Roman"/>
          <w:sz w:val="26"/>
          <w:szCs w:val="26"/>
          <w:lang w:eastAsia="ru-RU"/>
        </w:rPr>
        <w:t>х</w:t>
      </w:r>
      <w:r w:rsidRPr="00442BD3">
        <w:rPr>
          <w:rFonts w:ascii="Times New Roman" w:hAnsi="Times New Roman"/>
          <w:sz w:val="26"/>
          <w:szCs w:val="26"/>
          <w:lang w:eastAsia="ru-RU"/>
        </w:rPr>
        <w:t xml:space="preserve"> или автономны</w:t>
      </w:r>
      <w:r>
        <w:rPr>
          <w:rFonts w:ascii="Times New Roman" w:hAnsi="Times New Roman"/>
          <w:sz w:val="26"/>
          <w:szCs w:val="26"/>
          <w:lang w:eastAsia="ru-RU"/>
        </w:rPr>
        <w:t>х</w:t>
      </w:r>
      <w:r w:rsidRPr="00442BD3">
        <w:rPr>
          <w:rFonts w:ascii="Times New Roman" w:hAnsi="Times New Roman"/>
          <w:sz w:val="26"/>
          <w:szCs w:val="26"/>
          <w:lang w:eastAsia="ru-RU"/>
        </w:rPr>
        <w:t xml:space="preserve"> </w:t>
      </w:r>
      <w:r>
        <w:rPr>
          <w:rFonts w:ascii="Times New Roman" w:hAnsi="Times New Roman" w:cs="Times New Roman"/>
          <w:sz w:val="26"/>
          <w:szCs w:val="26"/>
          <w:lang w:eastAsia="ru-RU"/>
        </w:rPr>
        <w:t>учреждений, открытые в соответствии с требованиями действующего законодательства Российской Федерации.</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4.2. </w:t>
      </w:r>
      <w:r w:rsidRPr="00742BEA">
        <w:rPr>
          <w:rFonts w:ascii="Times New Roman" w:hAnsi="Times New Roman" w:cs="Times New Roman"/>
          <w:sz w:val="26"/>
          <w:szCs w:val="26"/>
          <w:lang w:eastAsia="ru-RU"/>
        </w:rPr>
        <w:t xml:space="preserve">Перечисление субсидии осуществляется </w:t>
      </w:r>
      <w:r w:rsidRPr="0062176F">
        <w:rPr>
          <w:rFonts w:ascii="Times New Roman" w:hAnsi="Times New Roman" w:cs="Times New Roman"/>
          <w:sz w:val="26"/>
          <w:szCs w:val="26"/>
          <w:lang w:eastAsia="ru-RU"/>
        </w:rPr>
        <w:t xml:space="preserve">на основании соглашения о порядке и условиях предоставления субсидии </w:t>
      </w:r>
      <w:r>
        <w:rPr>
          <w:rFonts w:ascii="Times New Roman" w:hAnsi="Times New Roman" w:cs="Times New Roman"/>
          <w:sz w:val="26"/>
          <w:szCs w:val="26"/>
          <w:lang w:eastAsia="ru-RU"/>
        </w:rPr>
        <w:t>на финансовое обеспечение выполнения муниципального задания на оказание муниципальных услуг</w:t>
      </w:r>
      <w:r w:rsidRPr="0062176F">
        <w:rPr>
          <w:rFonts w:ascii="Times New Roman" w:hAnsi="Times New Roman" w:cs="Times New Roman"/>
          <w:sz w:val="26"/>
          <w:szCs w:val="26"/>
          <w:lang w:eastAsia="ru-RU"/>
        </w:rPr>
        <w:t xml:space="preserve"> (далее - соглашение).</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4.3. В соглашении должно быть определено следующее:</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цели предоставления субсидии;</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сроки предоставления субсидии;</w:t>
      </w:r>
    </w:p>
    <w:p w:rsidR="00D348D4" w:rsidRDefault="00D348D4" w:rsidP="00496A11">
      <w:pPr>
        <w:pStyle w:val="ConsPlusNormal"/>
        <w:ind w:firstLine="709"/>
        <w:jc w:val="both"/>
        <w:rPr>
          <w:rFonts w:ascii="Times New Roman" w:hAnsi="Times New Roman" w:cs="Times New Roman"/>
          <w:sz w:val="26"/>
          <w:szCs w:val="26"/>
          <w:lang w:eastAsia="ru-RU"/>
        </w:rPr>
      </w:pPr>
      <w:r w:rsidRPr="000A30B0">
        <w:rPr>
          <w:rFonts w:ascii="Times New Roman" w:hAnsi="Times New Roman" w:cs="Times New Roman"/>
          <w:sz w:val="26"/>
          <w:szCs w:val="26"/>
          <w:lang w:eastAsia="ru-RU"/>
        </w:rPr>
        <w:lastRenderedPageBreak/>
        <w:t xml:space="preserve">общий объем </w:t>
      </w:r>
      <w:r>
        <w:rPr>
          <w:rFonts w:ascii="Times New Roman" w:hAnsi="Times New Roman" w:cs="Times New Roman"/>
          <w:sz w:val="26"/>
          <w:szCs w:val="26"/>
          <w:lang w:eastAsia="ru-RU"/>
        </w:rPr>
        <w:t>с</w:t>
      </w:r>
      <w:r w:rsidRPr="000A30B0">
        <w:rPr>
          <w:rFonts w:ascii="Times New Roman" w:hAnsi="Times New Roman" w:cs="Times New Roman"/>
          <w:sz w:val="26"/>
          <w:szCs w:val="26"/>
          <w:lang w:eastAsia="ru-RU"/>
        </w:rPr>
        <w:t>убсидии, рассчитанный с учетом нормативных затрат на оказание муниципальных услуг (выполнение работ) и нормативных затрат на содержание муниципального имущества (в том числе с разделением по источникам финансового обеспечения выполнения муниципального задания)</w:t>
      </w:r>
      <w:r>
        <w:rPr>
          <w:rFonts w:ascii="Times New Roman" w:hAnsi="Times New Roman" w:cs="Times New Roman"/>
          <w:sz w:val="26"/>
          <w:szCs w:val="26"/>
          <w:lang w:eastAsia="ru-RU"/>
        </w:rPr>
        <w:t>;</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периодичность перечисления субсидии (</w:t>
      </w:r>
      <w:r w:rsidRPr="00D236E4">
        <w:rPr>
          <w:rFonts w:ascii="Times New Roman" w:hAnsi="Times New Roman" w:cs="Times New Roman"/>
          <w:sz w:val="26"/>
          <w:szCs w:val="26"/>
        </w:rPr>
        <w:t>не реже двух раз в месяц</w:t>
      </w:r>
      <w:r>
        <w:rPr>
          <w:rFonts w:ascii="Times New Roman" w:hAnsi="Times New Roman" w:cs="Times New Roman"/>
          <w:sz w:val="26"/>
          <w:szCs w:val="26"/>
        </w:rPr>
        <w:t>)</w:t>
      </w:r>
      <w:r>
        <w:rPr>
          <w:rFonts w:ascii="Times New Roman" w:hAnsi="Times New Roman" w:cs="Times New Roman"/>
          <w:sz w:val="26"/>
          <w:szCs w:val="26"/>
          <w:lang w:eastAsia="ru-RU"/>
        </w:rPr>
        <w:t>;</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способы </w:t>
      </w:r>
      <w:proofErr w:type="gramStart"/>
      <w:r>
        <w:rPr>
          <w:rFonts w:ascii="Times New Roman" w:hAnsi="Times New Roman" w:cs="Times New Roman"/>
          <w:sz w:val="26"/>
          <w:szCs w:val="26"/>
          <w:lang w:eastAsia="ru-RU"/>
        </w:rPr>
        <w:t>контроля за</w:t>
      </w:r>
      <w:proofErr w:type="gramEnd"/>
      <w:r>
        <w:rPr>
          <w:rFonts w:ascii="Times New Roman" w:hAnsi="Times New Roman" w:cs="Times New Roman"/>
          <w:sz w:val="26"/>
          <w:szCs w:val="26"/>
          <w:lang w:eastAsia="ru-RU"/>
        </w:rPr>
        <w:t xml:space="preserve"> целевым использованием средств субсидии;</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предоставления отчетности о целевом использовании средств субсидии;</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условия и порядок изменения объема, приостановки предоставления, частичного либо полного возврата субсидии;</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количественно измеримые финансовые санкции (штрафы, изъятия) за нарушение условий выполнения муниципального задания;</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реквизиты для перечисления субсидии.</w:t>
      </w:r>
    </w:p>
    <w:p w:rsidR="00D348D4" w:rsidRDefault="00D348D4" w:rsidP="00496A1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Структурные подразделения вправе заключать соглашения с учётом отраслевых особенностей.</w:t>
      </w:r>
    </w:p>
    <w:p w:rsidR="00D348D4" w:rsidRDefault="00D348D4" w:rsidP="00496A1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4.4. </w:t>
      </w:r>
      <w:r w:rsidRPr="00747121">
        <w:rPr>
          <w:rFonts w:ascii="Times New Roman" w:hAnsi="Times New Roman" w:cs="Times New Roman"/>
          <w:sz w:val="26"/>
          <w:szCs w:val="26"/>
        </w:rPr>
        <w:t>В случае невыполнения и (или) нарушения условий, установленных соглашением, перечисление субсидий может быть приостановлено до устранения нарушений.</w:t>
      </w:r>
    </w:p>
    <w:p w:rsidR="00D348D4" w:rsidRPr="0062176F"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4.5. </w:t>
      </w:r>
      <w:r w:rsidRPr="000A30B0">
        <w:rPr>
          <w:rFonts w:ascii="Times New Roman" w:hAnsi="Times New Roman" w:cs="Times New Roman"/>
          <w:sz w:val="26"/>
          <w:szCs w:val="26"/>
        </w:rPr>
        <w:t xml:space="preserve">Остатки средств, не использованные в текущем финансовом году, могут использоваться </w:t>
      </w:r>
      <w:r>
        <w:rPr>
          <w:rFonts w:ascii="Times New Roman" w:hAnsi="Times New Roman" w:cs="Times New Roman"/>
          <w:sz w:val="26"/>
          <w:szCs w:val="26"/>
        </w:rPr>
        <w:t xml:space="preserve">муниципальными и бюджетными </w:t>
      </w:r>
      <w:r w:rsidRPr="000A30B0">
        <w:rPr>
          <w:rFonts w:ascii="Times New Roman" w:hAnsi="Times New Roman" w:cs="Times New Roman"/>
          <w:sz w:val="26"/>
          <w:szCs w:val="26"/>
        </w:rPr>
        <w:t xml:space="preserve">учреждениями в очередном финансовом году при наличии потребности в направлении их </w:t>
      </w:r>
      <w:proofErr w:type="gramStart"/>
      <w:r w:rsidRPr="000A30B0">
        <w:rPr>
          <w:rFonts w:ascii="Times New Roman" w:hAnsi="Times New Roman" w:cs="Times New Roman"/>
          <w:sz w:val="26"/>
          <w:szCs w:val="26"/>
        </w:rPr>
        <w:t>на те</w:t>
      </w:r>
      <w:proofErr w:type="gramEnd"/>
      <w:r w:rsidRPr="000A30B0">
        <w:rPr>
          <w:rFonts w:ascii="Times New Roman" w:hAnsi="Times New Roman" w:cs="Times New Roman"/>
          <w:sz w:val="26"/>
          <w:szCs w:val="26"/>
        </w:rPr>
        <w:t xml:space="preserve"> же цели</w:t>
      </w:r>
      <w:r>
        <w:rPr>
          <w:rFonts w:ascii="Times New Roman" w:hAnsi="Times New Roman" w:cs="Times New Roman"/>
          <w:sz w:val="26"/>
          <w:szCs w:val="26"/>
        </w:rPr>
        <w:t xml:space="preserve"> </w:t>
      </w:r>
      <w:r w:rsidRPr="007E7B20">
        <w:rPr>
          <w:rFonts w:ascii="Times New Roman" w:hAnsi="Times New Roman" w:cs="Times New Roman"/>
          <w:sz w:val="26"/>
          <w:szCs w:val="26"/>
        </w:rPr>
        <w:t>в соответствии с</w:t>
      </w:r>
      <w:r>
        <w:rPr>
          <w:rFonts w:ascii="Times New Roman" w:hAnsi="Times New Roman" w:cs="Times New Roman"/>
          <w:sz w:val="26"/>
          <w:szCs w:val="26"/>
        </w:rPr>
        <w:t xml:space="preserve"> </w:t>
      </w:r>
      <w:r w:rsidRPr="007E7B20">
        <w:rPr>
          <w:rFonts w:ascii="Times New Roman" w:hAnsi="Times New Roman" w:cs="Times New Roman"/>
          <w:sz w:val="26"/>
          <w:szCs w:val="26"/>
        </w:rPr>
        <w:t xml:space="preserve">решением </w:t>
      </w:r>
      <w:r>
        <w:rPr>
          <w:rFonts w:ascii="Times New Roman" w:hAnsi="Times New Roman" w:cs="Times New Roman"/>
          <w:sz w:val="26"/>
          <w:szCs w:val="26"/>
        </w:rPr>
        <w:t>структурного подразделения.</w:t>
      </w:r>
    </w:p>
    <w:p w:rsidR="00D348D4" w:rsidRDefault="00D348D4" w:rsidP="00496A11">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4.6. Муниципальные</w:t>
      </w:r>
      <w:r w:rsidRPr="0062176F">
        <w:rPr>
          <w:rFonts w:ascii="Times New Roman" w:hAnsi="Times New Roman" w:cs="Times New Roman"/>
          <w:sz w:val="26"/>
          <w:szCs w:val="26"/>
          <w:lang w:eastAsia="ru-RU"/>
        </w:rPr>
        <w:t xml:space="preserve"> бю</w:t>
      </w:r>
      <w:r>
        <w:rPr>
          <w:rFonts w:ascii="Times New Roman" w:hAnsi="Times New Roman" w:cs="Times New Roman"/>
          <w:sz w:val="26"/>
          <w:szCs w:val="26"/>
          <w:lang w:eastAsia="ru-RU"/>
        </w:rPr>
        <w:t>джетные и автономные учреждения</w:t>
      </w:r>
      <w:r w:rsidRPr="0062176F">
        <w:rPr>
          <w:rFonts w:ascii="Times New Roman" w:hAnsi="Times New Roman" w:cs="Times New Roman"/>
          <w:sz w:val="26"/>
          <w:szCs w:val="26"/>
          <w:lang w:eastAsia="ru-RU"/>
        </w:rPr>
        <w:t xml:space="preserve"> представляют </w:t>
      </w:r>
      <w:r w:rsidRPr="00E85292">
        <w:rPr>
          <w:rFonts w:ascii="Times New Roman" w:hAnsi="Times New Roman" w:cs="Times New Roman"/>
          <w:sz w:val="26"/>
          <w:szCs w:val="26"/>
          <w:lang w:eastAsia="ru-RU"/>
        </w:rPr>
        <w:t>структурным подразделениям</w:t>
      </w:r>
      <w:r>
        <w:rPr>
          <w:rFonts w:ascii="Times New Roman" w:hAnsi="Times New Roman" w:cs="Times New Roman"/>
          <w:sz w:val="26"/>
          <w:szCs w:val="26"/>
          <w:lang w:eastAsia="ru-RU"/>
        </w:rPr>
        <w:t xml:space="preserve"> </w:t>
      </w:r>
      <w:r w:rsidRPr="0062176F">
        <w:rPr>
          <w:rFonts w:ascii="Times New Roman" w:hAnsi="Times New Roman" w:cs="Times New Roman"/>
          <w:sz w:val="26"/>
          <w:szCs w:val="26"/>
          <w:lang w:eastAsia="ru-RU"/>
        </w:rPr>
        <w:t xml:space="preserve">отчет о выполнении </w:t>
      </w:r>
      <w:r>
        <w:rPr>
          <w:rFonts w:ascii="Times New Roman" w:hAnsi="Times New Roman" w:cs="Times New Roman"/>
          <w:sz w:val="26"/>
          <w:szCs w:val="26"/>
          <w:lang w:eastAsia="ru-RU"/>
        </w:rPr>
        <w:t>муниципального</w:t>
      </w:r>
      <w:r w:rsidRPr="0062176F">
        <w:rPr>
          <w:rFonts w:ascii="Times New Roman" w:hAnsi="Times New Roman" w:cs="Times New Roman"/>
          <w:sz w:val="26"/>
          <w:szCs w:val="26"/>
          <w:lang w:eastAsia="ru-RU"/>
        </w:rPr>
        <w:t xml:space="preserve"> задания, предусмотренный</w:t>
      </w:r>
      <w:r>
        <w:rPr>
          <w:rFonts w:ascii="Times New Roman" w:hAnsi="Times New Roman" w:cs="Times New Roman"/>
          <w:sz w:val="26"/>
          <w:szCs w:val="26"/>
          <w:lang w:eastAsia="ru-RU"/>
        </w:rPr>
        <w:t xml:space="preserve"> приложением 2 к н</w:t>
      </w:r>
      <w:r w:rsidRPr="0062176F">
        <w:rPr>
          <w:rFonts w:ascii="Times New Roman" w:hAnsi="Times New Roman" w:cs="Times New Roman"/>
          <w:sz w:val="26"/>
          <w:szCs w:val="26"/>
          <w:lang w:eastAsia="ru-RU"/>
        </w:rPr>
        <w:t xml:space="preserve">астоящему </w:t>
      </w:r>
      <w:r>
        <w:rPr>
          <w:rFonts w:ascii="Times New Roman" w:hAnsi="Times New Roman" w:cs="Times New Roman"/>
          <w:sz w:val="26"/>
          <w:szCs w:val="26"/>
          <w:lang w:eastAsia="ru-RU"/>
        </w:rPr>
        <w:t>порядку</w:t>
      </w:r>
      <w:r w:rsidRPr="0062176F">
        <w:rPr>
          <w:rFonts w:ascii="Times New Roman" w:hAnsi="Times New Roman" w:cs="Times New Roman"/>
          <w:sz w:val="26"/>
          <w:szCs w:val="26"/>
          <w:lang w:eastAsia="ru-RU"/>
        </w:rPr>
        <w:t xml:space="preserve">, в соответствии с требованиями, установленными в </w:t>
      </w:r>
      <w:r>
        <w:rPr>
          <w:rFonts w:ascii="Times New Roman" w:hAnsi="Times New Roman" w:cs="Times New Roman"/>
          <w:sz w:val="26"/>
          <w:szCs w:val="26"/>
          <w:lang w:eastAsia="ru-RU"/>
        </w:rPr>
        <w:t>муниципальном</w:t>
      </w:r>
      <w:r w:rsidRPr="0062176F">
        <w:rPr>
          <w:rFonts w:ascii="Times New Roman" w:hAnsi="Times New Roman" w:cs="Times New Roman"/>
          <w:sz w:val="26"/>
          <w:szCs w:val="26"/>
          <w:lang w:eastAsia="ru-RU"/>
        </w:rPr>
        <w:t xml:space="preserve"> задании.</w:t>
      </w:r>
    </w:p>
    <w:p w:rsidR="00D348D4" w:rsidRPr="00292214" w:rsidRDefault="00D348D4" w:rsidP="00496A11">
      <w:pPr>
        <w:pStyle w:val="ConsPlusNormal"/>
        <w:ind w:firstLine="709"/>
        <w:jc w:val="both"/>
        <w:rPr>
          <w:rFonts w:ascii="Times New Roman" w:hAnsi="Times New Roman" w:cs="Times New Roman"/>
          <w:sz w:val="26"/>
          <w:szCs w:val="26"/>
          <w:lang w:eastAsia="ru-RU"/>
        </w:rPr>
      </w:pPr>
      <w:r w:rsidRPr="00292214">
        <w:rPr>
          <w:rFonts w:ascii="Times New Roman" w:hAnsi="Times New Roman" w:cs="Times New Roman"/>
          <w:sz w:val="26"/>
          <w:szCs w:val="26"/>
          <w:lang w:eastAsia="ru-RU"/>
        </w:rPr>
        <w:t xml:space="preserve">Структурные подразделения на основании отчётов об исполнении муниципальных заданий осуществляют мониторинг (оценку эффективности и результативности) выполнения муниципальных заданий в соответствии с методикой, утвержденной приказом </w:t>
      </w:r>
      <w:proofErr w:type="gramStart"/>
      <w:r w:rsidRPr="00292214">
        <w:rPr>
          <w:rFonts w:ascii="Times New Roman" w:hAnsi="Times New Roman" w:cs="Times New Roman"/>
          <w:sz w:val="26"/>
          <w:szCs w:val="26"/>
          <w:lang w:eastAsia="ru-RU"/>
        </w:rPr>
        <w:t>Комитета финансов</w:t>
      </w:r>
      <w:r>
        <w:rPr>
          <w:rFonts w:ascii="Times New Roman" w:hAnsi="Times New Roman" w:cs="Times New Roman"/>
          <w:sz w:val="26"/>
          <w:szCs w:val="26"/>
          <w:lang w:eastAsia="ru-RU"/>
        </w:rPr>
        <w:t xml:space="preserve"> Администрации города Когалыма</w:t>
      </w:r>
      <w:proofErr w:type="gramEnd"/>
      <w:r w:rsidRPr="00292214">
        <w:rPr>
          <w:rFonts w:ascii="Times New Roman" w:hAnsi="Times New Roman" w:cs="Times New Roman"/>
          <w:sz w:val="26"/>
          <w:szCs w:val="26"/>
          <w:lang w:eastAsia="ru-RU"/>
        </w:rPr>
        <w:t>.</w:t>
      </w:r>
    </w:p>
    <w:p w:rsidR="00D348D4" w:rsidRDefault="00D348D4" w:rsidP="00496A11">
      <w:pPr>
        <w:pStyle w:val="ConsPlusNormal"/>
        <w:ind w:firstLine="709"/>
        <w:jc w:val="both"/>
        <w:rPr>
          <w:rFonts w:ascii="Times New Roman" w:hAnsi="Times New Roman" w:cs="Times New Roman"/>
          <w:sz w:val="26"/>
          <w:szCs w:val="26"/>
          <w:lang w:eastAsia="ru-RU"/>
        </w:rPr>
      </w:pPr>
      <w:r w:rsidRPr="00292214">
        <w:rPr>
          <w:rFonts w:ascii="Times New Roman" w:hAnsi="Times New Roman" w:cs="Times New Roman"/>
          <w:sz w:val="26"/>
          <w:szCs w:val="26"/>
          <w:lang w:eastAsia="ru-RU"/>
        </w:rPr>
        <w:t xml:space="preserve">По результатам мониторинга (оценки эффективности и результативности) выполнения муниципальных заданий структурные подразделения формируют и утверждают планы мероприятий по решению выявленных проблем в соответствии с установленными ими порядками по </w:t>
      </w:r>
      <w:proofErr w:type="gramStart"/>
      <w:r w:rsidRPr="00292214">
        <w:rPr>
          <w:rFonts w:ascii="Times New Roman" w:hAnsi="Times New Roman" w:cs="Times New Roman"/>
          <w:sz w:val="26"/>
          <w:szCs w:val="26"/>
          <w:lang w:eastAsia="ru-RU"/>
        </w:rPr>
        <w:t>контролю за</w:t>
      </w:r>
      <w:proofErr w:type="gramEnd"/>
      <w:r w:rsidRPr="00292214">
        <w:rPr>
          <w:rFonts w:ascii="Times New Roman" w:hAnsi="Times New Roman" w:cs="Times New Roman"/>
          <w:sz w:val="26"/>
          <w:szCs w:val="26"/>
          <w:lang w:eastAsia="ru-RU"/>
        </w:rPr>
        <w:t xml:space="preserve"> выполнением муниципальных заданий</w:t>
      </w:r>
      <w:r>
        <w:rPr>
          <w:rFonts w:ascii="Times New Roman" w:hAnsi="Times New Roman" w:cs="Times New Roman"/>
          <w:sz w:val="26"/>
          <w:szCs w:val="26"/>
          <w:lang w:eastAsia="ru-RU"/>
        </w:rPr>
        <w:t>.</w:t>
      </w:r>
    </w:p>
    <w:p w:rsidR="00D348D4" w:rsidRPr="0062176F" w:rsidRDefault="00D348D4" w:rsidP="0062176F">
      <w:pPr>
        <w:autoSpaceDE w:val="0"/>
        <w:autoSpaceDN w:val="0"/>
        <w:adjustRightInd w:val="0"/>
        <w:spacing w:after="0" w:line="240" w:lineRule="auto"/>
        <w:ind w:firstLine="540"/>
        <w:jc w:val="both"/>
        <w:rPr>
          <w:rFonts w:ascii="Times New Roman" w:hAnsi="Times New Roman"/>
          <w:sz w:val="26"/>
          <w:szCs w:val="26"/>
          <w:lang w:eastAsia="ru-RU"/>
        </w:rPr>
      </w:pPr>
    </w:p>
    <w:p w:rsidR="00D348D4" w:rsidRDefault="00D348D4" w:rsidP="008B4F3F">
      <w:pPr>
        <w:numPr>
          <w:ilvl w:val="0"/>
          <w:numId w:val="3"/>
        </w:num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Контроль и ответственность</w:t>
      </w:r>
    </w:p>
    <w:p w:rsidR="00D348D4" w:rsidRDefault="00D348D4" w:rsidP="00496A11">
      <w:pPr>
        <w:autoSpaceDE w:val="0"/>
        <w:autoSpaceDN w:val="0"/>
        <w:adjustRightInd w:val="0"/>
        <w:spacing w:after="0" w:line="240" w:lineRule="auto"/>
        <w:ind w:firstLine="709"/>
        <w:jc w:val="both"/>
        <w:rPr>
          <w:rFonts w:ascii="Times New Roman" w:hAnsi="Times New Roman"/>
          <w:sz w:val="26"/>
          <w:szCs w:val="26"/>
          <w:lang w:eastAsia="ru-RU"/>
        </w:rPr>
      </w:pPr>
    </w:p>
    <w:p w:rsidR="00D348D4" w:rsidRPr="0062176F" w:rsidRDefault="00D348D4" w:rsidP="00496A11">
      <w:pPr>
        <w:numPr>
          <w:ilvl w:val="1"/>
          <w:numId w:val="3"/>
        </w:numPr>
        <w:autoSpaceDE w:val="0"/>
        <w:autoSpaceDN w:val="0"/>
        <w:adjustRightInd w:val="0"/>
        <w:spacing w:after="0" w:line="240" w:lineRule="auto"/>
        <w:ind w:left="0" w:firstLine="709"/>
        <w:jc w:val="both"/>
        <w:rPr>
          <w:rFonts w:ascii="Times New Roman" w:hAnsi="Times New Roman"/>
          <w:sz w:val="26"/>
          <w:szCs w:val="26"/>
          <w:lang w:eastAsia="ru-RU"/>
        </w:rPr>
      </w:pPr>
      <w:proofErr w:type="gramStart"/>
      <w:r w:rsidRPr="008B4F3F">
        <w:rPr>
          <w:rFonts w:ascii="Times New Roman" w:hAnsi="Times New Roman"/>
          <w:sz w:val="26"/>
          <w:szCs w:val="26"/>
          <w:lang w:eastAsia="ru-RU"/>
        </w:rPr>
        <w:t>Контроль за</w:t>
      </w:r>
      <w:proofErr w:type="gramEnd"/>
      <w:r w:rsidRPr="008B4F3F">
        <w:rPr>
          <w:rFonts w:ascii="Times New Roman" w:hAnsi="Times New Roman"/>
          <w:sz w:val="26"/>
          <w:szCs w:val="26"/>
          <w:lang w:eastAsia="ru-RU"/>
        </w:rPr>
        <w:t xml:space="preserve"> выполнением </w:t>
      </w:r>
      <w:r>
        <w:rPr>
          <w:rFonts w:ascii="Times New Roman" w:hAnsi="Times New Roman"/>
          <w:sz w:val="26"/>
          <w:szCs w:val="26"/>
          <w:lang w:eastAsia="ru-RU"/>
        </w:rPr>
        <w:t>муниципального</w:t>
      </w:r>
      <w:r w:rsidRPr="008B4F3F">
        <w:rPr>
          <w:rFonts w:ascii="Times New Roman" w:hAnsi="Times New Roman"/>
          <w:sz w:val="26"/>
          <w:szCs w:val="26"/>
          <w:lang w:eastAsia="ru-RU"/>
        </w:rPr>
        <w:t xml:space="preserve"> задания </w:t>
      </w:r>
      <w:r>
        <w:rPr>
          <w:rFonts w:ascii="Times New Roman" w:hAnsi="Times New Roman"/>
          <w:sz w:val="26"/>
          <w:szCs w:val="26"/>
          <w:lang w:eastAsia="ru-RU"/>
        </w:rPr>
        <w:t>муниципальными</w:t>
      </w:r>
      <w:r w:rsidRPr="008B4F3F">
        <w:rPr>
          <w:rFonts w:ascii="Times New Roman" w:hAnsi="Times New Roman"/>
          <w:sz w:val="26"/>
          <w:szCs w:val="26"/>
          <w:lang w:eastAsia="ru-RU"/>
        </w:rPr>
        <w:t xml:space="preserve"> бюджетн</w:t>
      </w:r>
      <w:r>
        <w:rPr>
          <w:rFonts w:ascii="Times New Roman" w:hAnsi="Times New Roman"/>
          <w:sz w:val="26"/>
          <w:szCs w:val="26"/>
          <w:lang w:eastAsia="ru-RU"/>
        </w:rPr>
        <w:t xml:space="preserve">ыми и автономными учреждениями </w:t>
      </w:r>
      <w:r w:rsidRPr="008B4F3F">
        <w:rPr>
          <w:rFonts w:ascii="Times New Roman" w:hAnsi="Times New Roman"/>
          <w:sz w:val="26"/>
          <w:szCs w:val="26"/>
          <w:lang w:eastAsia="ru-RU"/>
        </w:rPr>
        <w:t xml:space="preserve">осуществляют </w:t>
      </w:r>
      <w:r>
        <w:rPr>
          <w:rFonts w:ascii="Times New Roman" w:hAnsi="Times New Roman"/>
          <w:sz w:val="26"/>
          <w:szCs w:val="26"/>
          <w:lang w:eastAsia="ru-RU"/>
        </w:rPr>
        <w:t>структурные подразделения Администрации города Когалыма, осуществляющие формирование муниципального задания</w:t>
      </w:r>
      <w:r w:rsidRPr="008B4F3F">
        <w:rPr>
          <w:rFonts w:ascii="Times New Roman" w:hAnsi="Times New Roman"/>
          <w:sz w:val="26"/>
          <w:szCs w:val="26"/>
          <w:lang w:eastAsia="ru-RU"/>
        </w:rPr>
        <w:t>.</w:t>
      </w:r>
    </w:p>
    <w:p w:rsidR="00D348D4" w:rsidRDefault="00D348D4" w:rsidP="00EE42B2">
      <w:pPr>
        <w:pStyle w:val="ConsPlusNormal"/>
        <w:numPr>
          <w:ilvl w:val="1"/>
          <w:numId w:val="3"/>
        </w:numPr>
        <w:ind w:left="0" w:firstLine="709"/>
        <w:rPr>
          <w:rFonts w:ascii="Times New Roman" w:hAnsi="Times New Roman" w:cs="Times New Roman"/>
          <w:sz w:val="26"/>
          <w:szCs w:val="26"/>
          <w:lang w:eastAsia="ru-RU"/>
        </w:rPr>
        <w:sectPr w:rsidR="00D348D4" w:rsidSect="00496A11">
          <w:footerReference w:type="even" r:id="rId44"/>
          <w:footerReference w:type="default" r:id="rId45"/>
          <w:pgSz w:w="11906" w:h="16838"/>
          <w:pgMar w:top="1134" w:right="567" w:bottom="1134" w:left="2552" w:header="720" w:footer="720" w:gutter="0"/>
          <w:cols w:space="720"/>
          <w:noEndnote/>
          <w:titlePg/>
          <w:docGrid w:linePitch="299"/>
        </w:sectPr>
      </w:pPr>
      <w:r>
        <w:rPr>
          <w:rFonts w:ascii="Times New Roman" w:hAnsi="Times New Roman" w:cs="Times New Roman"/>
          <w:sz w:val="26"/>
          <w:szCs w:val="26"/>
          <w:lang w:eastAsia="ru-RU"/>
        </w:rPr>
        <w:t>С</w:t>
      </w:r>
      <w:r w:rsidRPr="0050095A">
        <w:rPr>
          <w:rFonts w:ascii="Times New Roman" w:hAnsi="Times New Roman" w:cs="Times New Roman"/>
          <w:sz w:val="26"/>
          <w:szCs w:val="26"/>
          <w:lang w:eastAsia="ru-RU"/>
        </w:rPr>
        <w:t xml:space="preserve">пособы </w:t>
      </w:r>
      <w:proofErr w:type="gramStart"/>
      <w:r w:rsidRPr="0050095A">
        <w:rPr>
          <w:rFonts w:ascii="Times New Roman" w:hAnsi="Times New Roman" w:cs="Times New Roman"/>
          <w:sz w:val="26"/>
          <w:szCs w:val="26"/>
          <w:lang w:eastAsia="ru-RU"/>
        </w:rPr>
        <w:t>контроля за</w:t>
      </w:r>
      <w:proofErr w:type="gramEnd"/>
      <w:r w:rsidRPr="0050095A">
        <w:rPr>
          <w:rFonts w:ascii="Times New Roman" w:hAnsi="Times New Roman" w:cs="Times New Roman"/>
          <w:sz w:val="26"/>
          <w:szCs w:val="26"/>
          <w:lang w:eastAsia="ru-RU"/>
        </w:rPr>
        <w:t xml:space="preserve"> целевым использованием средств субсидии</w:t>
      </w:r>
      <w:r>
        <w:rPr>
          <w:rFonts w:ascii="Times New Roman" w:hAnsi="Times New Roman" w:cs="Times New Roman"/>
          <w:sz w:val="26"/>
          <w:szCs w:val="26"/>
          <w:lang w:eastAsia="ru-RU"/>
        </w:rPr>
        <w:t xml:space="preserve"> в соответствии с пунктом 3.28 настоящего Порядка </w:t>
      </w:r>
      <w:r w:rsidRPr="00BA79A6">
        <w:rPr>
          <w:rFonts w:ascii="Times New Roman" w:hAnsi="Times New Roman" w:cs="Times New Roman"/>
          <w:sz w:val="26"/>
          <w:szCs w:val="26"/>
          <w:lang w:eastAsia="ru-RU"/>
        </w:rPr>
        <w:t>должн</w:t>
      </w:r>
      <w:r>
        <w:rPr>
          <w:rFonts w:ascii="Times New Roman" w:hAnsi="Times New Roman" w:cs="Times New Roman"/>
          <w:sz w:val="26"/>
          <w:szCs w:val="26"/>
          <w:lang w:eastAsia="ru-RU"/>
        </w:rPr>
        <w:t>ы</w:t>
      </w:r>
      <w:r w:rsidRPr="00BA79A6">
        <w:rPr>
          <w:rFonts w:ascii="Times New Roman" w:hAnsi="Times New Roman" w:cs="Times New Roman"/>
          <w:sz w:val="26"/>
          <w:szCs w:val="26"/>
          <w:lang w:eastAsia="ru-RU"/>
        </w:rPr>
        <w:t xml:space="preserve"> быть определен</w:t>
      </w:r>
      <w:r>
        <w:rPr>
          <w:rFonts w:ascii="Times New Roman" w:hAnsi="Times New Roman" w:cs="Times New Roman"/>
          <w:sz w:val="26"/>
          <w:szCs w:val="26"/>
          <w:lang w:eastAsia="ru-RU"/>
        </w:rPr>
        <w:t xml:space="preserve">ы в соглашениях. </w:t>
      </w:r>
    </w:p>
    <w:p w:rsidR="00D348D4" w:rsidRPr="00EE42B2" w:rsidRDefault="00D348D4" w:rsidP="00EE42B2">
      <w:pPr>
        <w:widowControl w:val="0"/>
        <w:autoSpaceDE w:val="0"/>
        <w:autoSpaceDN w:val="0"/>
        <w:adjustRightInd w:val="0"/>
        <w:spacing w:after="0" w:line="240" w:lineRule="auto"/>
        <w:jc w:val="right"/>
        <w:outlineLvl w:val="1"/>
        <w:rPr>
          <w:rFonts w:ascii="Times New Roman" w:hAnsi="Times New Roman"/>
          <w:sz w:val="26"/>
          <w:szCs w:val="26"/>
        </w:rPr>
      </w:pPr>
      <w:r w:rsidRPr="00EE42B2">
        <w:rPr>
          <w:rFonts w:ascii="Times New Roman" w:hAnsi="Times New Roman"/>
          <w:sz w:val="26"/>
          <w:szCs w:val="26"/>
        </w:rPr>
        <w:lastRenderedPageBreak/>
        <w:t>Приложение 1</w:t>
      </w:r>
    </w:p>
    <w:p w:rsidR="00D348D4" w:rsidRPr="00EE42B2" w:rsidRDefault="00D348D4" w:rsidP="00EE42B2">
      <w:pPr>
        <w:widowControl w:val="0"/>
        <w:autoSpaceDE w:val="0"/>
        <w:autoSpaceDN w:val="0"/>
        <w:adjustRightInd w:val="0"/>
        <w:spacing w:after="0" w:line="240" w:lineRule="auto"/>
        <w:jc w:val="right"/>
        <w:outlineLvl w:val="1"/>
        <w:rPr>
          <w:rFonts w:ascii="Times New Roman" w:hAnsi="Times New Roman"/>
          <w:sz w:val="26"/>
          <w:szCs w:val="26"/>
        </w:rPr>
      </w:pPr>
      <w:r w:rsidRPr="00EE42B2">
        <w:rPr>
          <w:rFonts w:ascii="Times New Roman" w:hAnsi="Times New Roman"/>
          <w:sz w:val="26"/>
          <w:szCs w:val="26"/>
        </w:rPr>
        <w:t>к Порядку формирования муниципального задания на оказание</w:t>
      </w:r>
    </w:p>
    <w:p w:rsidR="00D348D4" w:rsidRPr="00EE42B2" w:rsidRDefault="00D348D4" w:rsidP="00EE42B2">
      <w:pPr>
        <w:widowControl w:val="0"/>
        <w:autoSpaceDE w:val="0"/>
        <w:autoSpaceDN w:val="0"/>
        <w:adjustRightInd w:val="0"/>
        <w:spacing w:after="0" w:line="240" w:lineRule="auto"/>
        <w:jc w:val="right"/>
        <w:outlineLvl w:val="1"/>
        <w:rPr>
          <w:rFonts w:ascii="Times New Roman" w:hAnsi="Times New Roman"/>
          <w:sz w:val="26"/>
          <w:szCs w:val="26"/>
        </w:rPr>
      </w:pPr>
      <w:r w:rsidRPr="00EE42B2">
        <w:rPr>
          <w:rFonts w:ascii="Times New Roman" w:hAnsi="Times New Roman"/>
          <w:sz w:val="26"/>
          <w:szCs w:val="26"/>
        </w:rPr>
        <w:t xml:space="preserve">муниципальных услуг (выполнение работ) в отношении </w:t>
      </w:r>
    </w:p>
    <w:p w:rsidR="00D348D4" w:rsidRPr="00EE42B2" w:rsidRDefault="00D348D4" w:rsidP="00EE42B2">
      <w:pPr>
        <w:widowControl w:val="0"/>
        <w:autoSpaceDE w:val="0"/>
        <w:autoSpaceDN w:val="0"/>
        <w:adjustRightInd w:val="0"/>
        <w:spacing w:after="0" w:line="240" w:lineRule="auto"/>
        <w:jc w:val="right"/>
        <w:rPr>
          <w:rFonts w:ascii="Times New Roman" w:hAnsi="Times New Roman"/>
          <w:sz w:val="26"/>
          <w:szCs w:val="26"/>
        </w:rPr>
      </w:pPr>
      <w:r w:rsidRPr="00EE42B2">
        <w:rPr>
          <w:rFonts w:ascii="Times New Roman" w:hAnsi="Times New Roman"/>
          <w:sz w:val="26"/>
          <w:szCs w:val="26"/>
        </w:rPr>
        <w:t>муниципальных учреждений города Когалыма</w:t>
      </w:r>
    </w:p>
    <w:p w:rsidR="00D348D4" w:rsidRPr="00EE42B2" w:rsidRDefault="00D348D4" w:rsidP="00EE42B2">
      <w:pPr>
        <w:widowControl w:val="0"/>
        <w:autoSpaceDE w:val="0"/>
        <w:autoSpaceDN w:val="0"/>
        <w:adjustRightInd w:val="0"/>
        <w:spacing w:after="0" w:line="240" w:lineRule="auto"/>
        <w:jc w:val="right"/>
        <w:rPr>
          <w:rFonts w:ascii="Times New Roman" w:hAnsi="Times New Roman"/>
          <w:sz w:val="26"/>
          <w:szCs w:val="26"/>
        </w:rPr>
      </w:pPr>
      <w:r w:rsidRPr="00EE42B2">
        <w:rPr>
          <w:rFonts w:ascii="Times New Roman" w:hAnsi="Times New Roman"/>
          <w:sz w:val="26"/>
          <w:szCs w:val="26"/>
        </w:rPr>
        <w:t>и финансового обеспечения выполнения муниципального задания</w:t>
      </w:r>
    </w:p>
    <w:p w:rsidR="00D348D4" w:rsidRPr="00EE42B2" w:rsidRDefault="00D348D4" w:rsidP="00EE42B2">
      <w:pPr>
        <w:widowControl w:val="0"/>
        <w:autoSpaceDE w:val="0"/>
        <w:autoSpaceDN w:val="0"/>
        <w:adjustRightInd w:val="0"/>
        <w:spacing w:after="0" w:line="240" w:lineRule="auto"/>
        <w:jc w:val="right"/>
        <w:rPr>
          <w:rFonts w:ascii="Times New Roman" w:hAnsi="Times New Roman"/>
          <w:sz w:val="26"/>
          <w:szCs w:val="26"/>
        </w:rPr>
      </w:pPr>
    </w:p>
    <w:p w:rsidR="00D348D4" w:rsidRPr="00EE42B2" w:rsidRDefault="00D348D4" w:rsidP="00EE42B2">
      <w:pPr>
        <w:pStyle w:val="ConsPlusNonformat"/>
        <w:jc w:val="right"/>
        <w:rPr>
          <w:rFonts w:ascii="Times New Roman" w:hAnsi="Times New Roman" w:cs="Times New Roman"/>
          <w:sz w:val="26"/>
          <w:szCs w:val="26"/>
        </w:rPr>
      </w:pPr>
      <w:r w:rsidRPr="00EE42B2">
        <w:rPr>
          <w:rFonts w:ascii="Times New Roman" w:hAnsi="Times New Roman" w:cs="Times New Roman"/>
          <w:sz w:val="26"/>
          <w:szCs w:val="26"/>
        </w:rPr>
        <w:t>УТВЕРЖДАЮ</w:t>
      </w:r>
    </w:p>
    <w:p w:rsidR="00D348D4" w:rsidRPr="00EE42B2" w:rsidRDefault="00D348D4" w:rsidP="00EE42B2">
      <w:pPr>
        <w:pStyle w:val="ConsPlusNonformat"/>
        <w:jc w:val="right"/>
        <w:rPr>
          <w:rFonts w:ascii="Times New Roman" w:hAnsi="Times New Roman" w:cs="Times New Roman"/>
          <w:sz w:val="26"/>
          <w:szCs w:val="26"/>
        </w:rPr>
      </w:pPr>
      <w:r w:rsidRPr="00EE42B2">
        <w:rPr>
          <w:rFonts w:ascii="Times New Roman" w:hAnsi="Times New Roman" w:cs="Times New Roman"/>
          <w:sz w:val="26"/>
          <w:szCs w:val="26"/>
        </w:rPr>
        <w:t>Руководитель (уполномоченное лицо, должность)</w:t>
      </w:r>
    </w:p>
    <w:p w:rsidR="00D348D4" w:rsidRPr="00EE42B2" w:rsidRDefault="00D348D4" w:rsidP="00EE42B2">
      <w:pPr>
        <w:pStyle w:val="ConsPlusNonformat"/>
        <w:jc w:val="right"/>
        <w:rPr>
          <w:rFonts w:ascii="Times New Roman" w:hAnsi="Times New Roman" w:cs="Times New Roman"/>
          <w:sz w:val="26"/>
          <w:szCs w:val="26"/>
        </w:rPr>
      </w:pPr>
      <w:r w:rsidRPr="00EE42B2">
        <w:rPr>
          <w:rFonts w:ascii="Times New Roman" w:hAnsi="Times New Roman" w:cs="Times New Roman"/>
          <w:sz w:val="26"/>
          <w:szCs w:val="26"/>
        </w:rPr>
        <w:t>_________________________________________________</w:t>
      </w:r>
    </w:p>
    <w:p w:rsidR="00D348D4" w:rsidRPr="00EE42B2" w:rsidRDefault="00D348D4" w:rsidP="00EE42B2">
      <w:pPr>
        <w:pStyle w:val="ConsPlusNonformat"/>
        <w:jc w:val="right"/>
        <w:rPr>
          <w:rFonts w:ascii="Times New Roman" w:hAnsi="Times New Roman" w:cs="Times New Roman"/>
          <w:sz w:val="26"/>
          <w:szCs w:val="26"/>
        </w:rPr>
      </w:pPr>
      <w:r w:rsidRPr="00EE42B2">
        <w:rPr>
          <w:rFonts w:ascii="Times New Roman" w:hAnsi="Times New Roman" w:cs="Times New Roman"/>
          <w:sz w:val="26"/>
          <w:szCs w:val="26"/>
        </w:rPr>
        <w:t>_________________________________________________</w:t>
      </w:r>
    </w:p>
    <w:p w:rsidR="00D348D4" w:rsidRPr="00EE42B2" w:rsidRDefault="00D348D4" w:rsidP="00EE42B2">
      <w:pPr>
        <w:pStyle w:val="ConsPlusNonformat"/>
        <w:ind w:left="9360"/>
        <w:jc w:val="center"/>
        <w:rPr>
          <w:rFonts w:ascii="Times New Roman" w:hAnsi="Times New Roman" w:cs="Times New Roman"/>
          <w:sz w:val="18"/>
          <w:szCs w:val="18"/>
        </w:rPr>
      </w:pPr>
      <w:r w:rsidRPr="00EE42B2">
        <w:rPr>
          <w:rFonts w:ascii="Times New Roman" w:hAnsi="Times New Roman" w:cs="Times New Roman"/>
          <w:sz w:val="18"/>
          <w:szCs w:val="18"/>
        </w:rPr>
        <w:t>(наименование главного распорядителя средств  бюджета города)</w:t>
      </w:r>
    </w:p>
    <w:p w:rsidR="00D348D4" w:rsidRPr="00EE42B2" w:rsidRDefault="00D348D4" w:rsidP="00EE42B2">
      <w:pPr>
        <w:pStyle w:val="ConsPlusNonformat"/>
        <w:jc w:val="right"/>
        <w:rPr>
          <w:rFonts w:ascii="Times New Roman" w:hAnsi="Times New Roman" w:cs="Times New Roman"/>
          <w:sz w:val="26"/>
          <w:szCs w:val="26"/>
        </w:rPr>
      </w:pPr>
      <w:r w:rsidRPr="00EE42B2">
        <w:rPr>
          <w:rFonts w:ascii="Times New Roman" w:hAnsi="Times New Roman" w:cs="Times New Roman"/>
          <w:sz w:val="26"/>
          <w:szCs w:val="26"/>
        </w:rPr>
        <w:t>_________________    ____________________________</w:t>
      </w:r>
    </w:p>
    <w:p w:rsidR="00D348D4" w:rsidRPr="00EE42B2" w:rsidRDefault="00D348D4" w:rsidP="00EE42B2">
      <w:pPr>
        <w:pStyle w:val="ConsPlusNonformat"/>
        <w:ind w:left="9540"/>
        <w:jc w:val="center"/>
        <w:rPr>
          <w:rFonts w:ascii="Times New Roman" w:hAnsi="Times New Roman" w:cs="Times New Roman"/>
        </w:rPr>
      </w:pPr>
      <w:r w:rsidRPr="00EE42B2">
        <w:rPr>
          <w:rFonts w:ascii="Times New Roman" w:hAnsi="Times New Roman" w:cs="Times New Roman"/>
        </w:rPr>
        <w:t>(подпись)</w:t>
      </w:r>
      <w:r w:rsidRPr="00EE42B2">
        <w:rPr>
          <w:rFonts w:ascii="Times New Roman" w:hAnsi="Times New Roman" w:cs="Times New Roman"/>
        </w:rPr>
        <w:tab/>
      </w:r>
      <w:r w:rsidRPr="00EE42B2">
        <w:rPr>
          <w:rFonts w:ascii="Times New Roman" w:hAnsi="Times New Roman" w:cs="Times New Roman"/>
        </w:rPr>
        <w:tab/>
        <w:t xml:space="preserve">        (расшифровка подписи)</w:t>
      </w:r>
    </w:p>
    <w:p w:rsidR="00D348D4" w:rsidRPr="00EE42B2" w:rsidRDefault="00D348D4" w:rsidP="00EE42B2">
      <w:pPr>
        <w:pStyle w:val="ConsPlusNonformat"/>
        <w:jc w:val="right"/>
        <w:rPr>
          <w:rFonts w:ascii="Times New Roman" w:hAnsi="Times New Roman" w:cs="Times New Roman"/>
          <w:sz w:val="26"/>
          <w:szCs w:val="26"/>
        </w:rPr>
      </w:pPr>
      <w:r>
        <w:rPr>
          <w:rFonts w:ascii="Times New Roman" w:hAnsi="Times New Roman" w:cs="Times New Roman"/>
          <w:sz w:val="26"/>
          <w:szCs w:val="26"/>
        </w:rPr>
        <w:t>«</w:t>
      </w:r>
      <w:r w:rsidRPr="00EE42B2">
        <w:rPr>
          <w:rFonts w:ascii="Times New Roman" w:hAnsi="Times New Roman" w:cs="Times New Roman"/>
          <w:sz w:val="26"/>
          <w:szCs w:val="26"/>
        </w:rPr>
        <w:t>____</w:t>
      </w:r>
      <w:r>
        <w:rPr>
          <w:rFonts w:ascii="Times New Roman" w:hAnsi="Times New Roman" w:cs="Times New Roman"/>
          <w:sz w:val="26"/>
          <w:szCs w:val="26"/>
        </w:rPr>
        <w:t>»</w:t>
      </w:r>
      <w:r w:rsidRPr="00EE42B2">
        <w:rPr>
          <w:rFonts w:ascii="Times New Roman" w:hAnsi="Times New Roman" w:cs="Times New Roman"/>
          <w:sz w:val="26"/>
          <w:szCs w:val="26"/>
        </w:rPr>
        <w:t xml:space="preserve"> _______________________ </w:t>
      </w:r>
      <w:proofErr w:type="gramStart"/>
      <w:r w:rsidRPr="00EE42B2">
        <w:rPr>
          <w:rFonts w:ascii="Times New Roman" w:hAnsi="Times New Roman" w:cs="Times New Roman"/>
          <w:sz w:val="26"/>
          <w:szCs w:val="26"/>
        </w:rPr>
        <w:t>г</w:t>
      </w:r>
      <w:proofErr w:type="gramEnd"/>
      <w:r w:rsidRPr="00EE42B2">
        <w:rPr>
          <w:rFonts w:ascii="Times New Roman" w:hAnsi="Times New Roman" w:cs="Times New Roman"/>
          <w:sz w:val="26"/>
          <w:szCs w:val="26"/>
        </w:rPr>
        <w:t>.</w:t>
      </w: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jc w:val="center"/>
        <w:rPr>
          <w:rFonts w:ascii="Times New Roman" w:hAnsi="Times New Roman" w:cs="Times New Roman"/>
          <w:sz w:val="26"/>
          <w:szCs w:val="26"/>
        </w:rPr>
      </w:pPr>
      <w:bookmarkStart w:id="2" w:name="Par170"/>
      <w:bookmarkEnd w:id="2"/>
      <w:r w:rsidRPr="00EE42B2">
        <w:rPr>
          <w:rFonts w:ascii="Times New Roman" w:hAnsi="Times New Roman" w:cs="Times New Roman"/>
          <w:sz w:val="26"/>
          <w:szCs w:val="26"/>
        </w:rPr>
        <w:t>Муниципальное задание</w:t>
      </w:r>
    </w:p>
    <w:p w:rsidR="00D348D4" w:rsidRPr="00EE42B2" w:rsidRDefault="00D348D4" w:rsidP="00EE42B2">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на 20___ год и на плановый период 20___ и 20____ годов</w:t>
      </w: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Наименование муниципального учреждения города Когалыма ________</w:t>
      </w:r>
      <w:r>
        <w:rPr>
          <w:rFonts w:ascii="Times New Roman" w:hAnsi="Times New Roman"/>
          <w:color w:val="000000"/>
          <w:sz w:val="26"/>
          <w:szCs w:val="26"/>
        </w:rPr>
        <w:t>__________________</w:t>
      </w:r>
      <w:r w:rsidRPr="00EE42B2">
        <w:rPr>
          <w:rFonts w:ascii="Times New Roman" w:hAnsi="Times New Roman"/>
          <w:color w:val="000000"/>
          <w:sz w:val="26"/>
          <w:szCs w:val="26"/>
        </w:rPr>
        <w:t xml:space="preserve">_________________________________________ </w:t>
      </w: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____________________________________________________________________________</w:t>
      </w:r>
      <w:r>
        <w:rPr>
          <w:rFonts w:ascii="Times New Roman" w:hAnsi="Times New Roman"/>
          <w:color w:val="000000"/>
          <w:sz w:val="26"/>
          <w:szCs w:val="26"/>
        </w:rPr>
        <w:t>_________________</w:t>
      </w:r>
      <w:r w:rsidRPr="00EE42B2">
        <w:rPr>
          <w:rFonts w:ascii="Times New Roman" w:hAnsi="Times New Roman"/>
          <w:color w:val="000000"/>
          <w:sz w:val="26"/>
          <w:szCs w:val="26"/>
        </w:rPr>
        <w:t xml:space="preserve">___________________________ </w:t>
      </w: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Виды деятельности муниципального учреждения города Когалыма ________________________</w:t>
      </w:r>
      <w:r>
        <w:rPr>
          <w:rFonts w:ascii="Times New Roman" w:hAnsi="Times New Roman"/>
          <w:color w:val="000000"/>
          <w:sz w:val="26"/>
          <w:szCs w:val="26"/>
        </w:rPr>
        <w:t>_________________</w:t>
      </w:r>
      <w:r w:rsidRPr="00EE42B2">
        <w:rPr>
          <w:rFonts w:ascii="Times New Roman" w:hAnsi="Times New Roman"/>
          <w:color w:val="000000"/>
          <w:sz w:val="26"/>
          <w:szCs w:val="26"/>
        </w:rPr>
        <w:t xml:space="preserve">_____________________ </w:t>
      </w: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__________________________________________________________________________________</w:t>
      </w:r>
      <w:r>
        <w:rPr>
          <w:rFonts w:ascii="Times New Roman" w:hAnsi="Times New Roman"/>
          <w:color w:val="000000"/>
          <w:sz w:val="26"/>
          <w:szCs w:val="26"/>
        </w:rPr>
        <w:t>_________________</w:t>
      </w:r>
      <w:r w:rsidRPr="00EE42B2">
        <w:rPr>
          <w:rFonts w:ascii="Times New Roman" w:hAnsi="Times New Roman"/>
          <w:color w:val="000000"/>
          <w:sz w:val="26"/>
          <w:szCs w:val="26"/>
        </w:rPr>
        <w:t xml:space="preserve">_____________________ </w:t>
      </w: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______________________________________________________________________________________</w:t>
      </w:r>
      <w:r>
        <w:rPr>
          <w:rFonts w:ascii="Times New Roman" w:hAnsi="Times New Roman"/>
          <w:color w:val="000000"/>
          <w:sz w:val="26"/>
          <w:szCs w:val="26"/>
        </w:rPr>
        <w:t>________________</w:t>
      </w:r>
      <w:r w:rsidRPr="00EE42B2">
        <w:rPr>
          <w:rFonts w:ascii="Times New Roman" w:hAnsi="Times New Roman"/>
          <w:color w:val="000000"/>
          <w:sz w:val="26"/>
          <w:szCs w:val="26"/>
        </w:rPr>
        <w:t>__________________</w:t>
      </w: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 xml:space="preserve"> </w:t>
      </w:r>
    </w:p>
    <w:p w:rsidR="00D348D4" w:rsidRPr="00EE42B2" w:rsidRDefault="00D348D4" w:rsidP="00EE42B2">
      <w:pPr>
        <w:autoSpaceDE w:val="0"/>
        <w:autoSpaceDN w:val="0"/>
        <w:adjustRightInd w:val="0"/>
        <w:spacing w:after="0" w:line="240" w:lineRule="auto"/>
        <w:rPr>
          <w:rFonts w:ascii="Times New Roman" w:hAnsi="Times New Roman"/>
          <w:color w:val="000000"/>
          <w:sz w:val="26"/>
          <w:szCs w:val="26"/>
        </w:rPr>
      </w:pPr>
      <w:r w:rsidRPr="00EE42B2">
        <w:rPr>
          <w:rFonts w:ascii="Times New Roman" w:hAnsi="Times New Roman"/>
          <w:color w:val="000000"/>
          <w:sz w:val="26"/>
          <w:szCs w:val="26"/>
        </w:rPr>
        <w:t>Вид муниципального учреждения города Когалыма ________________________________________</w:t>
      </w:r>
      <w:r>
        <w:rPr>
          <w:rFonts w:ascii="Times New Roman" w:hAnsi="Times New Roman"/>
          <w:color w:val="000000"/>
          <w:sz w:val="26"/>
          <w:szCs w:val="26"/>
        </w:rPr>
        <w:t>_________________</w:t>
      </w:r>
      <w:r w:rsidRPr="00EE42B2">
        <w:rPr>
          <w:rFonts w:ascii="Times New Roman" w:hAnsi="Times New Roman"/>
          <w:color w:val="000000"/>
          <w:sz w:val="26"/>
          <w:szCs w:val="26"/>
        </w:rPr>
        <w:t xml:space="preserve">___________________ </w:t>
      </w:r>
    </w:p>
    <w:p w:rsidR="00D348D4" w:rsidRDefault="00D348D4" w:rsidP="00EE42B2">
      <w:pPr>
        <w:pStyle w:val="ConsPlusNonformat"/>
        <w:rPr>
          <w:rFonts w:ascii="Times New Roman" w:hAnsi="Times New Roman" w:cs="Times New Roman"/>
          <w:sz w:val="26"/>
          <w:szCs w:val="26"/>
        </w:rPr>
        <w:sectPr w:rsidR="00D348D4" w:rsidSect="00EE42B2">
          <w:pgSz w:w="16838" w:h="11905" w:orient="landscape"/>
          <w:pgMar w:top="2552" w:right="567" w:bottom="567" w:left="567" w:header="720" w:footer="720" w:gutter="0"/>
          <w:cols w:space="720"/>
          <w:noEndnote/>
          <w:docGrid w:linePitch="299"/>
        </w:sectPr>
      </w:pPr>
    </w:p>
    <w:p w:rsidR="00D348D4"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jc w:val="center"/>
        <w:rPr>
          <w:rFonts w:ascii="Times New Roman" w:hAnsi="Times New Roman" w:cs="Times New Roman"/>
          <w:sz w:val="26"/>
          <w:szCs w:val="26"/>
        </w:rPr>
      </w:pPr>
      <w:bookmarkStart w:id="3" w:name="Par175"/>
      <w:bookmarkEnd w:id="3"/>
      <w:r w:rsidRPr="00EE42B2">
        <w:rPr>
          <w:rFonts w:ascii="Times New Roman" w:hAnsi="Times New Roman" w:cs="Times New Roman"/>
          <w:sz w:val="26"/>
          <w:szCs w:val="26"/>
        </w:rPr>
        <w:lastRenderedPageBreak/>
        <w:t>Часть 1. Сведения об оказываемых муниципальных услугах¹</w:t>
      </w:r>
    </w:p>
    <w:p w:rsidR="00D348D4" w:rsidRPr="00EE42B2" w:rsidRDefault="00D348D4" w:rsidP="00EE42B2">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Раздел  ____</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 xml:space="preserve">                     </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1.</w:t>
      </w:r>
      <w:r>
        <w:rPr>
          <w:rFonts w:ascii="Times New Roman" w:hAnsi="Times New Roman" w:cs="Times New Roman"/>
          <w:sz w:val="26"/>
          <w:szCs w:val="26"/>
        </w:rPr>
        <w:t xml:space="preserve"> Наименование </w:t>
      </w:r>
      <w:r w:rsidRPr="00EE42B2">
        <w:rPr>
          <w:rFonts w:ascii="Times New Roman" w:hAnsi="Times New Roman" w:cs="Times New Roman"/>
          <w:sz w:val="26"/>
          <w:szCs w:val="26"/>
        </w:rPr>
        <w:t>муниципальной услуги _________________________________</w:t>
      </w:r>
      <w:r>
        <w:rPr>
          <w:rFonts w:ascii="Times New Roman" w:hAnsi="Times New Roman" w:cs="Times New Roman"/>
          <w:sz w:val="26"/>
          <w:szCs w:val="26"/>
        </w:rPr>
        <w:t>___________</w:t>
      </w:r>
      <w:r w:rsidRPr="00EE42B2">
        <w:rPr>
          <w:rFonts w:ascii="Times New Roman" w:hAnsi="Times New Roman" w:cs="Times New Roman"/>
          <w:sz w:val="26"/>
          <w:szCs w:val="26"/>
        </w:rPr>
        <w:t>_________________________________________</w:t>
      </w:r>
    </w:p>
    <w:p w:rsidR="00D348D4" w:rsidRPr="00EE42B2" w:rsidRDefault="00D348D4" w:rsidP="00EE42B2">
      <w:pPr>
        <w:pStyle w:val="ConsPlusNonformat"/>
        <w:ind w:left="4500"/>
        <w:jc w:val="center"/>
        <w:rPr>
          <w:rFonts w:ascii="Times New Roman" w:hAnsi="Times New Roman" w:cs="Times New Roman"/>
        </w:rPr>
      </w:pPr>
      <w:r w:rsidRPr="00EE42B2">
        <w:rPr>
          <w:rFonts w:ascii="Times New Roman" w:hAnsi="Times New Roman" w:cs="Times New Roman"/>
        </w:rPr>
        <w:t>(из ведомственного перечня муниципальных услуг)</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________________________________________________________________________________________________________________________</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2. Категории потребителей муниципальной услуги _________________________</w:t>
      </w:r>
      <w:r>
        <w:rPr>
          <w:rFonts w:ascii="Times New Roman" w:hAnsi="Times New Roman" w:cs="Times New Roman"/>
          <w:sz w:val="26"/>
          <w:szCs w:val="26"/>
        </w:rPr>
        <w:t>_________________</w:t>
      </w:r>
      <w:r w:rsidRPr="00EE42B2">
        <w:rPr>
          <w:rFonts w:ascii="Times New Roman" w:hAnsi="Times New Roman" w:cs="Times New Roman"/>
          <w:sz w:val="26"/>
          <w:szCs w:val="26"/>
        </w:rPr>
        <w:t>__________________________________</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_________________</w:t>
      </w:r>
      <w:r w:rsidRPr="00EE42B2">
        <w:rPr>
          <w:rFonts w:ascii="Times New Roman" w:hAnsi="Times New Roman" w:cs="Times New Roman"/>
          <w:sz w:val="26"/>
          <w:szCs w:val="26"/>
        </w:rPr>
        <w:t>_____________________________</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3.  Показатели,  характеризующие объем и (или) качество муниципальной услуги:</w:t>
      </w: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3.1. Показатели, характеризующие качество муниципальной услуги²:</w:t>
      </w:r>
    </w:p>
    <w:tbl>
      <w:tblPr>
        <w:tblW w:w="0" w:type="auto"/>
        <w:tblCellMar>
          <w:top w:w="75" w:type="dxa"/>
          <w:left w:w="0" w:type="dxa"/>
          <w:bottom w:w="75" w:type="dxa"/>
          <w:right w:w="0" w:type="dxa"/>
        </w:tblCellMar>
        <w:tblLook w:val="0000" w:firstRow="0" w:lastRow="0" w:firstColumn="0" w:lastColumn="0" w:noHBand="0" w:noVBand="0"/>
      </w:tblPr>
      <w:tblGrid>
        <w:gridCol w:w="1602"/>
        <w:gridCol w:w="1253"/>
        <w:gridCol w:w="1328"/>
        <w:gridCol w:w="1234"/>
        <w:gridCol w:w="1796"/>
        <w:gridCol w:w="1796"/>
        <w:gridCol w:w="1230"/>
        <w:gridCol w:w="1230"/>
        <w:gridCol w:w="313"/>
        <w:gridCol w:w="1364"/>
        <w:gridCol w:w="1284"/>
        <w:gridCol w:w="1284"/>
      </w:tblGrid>
      <w:tr w:rsidR="00D348D4" w:rsidRPr="00714965" w:rsidTr="00EE42B2">
        <w:trPr>
          <w:trHeight w:val="298"/>
        </w:trPr>
        <w:tc>
          <w:tcPr>
            <w:tcW w:w="0" w:type="auto"/>
            <w:vMerge w:val="restart"/>
            <w:tcBorders>
              <w:top w:val="single" w:sz="4" w:space="0" w:color="auto"/>
              <w:left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Уникальный номер реестровой записи</w:t>
            </w:r>
          </w:p>
        </w:tc>
        <w:tc>
          <w:tcPr>
            <w:tcW w:w="0" w:type="auto"/>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color w:val="000000"/>
                <w:sz w:val="18"/>
                <w:szCs w:val="18"/>
              </w:rPr>
              <w:t>Показатель, характеризующий содержание муниципальной услуги</w:t>
            </w:r>
          </w:p>
        </w:tc>
        <w:tc>
          <w:tcPr>
            <w:tcW w:w="0" w:type="auto"/>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color w:val="000000"/>
                <w:sz w:val="18"/>
                <w:szCs w:val="18"/>
              </w:rPr>
              <w:t>Показатель, характеризующий условия (формы) оказания муниципальной услуги</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color w:val="000000"/>
                <w:sz w:val="18"/>
                <w:szCs w:val="18"/>
              </w:rPr>
              <w:t>Показатель качества муниципальной услуги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 xml:space="preserve">Значения показателей качества </w:t>
            </w:r>
            <w:r w:rsidRPr="00714965">
              <w:rPr>
                <w:rFonts w:ascii="Times New Roman" w:hAnsi="Times New Roman"/>
                <w:color w:val="000000"/>
                <w:sz w:val="18"/>
                <w:szCs w:val="18"/>
              </w:rPr>
              <w:t>муниципальной</w:t>
            </w:r>
            <w:r w:rsidRPr="00714965">
              <w:rPr>
                <w:rFonts w:ascii="Times New Roman" w:hAnsi="Times New Roman"/>
                <w:sz w:val="18"/>
                <w:szCs w:val="18"/>
              </w:rPr>
              <w:t xml:space="preserve"> услуги</w:t>
            </w:r>
          </w:p>
        </w:tc>
      </w:tr>
      <w:tr w:rsidR="00D348D4" w:rsidRPr="00714965" w:rsidTr="00EE42B2">
        <w:trPr>
          <w:trHeight w:val="299"/>
        </w:trPr>
        <w:tc>
          <w:tcPr>
            <w:tcW w:w="0" w:type="auto"/>
            <w:vMerge/>
            <w:tcBorders>
              <w:left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ind w:firstLine="540"/>
              <w:jc w:val="center"/>
              <w:rPr>
                <w:rFonts w:ascii="Times New Roman" w:hAnsi="Times New Roman"/>
                <w:sz w:val="18"/>
                <w:szCs w:val="18"/>
              </w:rPr>
            </w:pPr>
          </w:p>
        </w:tc>
        <w:tc>
          <w:tcPr>
            <w:tcW w:w="0" w:type="auto"/>
            <w:gridSpan w:val="3"/>
            <w:vMerge/>
            <w:tcBorders>
              <w:left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ind w:firstLine="540"/>
              <w:jc w:val="center"/>
              <w:rPr>
                <w:rFonts w:ascii="Times New Roman" w:hAnsi="Times New Roman"/>
                <w:sz w:val="18"/>
                <w:szCs w:val="18"/>
              </w:rPr>
            </w:pPr>
          </w:p>
        </w:tc>
        <w:tc>
          <w:tcPr>
            <w:tcW w:w="0" w:type="auto"/>
            <w:gridSpan w:val="2"/>
            <w:vMerge/>
            <w:tcBorders>
              <w:left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ind w:firstLine="540"/>
              <w:jc w:val="center"/>
              <w:rPr>
                <w:rFonts w:ascii="Times New Roman" w:hAnsi="Times New Roman"/>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b/>
                <w:sz w:val="18"/>
                <w:szCs w:val="18"/>
              </w:rPr>
            </w:pPr>
          </w:p>
        </w:tc>
        <w:tc>
          <w:tcPr>
            <w:tcW w:w="0" w:type="auto"/>
            <w:vMerge w:val="restart"/>
            <w:tcBorders>
              <w:top w:val="single" w:sz="4" w:space="0" w:color="auto"/>
              <w:left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20__ год</w:t>
            </w:r>
          </w:p>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(очередной финансовый год)</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20__ год</w:t>
            </w:r>
          </w:p>
          <w:p w:rsidR="00D348D4" w:rsidRPr="00714965" w:rsidRDefault="00D348D4" w:rsidP="00EE42B2">
            <w:pPr>
              <w:widowControl w:val="0"/>
              <w:autoSpaceDE w:val="0"/>
              <w:autoSpaceDN w:val="0"/>
              <w:adjustRightInd w:val="0"/>
              <w:spacing w:after="0" w:line="240" w:lineRule="auto"/>
              <w:ind w:left="-62"/>
              <w:jc w:val="center"/>
              <w:rPr>
                <w:rFonts w:ascii="Times New Roman" w:hAnsi="Times New Roman"/>
                <w:sz w:val="18"/>
                <w:szCs w:val="18"/>
              </w:rPr>
            </w:pPr>
            <w:r w:rsidRPr="00714965">
              <w:rPr>
                <w:rFonts w:ascii="Times New Roman" w:hAnsi="Times New Roman"/>
                <w:sz w:val="18"/>
                <w:szCs w:val="18"/>
              </w:rPr>
              <w:t>(1-й год планового периода)</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20__ год</w:t>
            </w:r>
          </w:p>
          <w:p w:rsidR="00D348D4" w:rsidRPr="00714965" w:rsidRDefault="00D348D4" w:rsidP="00EE42B2">
            <w:pPr>
              <w:widowControl w:val="0"/>
              <w:autoSpaceDE w:val="0"/>
              <w:autoSpaceDN w:val="0"/>
              <w:adjustRightInd w:val="0"/>
              <w:spacing w:after="0" w:line="240" w:lineRule="auto"/>
              <w:ind w:left="-62"/>
              <w:jc w:val="center"/>
              <w:rPr>
                <w:rFonts w:ascii="Times New Roman" w:hAnsi="Times New Roman"/>
                <w:sz w:val="18"/>
                <w:szCs w:val="18"/>
              </w:rPr>
            </w:pPr>
            <w:r w:rsidRPr="00714965">
              <w:rPr>
                <w:rFonts w:ascii="Times New Roman" w:hAnsi="Times New Roman"/>
                <w:sz w:val="18"/>
                <w:szCs w:val="18"/>
              </w:rPr>
              <w:t>(2-й год планового периода)</w:t>
            </w:r>
          </w:p>
        </w:tc>
      </w:tr>
      <w:tr w:rsidR="00D348D4" w:rsidRPr="00714965" w:rsidTr="00EE42B2">
        <w:trPr>
          <w:trHeight w:val="655"/>
        </w:trPr>
        <w:tc>
          <w:tcPr>
            <w:tcW w:w="0" w:type="auto"/>
            <w:vMerge/>
            <w:tcBorders>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ind w:firstLine="540"/>
              <w:jc w:val="center"/>
              <w:rPr>
                <w:rFonts w:ascii="Times New Roman" w:hAnsi="Times New Roman"/>
                <w:sz w:val="18"/>
                <w:szCs w:val="18"/>
              </w:rPr>
            </w:pPr>
          </w:p>
        </w:tc>
        <w:tc>
          <w:tcPr>
            <w:tcW w:w="0" w:type="auto"/>
            <w:gridSpan w:val="3"/>
            <w:vMerge/>
            <w:tcBorders>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ind w:firstLine="540"/>
              <w:jc w:val="center"/>
              <w:rPr>
                <w:rFonts w:ascii="Times New Roman" w:hAnsi="Times New Roman"/>
                <w:sz w:val="18"/>
                <w:szCs w:val="18"/>
              </w:rPr>
            </w:pPr>
          </w:p>
        </w:tc>
        <w:tc>
          <w:tcPr>
            <w:tcW w:w="0" w:type="auto"/>
            <w:gridSpan w:val="2"/>
            <w:vMerge/>
            <w:tcBorders>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ind w:firstLine="540"/>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w:t>
            </w:r>
          </w:p>
          <w:p w:rsidR="00D348D4" w:rsidRPr="00714965" w:rsidRDefault="00D348D4" w:rsidP="00EE42B2">
            <w:pPr>
              <w:widowControl w:val="0"/>
              <w:autoSpaceDE w:val="0"/>
              <w:autoSpaceDN w:val="0"/>
              <w:adjustRightInd w:val="0"/>
              <w:spacing w:after="0" w:line="240" w:lineRule="auto"/>
              <w:jc w:val="center"/>
              <w:rPr>
                <w:rFonts w:ascii="Times New Roman" w:hAnsi="Times New Roman"/>
                <w:b/>
                <w:sz w:val="18"/>
                <w:szCs w:val="18"/>
              </w:rPr>
            </w:pPr>
            <w:r w:rsidRPr="00714965">
              <w:rPr>
                <w:rFonts w:ascii="Times New Roman" w:hAnsi="Times New Roman"/>
                <w:color w:val="000000"/>
                <w:sz w:val="18"/>
                <w:szCs w:val="18"/>
              </w:rPr>
              <w:t>показателя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единица</w:t>
            </w: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измерения по ОКЕИ</w:t>
            </w: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r>
      <w:tr w:rsidR="00D348D4" w:rsidRPr="00714965" w:rsidTr="00EE42B2">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ind w:left="-62" w:right="-62"/>
              <w:jc w:val="center"/>
              <w:rPr>
                <w:rFonts w:ascii="Times New Roman" w:hAnsi="Times New Roman"/>
                <w:color w:val="000000"/>
                <w:sz w:val="18"/>
                <w:szCs w:val="18"/>
              </w:rPr>
            </w:pPr>
            <w:r w:rsidRPr="00714965">
              <w:rPr>
                <w:rFonts w:ascii="Times New Roman" w:hAnsi="Times New Roman"/>
                <w:color w:val="000000"/>
                <w:sz w:val="18"/>
                <w:szCs w:val="18"/>
              </w:rPr>
              <w:t>___________</w:t>
            </w:r>
          </w:p>
          <w:p w:rsidR="00D348D4" w:rsidRPr="00714965" w:rsidRDefault="00D348D4" w:rsidP="00EE42B2">
            <w:pPr>
              <w:autoSpaceDE w:val="0"/>
              <w:autoSpaceDN w:val="0"/>
              <w:adjustRightInd w:val="0"/>
              <w:spacing w:after="0" w:line="240" w:lineRule="auto"/>
              <w:ind w:left="-62" w:right="-62"/>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widowControl w:val="0"/>
              <w:autoSpaceDE w:val="0"/>
              <w:autoSpaceDN w:val="0"/>
              <w:adjustRightInd w:val="0"/>
              <w:spacing w:after="0" w:line="240" w:lineRule="auto"/>
              <w:ind w:left="-62" w:right="-62"/>
              <w:jc w:val="center"/>
              <w:rPr>
                <w:rFonts w:ascii="Times New Roman" w:hAnsi="Times New Roman"/>
                <w:sz w:val="18"/>
                <w:szCs w:val="18"/>
              </w:rPr>
            </w:pPr>
            <w:r w:rsidRPr="00714965">
              <w:rPr>
                <w:rFonts w:ascii="Times New Roman" w:hAnsi="Times New Roman"/>
                <w:color w:val="000000"/>
                <w:sz w:val="18"/>
                <w:szCs w:val="18"/>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ind w:left="-62" w:right="-62"/>
              <w:jc w:val="center"/>
              <w:rPr>
                <w:rFonts w:ascii="Times New Roman" w:hAnsi="Times New Roman"/>
                <w:color w:val="000000"/>
                <w:sz w:val="18"/>
                <w:szCs w:val="18"/>
              </w:rPr>
            </w:pPr>
            <w:r w:rsidRPr="00714965">
              <w:rPr>
                <w:rFonts w:ascii="Times New Roman" w:hAnsi="Times New Roman"/>
                <w:color w:val="000000"/>
                <w:sz w:val="18"/>
                <w:szCs w:val="18"/>
              </w:rPr>
              <w:t>____________</w:t>
            </w:r>
          </w:p>
          <w:p w:rsidR="00D348D4" w:rsidRPr="00714965" w:rsidRDefault="00D348D4" w:rsidP="00EE42B2">
            <w:pPr>
              <w:autoSpaceDE w:val="0"/>
              <w:autoSpaceDN w:val="0"/>
              <w:adjustRightInd w:val="0"/>
              <w:spacing w:after="0" w:line="240" w:lineRule="auto"/>
              <w:ind w:right="-62"/>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widowControl w:val="0"/>
              <w:autoSpaceDE w:val="0"/>
              <w:autoSpaceDN w:val="0"/>
              <w:adjustRightInd w:val="0"/>
              <w:spacing w:after="0" w:line="240" w:lineRule="auto"/>
              <w:ind w:left="-62" w:right="-62"/>
              <w:jc w:val="center"/>
              <w:rPr>
                <w:rFonts w:ascii="Times New Roman" w:hAnsi="Times New Roman"/>
                <w:sz w:val="18"/>
                <w:szCs w:val="18"/>
              </w:rPr>
            </w:pPr>
            <w:r w:rsidRPr="00714965">
              <w:rPr>
                <w:rFonts w:ascii="Times New Roman" w:hAnsi="Times New Roman"/>
                <w:color w:val="000000"/>
                <w:sz w:val="18"/>
                <w:szCs w:val="18"/>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ind w:left="-62" w:right="-62"/>
              <w:jc w:val="center"/>
              <w:rPr>
                <w:rFonts w:ascii="Times New Roman" w:hAnsi="Times New Roman"/>
                <w:color w:val="000000"/>
                <w:sz w:val="18"/>
                <w:szCs w:val="18"/>
              </w:rPr>
            </w:pPr>
            <w:r w:rsidRPr="00714965">
              <w:rPr>
                <w:rFonts w:ascii="Times New Roman" w:hAnsi="Times New Roman"/>
                <w:color w:val="000000"/>
                <w:sz w:val="18"/>
                <w:szCs w:val="18"/>
              </w:rPr>
              <w:t>___________</w:t>
            </w:r>
          </w:p>
          <w:p w:rsidR="00D348D4" w:rsidRPr="00714965" w:rsidRDefault="00D348D4" w:rsidP="00EE42B2">
            <w:pPr>
              <w:autoSpaceDE w:val="0"/>
              <w:autoSpaceDN w:val="0"/>
              <w:adjustRightInd w:val="0"/>
              <w:spacing w:after="0" w:line="240" w:lineRule="auto"/>
              <w:ind w:right="-62"/>
              <w:jc w:val="center"/>
              <w:rPr>
                <w:rFonts w:ascii="Times New Roman" w:hAnsi="Times New Roman"/>
                <w:color w:val="000000"/>
                <w:spacing w:val="-6"/>
                <w:sz w:val="18"/>
                <w:szCs w:val="18"/>
              </w:rPr>
            </w:pPr>
            <w:proofErr w:type="gramStart"/>
            <w:r w:rsidRPr="00714965">
              <w:rPr>
                <w:rFonts w:ascii="Times New Roman" w:hAnsi="Times New Roman"/>
                <w:color w:val="000000"/>
                <w:spacing w:val="-6"/>
                <w:sz w:val="18"/>
                <w:szCs w:val="18"/>
              </w:rPr>
              <w:t>(наименование</w:t>
            </w:r>
            <w:proofErr w:type="gramEnd"/>
          </w:p>
          <w:p w:rsidR="00D348D4" w:rsidRPr="00714965" w:rsidRDefault="00D348D4" w:rsidP="00EE42B2">
            <w:pPr>
              <w:widowControl w:val="0"/>
              <w:autoSpaceDE w:val="0"/>
              <w:autoSpaceDN w:val="0"/>
              <w:adjustRightInd w:val="0"/>
              <w:spacing w:after="0" w:line="240" w:lineRule="auto"/>
              <w:ind w:left="-62" w:right="-62"/>
              <w:jc w:val="center"/>
              <w:rPr>
                <w:rFonts w:ascii="Times New Roman" w:hAnsi="Times New Roman"/>
                <w:sz w:val="18"/>
                <w:szCs w:val="18"/>
              </w:rPr>
            </w:pPr>
            <w:r w:rsidRPr="00714965">
              <w:rPr>
                <w:rFonts w:ascii="Times New Roman" w:hAnsi="Times New Roman"/>
                <w:color w:val="000000"/>
                <w:sz w:val="18"/>
                <w:szCs w:val="18"/>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___________</w:t>
            </w: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color w:val="000000"/>
                <w:sz w:val="18"/>
                <w:szCs w:val="18"/>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___________</w:t>
            </w: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color w:val="000000"/>
                <w:sz w:val="18"/>
                <w:szCs w:val="18"/>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w:t>
            </w:r>
          </w:p>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color w:val="000000"/>
                <w:sz w:val="18"/>
                <w:szCs w:val="18"/>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код</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r>
      <w:tr w:rsidR="00D348D4" w:rsidRPr="00714965" w:rsidTr="00EE42B2">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r w:rsidRPr="00714965">
              <w:rPr>
                <w:rFonts w:ascii="Times New Roman" w:hAnsi="Times New Roman"/>
                <w:sz w:val="18"/>
                <w:szCs w:val="18"/>
              </w:rPr>
              <w:t>12</w:t>
            </w:r>
          </w:p>
        </w:tc>
      </w:tr>
      <w:tr w:rsidR="00D348D4" w:rsidRPr="00714965" w:rsidTr="00EE42B2">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EE42B2">
            <w:pPr>
              <w:widowControl w:val="0"/>
              <w:autoSpaceDE w:val="0"/>
              <w:autoSpaceDN w:val="0"/>
              <w:adjustRightInd w:val="0"/>
              <w:spacing w:after="0" w:line="240" w:lineRule="auto"/>
              <w:jc w:val="center"/>
              <w:rPr>
                <w:rFonts w:ascii="Times New Roman" w:hAnsi="Times New Roman"/>
                <w:sz w:val="18"/>
                <w:szCs w:val="18"/>
              </w:rPr>
            </w:pPr>
          </w:p>
        </w:tc>
      </w:tr>
    </w:tbl>
    <w:p w:rsidR="00D348D4" w:rsidRPr="007F4ABE" w:rsidRDefault="00D348D4" w:rsidP="00EE42B2">
      <w:pPr>
        <w:widowControl w:val="0"/>
        <w:autoSpaceDE w:val="0"/>
        <w:autoSpaceDN w:val="0"/>
        <w:adjustRightInd w:val="0"/>
        <w:spacing w:after="0" w:line="240" w:lineRule="auto"/>
        <w:ind w:firstLine="540"/>
        <w:jc w:val="both"/>
        <w:rPr>
          <w:rFonts w:ascii="Times New Roman" w:hAnsi="Times New Roman"/>
          <w:sz w:val="24"/>
          <w:szCs w:val="24"/>
        </w:rPr>
      </w:pPr>
    </w:p>
    <w:p w:rsidR="00D348D4" w:rsidRPr="007F4ABE" w:rsidRDefault="00D348D4" w:rsidP="00EE42B2">
      <w:pPr>
        <w:pStyle w:val="ConsPlusNonformat"/>
        <w:shd w:val="clear" w:color="auto" w:fill="FFFFFF"/>
        <w:jc w:val="both"/>
        <w:rPr>
          <w:rFonts w:ascii="Times New Roman" w:hAnsi="Times New Roman" w:cs="Times New Roman"/>
          <w:sz w:val="24"/>
          <w:szCs w:val="24"/>
        </w:rPr>
      </w:pPr>
      <w:r w:rsidRPr="007F4ABE">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(процентов)____________________</w:t>
      </w:r>
    </w:p>
    <w:p w:rsidR="00D348D4" w:rsidRDefault="00D348D4" w:rsidP="00EE42B2">
      <w:pPr>
        <w:widowControl w:val="0"/>
        <w:autoSpaceDE w:val="0"/>
        <w:autoSpaceDN w:val="0"/>
        <w:adjustRightInd w:val="0"/>
        <w:spacing w:after="0" w:line="240" w:lineRule="auto"/>
        <w:rPr>
          <w:rFonts w:ascii="Times New Roman" w:hAnsi="Times New Roman"/>
          <w:sz w:val="24"/>
          <w:szCs w:val="24"/>
        </w:rPr>
        <w:sectPr w:rsidR="00D348D4" w:rsidSect="00EE42B2">
          <w:type w:val="continuous"/>
          <w:pgSz w:w="16838" w:h="11905" w:orient="landscape"/>
          <w:pgMar w:top="567" w:right="567" w:bottom="2552" w:left="567" w:header="720" w:footer="720" w:gutter="0"/>
          <w:cols w:space="720"/>
          <w:noEndnote/>
          <w:docGrid w:linePitch="299"/>
        </w:sectPr>
      </w:pPr>
      <w:r w:rsidRPr="007F4ABE">
        <w:rPr>
          <w:rFonts w:ascii="Times New Roman" w:hAnsi="Times New Roman"/>
          <w:sz w:val="24"/>
          <w:szCs w:val="24"/>
        </w:rPr>
        <w:t>3.2. Показатели, характеризующие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212"/>
        <w:gridCol w:w="1212"/>
        <w:gridCol w:w="991"/>
        <w:gridCol w:w="1361"/>
        <w:gridCol w:w="1361"/>
        <w:gridCol w:w="1111"/>
        <w:gridCol w:w="1158"/>
        <w:gridCol w:w="325"/>
        <w:gridCol w:w="1156"/>
        <w:gridCol w:w="1001"/>
        <w:gridCol w:w="1001"/>
        <w:gridCol w:w="1156"/>
        <w:gridCol w:w="1001"/>
        <w:gridCol w:w="797"/>
      </w:tblGrid>
      <w:tr w:rsidR="00D348D4" w:rsidRPr="00714965" w:rsidTr="00EE42B2">
        <w:trPr>
          <w:trHeight w:val="1024"/>
        </w:trPr>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spellStart"/>
            <w:proofErr w:type="gramStart"/>
            <w:r w:rsidRPr="00714965">
              <w:rPr>
                <w:rFonts w:ascii="Times New Roman" w:hAnsi="Times New Roman"/>
                <w:color w:val="000000"/>
                <w:sz w:val="18"/>
                <w:szCs w:val="18"/>
              </w:rPr>
              <w:lastRenderedPageBreak/>
              <w:t>Уникаль-ный</w:t>
            </w:r>
            <w:proofErr w:type="spellEnd"/>
            <w:proofErr w:type="gramEnd"/>
            <w:r w:rsidRPr="00714965">
              <w:rPr>
                <w:rFonts w:ascii="Times New Roman" w:hAnsi="Times New Roman"/>
                <w:color w:val="000000"/>
                <w:sz w:val="18"/>
                <w:szCs w:val="18"/>
              </w:rPr>
              <w:t xml:space="preserve"> номер реестровой записи</w:t>
            </w:r>
          </w:p>
        </w:tc>
        <w:tc>
          <w:tcPr>
            <w:tcW w:w="0" w:type="auto"/>
            <w:gridSpan w:val="3"/>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характеризующий содержание муниципальной услуги</w:t>
            </w:r>
          </w:p>
        </w:tc>
        <w:tc>
          <w:tcPr>
            <w:tcW w:w="0" w:type="auto"/>
            <w:gridSpan w:val="2"/>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характеризующий условия (формы) оказания муниципальной услуги</w:t>
            </w:r>
          </w:p>
        </w:tc>
        <w:tc>
          <w:tcPr>
            <w:tcW w:w="0" w:type="auto"/>
            <w:gridSpan w:val="3"/>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 xml:space="preserve">Показатель объема </w:t>
            </w:r>
            <w:proofErr w:type="gramStart"/>
            <w:r w:rsidRPr="00714965">
              <w:rPr>
                <w:rFonts w:ascii="Times New Roman" w:hAnsi="Times New Roman"/>
                <w:color w:val="000000"/>
                <w:sz w:val="18"/>
                <w:szCs w:val="18"/>
              </w:rPr>
              <w:t>муниципальной</w:t>
            </w:r>
            <w:proofErr w:type="gramEnd"/>
          </w:p>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услуги</w:t>
            </w:r>
          </w:p>
        </w:tc>
        <w:tc>
          <w:tcPr>
            <w:tcW w:w="0" w:type="auto"/>
            <w:gridSpan w:val="3"/>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Значение показателя объема муниципальной услуги</w:t>
            </w:r>
          </w:p>
        </w:tc>
        <w:tc>
          <w:tcPr>
            <w:tcW w:w="0" w:type="auto"/>
            <w:gridSpan w:val="3"/>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Среднегодовой размер платы (цена, тариф)</w:t>
            </w:r>
          </w:p>
        </w:tc>
      </w:tr>
      <w:tr w:rsidR="00D348D4" w:rsidRPr="00714965" w:rsidTr="00EE42B2">
        <w:trPr>
          <w:trHeight w:val="787"/>
        </w:trPr>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________</w:t>
            </w:r>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показателя)</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________</w:t>
            </w:r>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показателя)</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________</w:t>
            </w:r>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gramStart"/>
            <w:r w:rsidRPr="00714965">
              <w:rPr>
                <w:rFonts w:ascii="Times New Roman" w:hAnsi="Times New Roman"/>
                <w:color w:val="000000"/>
                <w:sz w:val="18"/>
                <w:szCs w:val="18"/>
              </w:rPr>
              <w:t>(</w:t>
            </w:r>
            <w:proofErr w:type="spellStart"/>
            <w:r w:rsidRPr="00714965">
              <w:rPr>
                <w:rFonts w:ascii="Times New Roman" w:hAnsi="Times New Roman"/>
                <w:color w:val="000000"/>
                <w:sz w:val="18"/>
                <w:szCs w:val="18"/>
              </w:rPr>
              <w:t>наимено-вание</w:t>
            </w:r>
            <w:proofErr w:type="spellEnd"/>
            <w:proofErr w:type="gramEnd"/>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показателя)</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_________</w:t>
            </w:r>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показателя)</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________</w:t>
            </w:r>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gramStart"/>
            <w:r w:rsidRPr="00714965">
              <w:rPr>
                <w:rFonts w:ascii="Times New Roman" w:hAnsi="Times New Roman"/>
                <w:color w:val="000000"/>
                <w:sz w:val="18"/>
                <w:szCs w:val="18"/>
              </w:rPr>
              <w:t>(наименование</w:t>
            </w:r>
            <w:proofErr w:type="gramEnd"/>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показателя)</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наименование</w:t>
            </w:r>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показателя</w:t>
            </w:r>
          </w:p>
        </w:tc>
        <w:tc>
          <w:tcPr>
            <w:tcW w:w="0" w:type="auto"/>
            <w:gridSpan w:val="2"/>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единица измерения по ОКЕИ</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20__ год (очередной финансовый год)</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20__ год (1-й год планового периода)</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20__ год (2-й год планового периода)</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20__ год (очередной финансовый год)</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20__ год (1-й год планового периода)</w:t>
            </w:r>
          </w:p>
        </w:tc>
        <w:tc>
          <w:tcPr>
            <w:tcW w:w="0" w:type="auto"/>
            <w:vMerge w:val="restart"/>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gramStart"/>
            <w:r w:rsidRPr="00714965">
              <w:rPr>
                <w:rFonts w:ascii="Times New Roman" w:hAnsi="Times New Roman"/>
                <w:color w:val="000000"/>
                <w:sz w:val="18"/>
                <w:szCs w:val="18"/>
              </w:rPr>
              <w:t xml:space="preserve">20__ год (2-й год </w:t>
            </w:r>
            <w:proofErr w:type="spellStart"/>
            <w:r w:rsidRPr="00714965">
              <w:rPr>
                <w:rFonts w:ascii="Times New Roman" w:hAnsi="Times New Roman"/>
                <w:color w:val="000000"/>
                <w:sz w:val="18"/>
                <w:szCs w:val="18"/>
              </w:rPr>
              <w:t>плано</w:t>
            </w:r>
            <w:proofErr w:type="spellEnd"/>
            <w:proofErr w:type="gramEnd"/>
          </w:p>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roofErr w:type="spellStart"/>
            <w:proofErr w:type="gramStart"/>
            <w:r w:rsidRPr="00714965">
              <w:rPr>
                <w:rFonts w:ascii="Times New Roman" w:hAnsi="Times New Roman"/>
                <w:color w:val="000000"/>
                <w:sz w:val="18"/>
                <w:szCs w:val="18"/>
              </w:rPr>
              <w:t>вого</w:t>
            </w:r>
            <w:proofErr w:type="spellEnd"/>
            <w:r w:rsidRPr="00714965">
              <w:rPr>
                <w:rFonts w:ascii="Times New Roman" w:hAnsi="Times New Roman"/>
                <w:color w:val="000000"/>
                <w:sz w:val="18"/>
                <w:szCs w:val="18"/>
              </w:rPr>
              <w:t xml:space="preserve"> периода)</w:t>
            </w:r>
            <w:proofErr w:type="gramEnd"/>
          </w:p>
        </w:tc>
      </w:tr>
      <w:tr w:rsidR="00D348D4" w:rsidRPr="00714965" w:rsidTr="00EE42B2">
        <w:trPr>
          <w:trHeight w:val="786"/>
        </w:trPr>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наименование</w:t>
            </w:r>
          </w:p>
        </w:tc>
        <w:tc>
          <w:tcPr>
            <w:tcW w:w="0" w:type="auto"/>
            <w:vAlign w:val="center"/>
          </w:tcPr>
          <w:p w:rsidR="00D348D4" w:rsidRPr="00714965" w:rsidRDefault="00D348D4" w:rsidP="00EE42B2">
            <w:pPr>
              <w:autoSpaceDE w:val="0"/>
              <w:autoSpaceDN w:val="0"/>
              <w:adjustRightInd w:val="0"/>
              <w:spacing w:after="0" w:line="240" w:lineRule="auto"/>
              <w:ind w:left="-108" w:right="-108"/>
              <w:jc w:val="center"/>
              <w:rPr>
                <w:rFonts w:ascii="Times New Roman" w:hAnsi="Times New Roman"/>
                <w:color w:val="000000"/>
                <w:sz w:val="18"/>
                <w:szCs w:val="18"/>
              </w:rPr>
            </w:pPr>
            <w:r w:rsidRPr="00714965">
              <w:rPr>
                <w:rFonts w:ascii="Times New Roman" w:hAnsi="Times New Roman"/>
                <w:color w:val="000000"/>
                <w:sz w:val="18"/>
                <w:szCs w:val="18"/>
              </w:rPr>
              <w:t>код</w:t>
            </w:r>
          </w:p>
        </w:tc>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Merge/>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r>
      <w:tr w:rsidR="00D348D4" w:rsidRPr="00714965" w:rsidTr="00EE42B2">
        <w:trPr>
          <w:trHeight w:val="295"/>
        </w:trPr>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2</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3</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4</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5</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6</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7</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8</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9</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10</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11</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12</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13</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14</w:t>
            </w: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15</w:t>
            </w:r>
          </w:p>
        </w:tc>
      </w:tr>
      <w:tr w:rsidR="00D348D4" w:rsidRPr="00714965" w:rsidTr="00EE42B2">
        <w:trPr>
          <w:trHeight w:val="293"/>
        </w:trPr>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c>
          <w:tcPr>
            <w:tcW w:w="0" w:type="auto"/>
            <w:vAlign w:val="center"/>
          </w:tcPr>
          <w:p w:rsidR="00D348D4" w:rsidRPr="00714965" w:rsidRDefault="00D348D4" w:rsidP="00EE42B2">
            <w:pPr>
              <w:autoSpaceDE w:val="0"/>
              <w:autoSpaceDN w:val="0"/>
              <w:adjustRightInd w:val="0"/>
              <w:spacing w:after="0" w:line="240" w:lineRule="auto"/>
              <w:jc w:val="center"/>
              <w:rPr>
                <w:rFonts w:ascii="Times New Roman" w:hAnsi="Times New Roman"/>
                <w:color w:val="000000"/>
                <w:sz w:val="18"/>
                <w:szCs w:val="18"/>
              </w:rPr>
            </w:pPr>
          </w:p>
        </w:tc>
      </w:tr>
    </w:tbl>
    <w:p w:rsidR="00D348D4" w:rsidRPr="007F4ABE" w:rsidRDefault="00D348D4" w:rsidP="00EE42B2">
      <w:pPr>
        <w:widowControl w:val="0"/>
        <w:autoSpaceDE w:val="0"/>
        <w:autoSpaceDN w:val="0"/>
        <w:adjustRightInd w:val="0"/>
        <w:spacing w:after="0" w:line="240" w:lineRule="auto"/>
        <w:ind w:firstLine="540"/>
        <w:jc w:val="both"/>
        <w:rPr>
          <w:rFonts w:ascii="Times New Roman" w:hAnsi="Times New Roman"/>
          <w:sz w:val="24"/>
          <w:szCs w:val="24"/>
        </w:rPr>
      </w:pPr>
    </w:p>
    <w:p w:rsidR="00D348D4" w:rsidRPr="00EE42B2" w:rsidRDefault="00D348D4" w:rsidP="00EE42B2">
      <w:pPr>
        <w:pStyle w:val="ConsPlusNonformat"/>
        <w:jc w:val="both"/>
        <w:rPr>
          <w:rFonts w:ascii="Times New Roman" w:hAnsi="Times New Roman" w:cs="Times New Roman"/>
          <w:sz w:val="26"/>
          <w:szCs w:val="26"/>
        </w:rPr>
      </w:pPr>
      <w:r w:rsidRPr="00EE42B2">
        <w:rPr>
          <w:rFonts w:ascii="Times New Roman" w:hAnsi="Times New Roman" w:cs="Times New Roman"/>
          <w:sz w:val="26"/>
          <w:szCs w:val="26"/>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(процентов)________________</w:t>
      </w: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4.  Нормативные  правовые  акты, устанавливающие размер платы (цену, тариф) либо порядок ее (его) установления:</w:t>
      </w:r>
    </w:p>
    <w:tbl>
      <w:tblPr>
        <w:tblW w:w="5000" w:type="pct"/>
        <w:tblCellMar>
          <w:top w:w="102" w:type="dxa"/>
          <w:left w:w="62" w:type="dxa"/>
          <w:bottom w:w="102" w:type="dxa"/>
          <w:right w:w="62" w:type="dxa"/>
        </w:tblCellMar>
        <w:tblLook w:val="0000" w:firstRow="0" w:lastRow="0" w:firstColumn="0" w:lastColumn="0" w:noHBand="0" w:noVBand="0"/>
      </w:tblPr>
      <w:tblGrid>
        <w:gridCol w:w="1453"/>
        <w:gridCol w:w="5749"/>
        <w:gridCol w:w="1684"/>
        <w:gridCol w:w="2238"/>
        <w:gridCol w:w="4704"/>
      </w:tblGrid>
      <w:tr w:rsidR="00D348D4" w:rsidRPr="00EE42B2" w:rsidTr="00EE42B2">
        <w:tc>
          <w:tcPr>
            <w:tcW w:w="5000" w:type="pct"/>
            <w:gridSpan w:val="5"/>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Нормативный правовой акт</w:t>
            </w:r>
          </w:p>
        </w:tc>
      </w:tr>
      <w:tr w:rsidR="00D348D4" w:rsidRPr="00EE42B2" w:rsidTr="00EE42B2">
        <w:tc>
          <w:tcPr>
            <w:tcW w:w="459"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вид</w:t>
            </w:r>
          </w:p>
        </w:tc>
        <w:tc>
          <w:tcPr>
            <w:tcW w:w="1816"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принявший орган</w:t>
            </w:r>
          </w:p>
        </w:tc>
        <w:tc>
          <w:tcPr>
            <w:tcW w:w="532"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дата</w:t>
            </w:r>
          </w:p>
        </w:tc>
        <w:tc>
          <w:tcPr>
            <w:tcW w:w="707"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номер</w:t>
            </w:r>
          </w:p>
        </w:tc>
        <w:tc>
          <w:tcPr>
            <w:tcW w:w="1486"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наименование</w:t>
            </w:r>
          </w:p>
        </w:tc>
      </w:tr>
      <w:tr w:rsidR="00D348D4" w:rsidRPr="00EE42B2" w:rsidTr="00EE42B2">
        <w:tc>
          <w:tcPr>
            <w:tcW w:w="459"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1</w:t>
            </w:r>
          </w:p>
        </w:tc>
        <w:tc>
          <w:tcPr>
            <w:tcW w:w="1816"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2</w:t>
            </w:r>
          </w:p>
        </w:tc>
        <w:tc>
          <w:tcPr>
            <w:tcW w:w="532"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3</w:t>
            </w:r>
          </w:p>
        </w:tc>
        <w:tc>
          <w:tcPr>
            <w:tcW w:w="707"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4</w:t>
            </w:r>
          </w:p>
        </w:tc>
        <w:tc>
          <w:tcPr>
            <w:tcW w:w="1486"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5</w:t>
            </w:r>
          </w:p>
        </w:tc>
      </w:tr>
      <w:tr w:rsidR="00D348D4" w:rsidRPr="00EE42B2" w:rsidTr="00EE42B2">
        <w:tc>
          <w:tcPr>
            <w:tcW w:w="459"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rPr>
                <w:rFonts w:ascii="Times New Roman" w:hAnsi="Times New Roman" w:cs="Times New Roman"/>
                <w:sz w:val="26"/>
                <w:szCs w:val="26"/>
              </w:rPr>
            </w:pPr>
          </w:p>
        </w:tc>
        <w:tc>
          <w:tcPr>
            <w:tcW w:w="1816"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rPr>
                <w:rFonts w:ascii="Times New Roman" w:hAnsi="Times New Roman" w:cs="Times New Roman"/>
                <w:sz w:val="26"/>
                <w:szCs w:val="26"/>
              </w:rPr>
            </w:pPr>
          </w:p>
        </w:tc>
        <w:tc>
          <w:tcPr>
            <w:tcW w:w="532"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rPr>
                <w:rFonts w:ascii="Times New Roman" w:hAnsi="Times New Roman" w:cs="Times New Roman"/>
                <w:sz w:val="26"/>
                <w:szCs w:val="26"/>
              </w:rPr>
            </w:pPr>
          </w:p>
        </w:tc>
        <w:tc>
          <w:tcPr>
            <w:tcW w:w="1486" w:type="pct"/>
            <w:tcBorders>
              <w:top w:val="single" w:sz="4" w:space="0" w:color="auto"/>
              <w:left w:val="single" w:sz="4" w:space="0" w:color="auto"/>
              <w:bottom w:val="single" w:sz="4" w:space="0" w:color="auto"/>
              <w:right w:val="single" w:sz="4" w:space="0" w:color="auto"/>
            </w:tcBorders>
          </w:tcPr>
          <w:p w:rsidR="00D348D4" w:rsidRPr="00EE42B2" w:rsidRDefault="00D348D4" w:rsidP="00882594">
            <w:pPr>
              <w:pStyle w:val="ConsPlusNonformat"/>
              <w:rPr>
                <w:rFonts w:ascii="Times New Roman" w:hAnsi="Times New Roman" w:cs="Times New Roman"/>
                <w:sz w:val="26"/>
                <w:szCs w:val="26"/>
              </w:rPr>
            </w:pPr>
          </w:p>
        </w:tc>
      </w:tr>
    </w:tbl>
    <w:p w:rsidR="00D348D4" w:rsidRDefault="00D348D4" w:rsidP="00EE42B2">
      <w:pPr>
        <w:pStyle w:val="ConsPlusNonformat"/>
        <w:rPr>
          <w:rFonts w:ascii="Times New Roman" w:hAnsi="Times New Roman" w:cs="Times New Roman"/>
          <w:sz w:val="24"/>
          <w:szCs w:val="24"/>
        </w:rPr>
        <w:sectPr w:rsidR="00D348D4" w:rsidSect="00EE42B2">
          <w:type w:val="continuous"/>
          <w:pgSz w:w="16838" w:h="11905" w:orient="landscape"/>
          <w:pgMar w:top="2552" w:right="567" w:bottom="567" w:left="567" w:header="720" w:footer="720" w:gutter="0"/>
          <w:cols w:space="720"/>
          <w:noEndnote/>
          <w:docGrid w:linePitch="299"/>
        </w:sectPr>
      </w:pPr>
    </w:p>
    <w:p w:rsidR="00D348D4" w:rsidRDefault="00D348D4" w:rsidP="00EE42B2">
      <w:pPr>
        <w:pStyle w:val="ConsPlusNonformat"/>
        <w:rPr>
          <w:rFonts w:ascii="Times New Roman" w:hAnsi="Times New Roman" w:cs="Times New Roman"/>
          <w:sz w:val="24"/>
          <w:szCs w:val="24"/>
        </w:rPr>
      </w:pP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5. Порядок оказания муниципальной услуги:</w:t>
      </w:r>
    </w:p>
    <w:p w:rsidR="00D348D4" w:rsidRDefault="00D348D4" w:rsidP="00EE42B2">
      <w:pPr>
        <w:pStyle w:val="ConsPlusNonformat"/>
        <w:rPr>
          <w:rFonts w:ascii="Times New Roman" w:hAnsi="Times New Roman" w:cs="Times New Roman"/>
          <w:sz w:val="26"/>
          <w:szCs w:val="26"/>
        </w:rPr>
      </w:pPr>
    </w:p>
    <w:p w:rsidR="00D348D4"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5.1. Нормативные правовые акты, регулирующие порядок оказания муниципальной услуги:</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________________________________________________________________________________________________________________________</w:t>
      </w:r>
    </w:p>
    <w:p w:rsidR="00D348D4" w:rsidRPr="00EE42B2" w:rsidRDefault="00D348D4" w:rsidP="00EE42B2">
      <w:pPr>
        <w:pStyle w:val="ConsPlusNonformat"/>
        <w:jc w:val="center"/>
        <w:rPr>
          <w:rFonts w:ascii="Times New Roman" w:hAnsi="Times New Roman" w:cs="Times New Roman"/>
          <w:sz w:val="18"/>
          <w:szCs w:val="18"/>
        </w:rPr>
      </w:pPr>
      <w:r w:rsidRPr="00EE42B2">
        <w:rPr>
          <w:rFonts w:ascii="Times New Roman" w:hAnsi="Times New Roman" w:cs="Times New Roman"/>
          <w:sz w:val="18"/>
          <w:szCs w:val="18"/>
        </w:rPr>
        <w:t>(наименование, номер и дата правового акта)</w:t>
      </w:r>
    </w:p>
    <w:p w:rsidR="00D348D4" w:rsidRPr="00EE42B2" w:rsidRDefault="00D348D4" w:rsidP="00EE42B2">
      <w:pPr>
        <w:pStyle w:val="ConsPlusNonformat"/>
        <w:rPr>
          <w:rFonts w:ascii="Times New Roman" w:hAnsi="Times New Roman" w:cs="Times New Roman"/>
          <w:sz w:val="26"/>
          <w:szCs w:val="26"/>
        </w:rPr>
      </w:pP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5.2. Порядок  информирования потенциальных потребителей муниципальной услуги</w:t>
      </w:r>
    </w:p>
    <w:p w:rsidR="00D348D4" w:rsidRPr="007F4ABE" w:rsidRDefault="00D348D4" w:rsidP="00EE42B2">
      <w:pPr>
        <w:widowControl w:val="0"/>
        <w:autoSpaceDE w:val="0"/>
        <w:autoSpaceDN w:val="0"/>
        <w:adjustRightInd w:val="0"/>
        <w:spacing w:after="0" w:line="240" w:lineRule="auto"/>
        <w:jc w:val="both"/>
        <w:rPr>
          <w:rFonts w:ascii="Times New Roman" w:hAnsi="Times New Roman"/>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4388"/>
        <w:gridCol w:w="5799"/>
        <w:gridCol w:w="5641"/>
      </w:tblGrid>
      <w:tr w:rsidR="00D348D4" w:rsidRPr="00EE42B2" w:rsidTr="00EE42B2">
        <w:tc>
          <w:tcPr>
            <w:tcW w:w="13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r w:rsidRPr="00EE42B2">
              <w:rPr>
                <w:rFonts w:ascii="Times New Roman" w:hAnsi="Times New Roman"/>
                <w:sz w:val="26"/>
                <w:szCs w:val="26"/>
              </w:rPr>
              <w:t>Способ информирования</w:t>
            </w:r>
          </w:p>
        </w:tc>
        <w:tc>
          <w:tcPr>
            <w:tcW w:w="18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r w:rsidRPr="00EE42B2">
              <w:rPr>
                <w:rFonts w:ascii="Times New Roman" w:hAnsi="Times New Roman"/>
                <w:sz w:val="26"/>
                <w:szCs w:val="26"/>
              </w:rPr>
              <w:t>Состав размещаемой (доводимой) информации</w:t>
            </w:r>
          </w:p>
        </w:tc>
        <w:tc>
          <w:tcPr>
            <w:tcW w:w="1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r w:rsidRPr="00EE42B2">
              <w:rPr>
                <w:rFonts w:ascii="Times New Roman" w:hAnsi="Times New Roman"/>
                <w:sz w:val="26"/>
                <w:szCs w:val="26"/>
              </w:rPr>
              <w:t>Частота обновления информации</w:t>
            </w:r>
          </w:p>
        </w:tc>
      </w:tr>
      <w:tr w:rsidR="00D348D4" w:rsidRPr="00EE42B2" w:rsidTr="00EE42B2">
        <w:trPr>
          <w:trHeight w:val="123"/>
        </w:trPr>
        <w:tc>
          <w:tcPr>
            <w:tcW w:w="13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r w:rsidRPr="00EE42B2">
              <w:rPr>
                <w:rFonts w:ascii="Times New Roman" w:hAnsi="Times New Roman"/>
                <w:sz w:val="26"/>
                <w:szCs w:val="26"/>
              </w:rPr>
              <w:t>1</w:t>
            </w:r>
          </w:p>
        </w:tc>
        <w:tc>
          <w:tcPr>
            <w:tcW w:w="18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r w:rsidRPr="00EE42B2">
              <w:rPr>
                <w:rFonts w:ascii="Times New Roman" w:hAnsi="Times New Roman"/>
                <w:sz w:val="26"/>
                <w:szCs w:val="26"/>
              </w:rPr>
              <w:t>2</w:t>
            </w:r>
          </w:p>
        </w:tc>
        <w:tc>
          <w:tcPr>
            <w:tcW w:w="1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r w:rsidRPr="00EE42B2">
              <w:rPr>
                <w:rFonts w:ascii="Times New Roman" w:hAnsi="Times New Roman"/>
                <w:sz w:val="26"/>
                <w:szCs w:val="26"/>
              </w:rPr>
              <w:t>3</w:t>
            </w:r>
          </w:p>
        </w:tc>
      </w:tr>
      <w:tr w:rsidR="00D348D4" w:rsidRPr="00EE42B2" w:rsidTr="00EE42B2">
        <w:trPr>
          <w:trHeight w:val="116"/>
        </w:trPr>
        <w:tc>
          <w:tcPr>
            <w:tcW w:w="13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p>
        </w:tc>
        <w:tc>
          <w:tcPr>
            <w:tcW w:w="18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p>
        </w:tc>
        <w:tc>
          <w:tcPr>
            <w:tcW w:w="1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8D4" w:rsidRPr="00EE42B2" w:rsidRDefault="00D348D4" w:rsidP="00882594">
            <w:pPr>
              <w:widowControl w:val="0"/>
              <w:autoSpaceDE w:val="0"/>
              <w:autoSpaceDN w:val="0"/>
              <w:adjustRightInd w:val="0"/>
              <w:spacing w:after="0" w:line="240" w:lineRule="auto"/>
              <w:jc w:val="center"/>
              <w:rPr>
                <w:rFonts w:ascii="Times New Roman" w:hAnsi="Times New Roman"/>
                <w:sz w:val="26"/>
                <w:szCs w:val="26"/>
              </w:rPr>
            </w:pPr>
          </w:p>
        </w:tc>
      </w:tr>
    </w:tbl>
    <w:p w:rsidR="00D348D4" w:rsidRPr="007F4ABE" w:rsidRDefault="00D348D4" w:rsidP="00EE42B2">
      <w:pPr>
        <w:widowControl w:val="0"/>
        <w:autoSpaceDE w:val="0"/>
        <w:autoSpaceDN w:val="0"/>
        <w:adjustRightInd w:val="0"/>
        <w:spacing w:after="0" w:line="240" w:lineRule="auto"/>
        <w:ind w:firstLine="540"/>
        <w:jc w:val="both"/>
        <w:rPr>
          <w:rFonts w:ascii="Times New Roman" w:hAnsi="Times New Roman"/>
          <w:sz w:val="24"/>
          <w:szCs w:val="24"/>
        </w:rPr>
      </w:pPr>
    </w:p>
    <w:p w:rsidR="00D348D4" w:rsidRPr="00EE42B2" w:rsidRDefault="00D348D4" w:rsidP="00EE42B2">
      <w:pPr>
        <w:pStyle w:val="ConsPlusNonformat"/>
        <w:jc w:val="center"/>
        <w:rPr>
          <w:rFonts w:ascii="Times New Roman" w:hAnsi="Times New Roman" w:cs="Times New Roman"/>
          <w:sz w:val="26"/>
          <w:szCs w:val="26"/>
        </w:rPr>
      </w:pPr>
      <w:bookmarkStart w:id="4" w:name="Par338"/>
      <w:bookmarkEnd w:id="4"/>
      <w:r w:rsidRPr="00EE42B2">
        <w:rPr>
          <w:rFonts w:ascii="Times New Roman" w:hAnsi="Times New Roman" w:cs="Times New Roman"/>
          <w:sz w:val="26"/>
          <w:szCs w:val="26"/>
        </w:rPr>
        <w:t xml:space="preserve">Часть 2. Сведения о </w:t>
      </w:r>
      <w:proofErr w:type="gramStart"/>
      <w:r w:rsidRPr="00EE42B2">
        <w:rPr>
          <w:rFonts w:ascii="Times New Roman" w:hAnsi="Times New Roman" w:cs="Times New Roman"/>
          <w:sz w:val="26"/>
          <w:szCs w:val="26"/>
        </w:rPr>
        <w:t>выполняемых</w:t>
      </w:r>
      <w:proofErr w:type="gramEnd"/>
      <w:r w:rsidRPr="00EE42B2">
        <w:rPr>
          <w:rFonts w:ascii="Times New Roman" w:hAnsi="Times New Roman" w:cs="Times New Roman"/>
          <w:sz w:val="26"/>
          <w:szCs w:val="26"/>
        </w:rPr>
        <w:t xml:space="preserve"> работах</w:t>
      </w:r>
      <w:r w:rsidRPr="00EE42B2">
        <w:rPr>
          <w:rFonts w:ascii="Times New Roman" w:hAnsi="Times New Roman" w:cs="Times New Roman"/>
          <w:sz w:val="26"/>
          <w:szCs w:val="26"/>
          <w:vertAlign w:val="superscript"/>
        </w:rPr>
        <w:t>3</w:t>
      </w:r>
    </w:p>
    <w:p w:rsidR="00D348D4" w:rsidRPr="00EE42B2" w:rsidRDefault="00D348D4" w:rsidP="00EE42B2">
      <w:pPr>
        <w:pStyle w:val="ConsPlusNonformat"/>
        <w:jc w:val="center"/>
        <w:rPr>
          <w:rFonts w:ascii="Times New Roman" w:hAnsi="Times New Roman" w:cs="Times New Roman"/>
          <w:sz w:val="26"/>
          <w:szCs w:val="26"/>
        </w:rPr>
      </w:pPr>
      <w:r w:rsidRPr="00EE42B2">
        <w:rPr>
          <w:rFonts w:ascii="Times New Roman" w:hAnsi="Times New Roman" w:cs="Times New Roman"/>
          <w:sz w:val="26"/>
          <w:szCs w:val="26"/>
        </w:rPr>
        <w:t>Раздел ___</w:t>
      </w:r>
    </w:p>
    <w:p w:rsidR="00D348D4" w:rsidRPr="00EB4DBB" w:rsidRDefault="00D348D4" w:rsidP="00EE42B2">
      <w:pPr>
        <w:pStyle w:val="ConsPlusNonformat"/>
        <w:jc w:val="center"/>
        <w:rPr>
          <w:rFonts w:ascii="Times New Roman" w:hAnsi="Times New Roman" w:cs="Times New Roman"/>
          <w:sz w:val="24"/>
          <w:szCs w:val="24"/>
        </w:rPr>
      </w:pP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1. Наименование работы ____________________________________________________</w:t>
      </w:r>
    </w:p>
    <w:p w:rsidR="00D348D4" w:rsidRPr="00EE42B2" w:rsidRDefault="00D348D4" w:rsidP="00EE42B2">
      <w:pPr>
        <w:pStyle w:val="ConsPlusNonformat"/>
        <w:ind w:left="2520" w:right="6884"/>
        <w:jc w:val="center"/>
        <w:rPr>
          <w:rFonts w:ascii="Times New Roman" w:hAnsi="Times New Roman" w:cs="Times New Roman"/>
        </w:rPr>
      </w:pPr>
      <w:r w:rsidRPr="00EE42B2">
        <w:rPr>
          <w:rFonts w:ascii="Times New Roman" w:hAnsi="Times New Roman" w:cs="Times New Roman"/>
        </w:rPr>
        <w:t>(из ведомственного перечня услуг (работ))</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2. Категории потребителей работы __________________________________________</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3. Показатели, характеризующие объем и (или) качество работы</w:t>
      </w:r>
    </w:p>
    <w:p w:rsidR="00D348D4" w:rsidRPr="00EE42B2" w:rsidRDefault="00D348D4" w:rsidP="00EE42B2">
      <w:pPr>
        <w:pStyle w:val="ConsPlusNonformat"/>
        <w:rPr>
          <w:rFonts w:ascii="Times New Roman" w:hAnsi="Times New Roman" w:cs="Times New Roman"/>
          <w:sz w:val="26"/>
          <w:szCs w:val="26"/>
        </w:rPr>
      </w:pPr>
      <w:r w:rsidRPr="00EE42B2">
        <w:rPr>
          <w:rFonts w:ascii="Times New Roman" w:hAnsi="Times New Roman" w:cs="Times New Roman"/>
          <w:sz w:val="26"/>
          <w:szCs w:val="26"/>
        </w:rPr>
        <w:t>3.1. Показатели, характеризующие качество работы</w:t>
      </w:r>
      <w:proofErr w:type="gramStart"/>
      <w:r w:rsidRPr="00EE42B2">
        <w:rPr>
          <w:rFonts w:ascii="Times New Roman" w:hAnsi="Times New Roman" w:cs="Times New Roman"/>
          <w:sz w:val="26"/>
          <w:szCs w:val="26"/>
          <w:vertAlign w:val="superscript"/>
        </w:rPr>
        <w:t>4</w:t>
      </w:r>
      <w:proofErr w:type="gramEnd"/>
      <w:r w:rsidRPr="00EE42B2">
        <w:rPr>
          <w:rFonts w:ascii="Times New Roman" w:hAnsi="Times New Roman" w:cs="Times New Roman"/>
          <w:sz w:val="26"/>
          <w:szCs w:val="26"/>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6"/>
        <w:gridCol w:w="4596"/>
        <w:gridCol w:w="3064"/>
        <w:gridCol w:w="1459"/>
        <w:gridCol w:w="1913"/>
        <w:gridCol w:w="1296"/>
        <w:gridCol w:w="1092"/>
        <w:gridCol w:w="1092"/>
      </w:tblGrid>
      <w:tr w:rsidR="00D348D4" w:rsidRPr="00EE42B2" w:rsidTr="00EE42B2">
        <w:tc>
          <w:tcPr>
            <w:tcW w:w="1316" w:type="dxa"/>
            <w:vMerge w:val="restart"/>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Уникальный номер реестровой записи</w:t>
            </w:r>
          </w:p>
        </w:tc>
        <w:tc>
          <w:tcPr>
            <w:tcW w:w="4596" w:type="dxa"/>
            <w:vMerge w:val="restart"/>
            <w:tcBorders>
              <w:top w:val="single" w:sz="4" w:space="0" w:color="auto"/>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Показатель, характеризующий содержание работы</w:t>
            </w:r>
          </w:p>
        </w:tc>
        <w:tc>
          <w:tcPr>
            <w:tcW w:w="3064" w:type="dxa"/>
            <w:vMerge w:val="restart"/>
            <w:tcBorders>
              <w:top w:val="single" w:sz="4" w:space="0" w:color="auto"/>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Показатель, характеризующий условия (формы) выполнения работы</w:t>
            </w:r>
          </w:p>
        </w:tc>
        <w:tc>
          <w:tcPr>
            <w:tcW w:w="3372" w:type="dxa"/>
            <w:gridSpan w:val="2"/>
            <w:vMerge w:val="restart"/>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Показатель качества работы</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Значения показателей качества работы</w:t>
            </w:r>
          </w:p>
        </w:tc>
      </w:tr>
      <w:tr w:rsidR="00D348D4" w:rsidRPr="00EE42B2" w:rsidTr="00EE42B2">
        <w:trPr>
          <w:trHeight w:val="276"/>
        </w:trPr>
        <w:tc>
          <w:tcPr>
            <w:tcW w:w="1316" w:type="dxa"/>
            <w:vMerge/>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4596" w:type="dxa"/>
            <w:vMerge/>
            <w:tcBorders>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3064" w:type="dxa"/>
            <w:vMerge/>
            <w:tcBorders>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3372" w:type="dxa"/>
            <w:gridSpan w:val="2"/>
            <w:vMerge/>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296" w:type="dxa"/>
            <w:vMerge w:val="restart"/>
            <w:tcBorders>
              <w:top w:val="single" w:sz="4" w:space="0" w:color="auto"/>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20__ год (очередной финансовый год)</w:t>
            </w:r>
          </w:p>
        </w:tc>
        <w:tc>
          <w:tcPr>
            <w:tcW w:w="1092" w:type="dxa"/>
            <w:vMerge w:val="restart"/>
            <w:tcBorders>
              <w:top w:val="single" w:sz="4" w:space="0" w:color="auto"/>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20__ год (1-й год планового периода)</w:t>
            </w:r>
          </w:p>
        </w:tc>
        <w:tc>
          <w:tcPr>
            <w:tcW w:w="1092" w:type="dxa"/>
            <w:vMerge w:val="restart"/>
            <w:tcBorders>
              <w:top w:val="single" w:sz="4" w:space="0" w:color="auto"/>
              <w:left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20__ год (2-й год планового периода)</w:t>
            </w:r>
          </w:p>
        </w:tc>
      </w:tr>
      <w:tr w:rsidR="00D348D4" w:rsidRPr="00EE42B2" w:rsidTr="00EE42B2">
        <w:trPr>
          <w:trHeight w:val="814"/>
        </w:trPr>
        <w:tc>
          <w:tcPr>
            <w:tcW w:w="1316" w:type="dxa"/>
            <w:vMerge/>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4596" w:type="dxa"/>
            <w:vMerge/>
            <w:tcBorders>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3064" w:type="dxa"/>
            <w:vMerge/>
            <w:tcBorders>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1913"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 xml:space="preserve">единица измерения по </w:t>
            </w:r>
            <w:hyperlink r:id="rId46" w:history="1">
              <w:r w:rsidRPr="00EE42B2">
                <w:rPr>
                  <w:rStyle w:val="a5"/>
                  <w:rFonts w:ascii="Times New Roman" w:hAnsi="Times New Roman"/>
                  <w:color w:val="auto"/>
                  <w:sz w:val="24"/>
                  <w:szCs w:val="24"/>
                </w:rPr>
                <w:t>ОКЕИ</w:t>
              </w:r>
            </w:hyperlink>
          </w:p>
        </w:tc>
        <w:tc>
          <w:tcPr>
            <w:tcW w:w="1296" w:type="dxa"/>
            <w:vMerge/>
            <w:tcBorders>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092" w:type="dxa"/>
            <w:vMerge/>
            <w:tcBorders>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092" w:type="dxa"/>
            <w:vMerge/>
            <w:tcBorders>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r>
    </w:tbl>
    <w:p w:rsidR="00D348D4" w:rsidRDefault="00D348D4">
      <w:pPr>
        <w:sectPr w:rsidR="00D348D4" w:rsidSect="00EE42B2">
          <w:type w:val="continuous"/>
          <w:pgSz w:w="16838" w:h="11905" w:orient="landscape"/>
          <w:pgMar w:top="567" w:right="567" w:bottom="2552" w:left="567" w:header="720" w:footer="72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6"/>
        <w:gridCol w:w="1532"/>
        <w:gridCol w:w="1532"/>
        <w:gridCol w:w="1532"/>
        <w:gridCol w:w="1532"/>
        <w:gridCol w:w="1532"/>
        <w:gridCol w:w="1459"/>
        <w:gridCol w:w="1459"/>
        <w:gridCol w:w="454"/>
        <w:gridCol w:w="1296"/>
        <w:gridCol w:w="1092"/>
        <w:gridCol w:w="1092"/>
      </w:tblGrid>
      <w:tr w:rsidR="00D348D4" w:rsidRPr="00EE42B2" w:rsidTr="00EE42B2">
        <w:tc>
          <w:tcPr>
            <w:tcW w:w="1316"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_______</w:t>
            </w:r>
          </w:p>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_______</w:t>
            </w:r>
          </w:p>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_______</w:t>
            </w:r>
          </w:p>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42BA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_______</w:t>
            </w:r>
          </w:p>
          <w:p w:rsidR="00D348D4" w:rsidRPr="00EE42B2" w:rsidRDefault="00D348D4" w:rsidP="00E42BA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42BA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_______</w:t>
            </w:r>
          </w:p>
          <w:p w:rsidR="00D348D4" w:rsidRPr="00EE42B2" w:rsidRDefault="00D348D4" w:rsidP="00E42BA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1459"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79449D">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наименование показателя</w:t>
            </w:r>
          </w:p>
        </w:tc>
        <w:tc>
          <w:tcPr>
            <w:tcW w:w="454"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79449D">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код</w:t>
            </w:r>
          </w:p>
        </w:tc>
        <w:tc>
          <w:tcPr>
            <w:tcW w:w="1296"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p>
        </w:tc>
      </w:tr>
      <w:tr w:rsidR="00D348D4" w:rsidRPr="00EE42B2" w:rsidTr="00EE42B2">
        <w:tc>
          <w:tcPr>
            <w:tcW w:w="1316"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2</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3</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4</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5</w:t>
            </w:r>
          </w:p>
        </w:tc>
        <w:tc>
          <w:tcPr>
            <w:tcW w:w="153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6</w:t>
            </w:r>
          </w:p>
        </w:tc>
        <w:tc>
          <w:tcPr>
            <w:tcW w:w="1459"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7</w:t>
            </w:r>
          </w:p>
        </w:tc>
        <w:tc>
          <w:tcPr>
            <w:tcW w:w="1459"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8</w:t>
            </w:r>
          </w:p>
        </w:tc>
        <w:tc>
          <w:tcPr>
            <w:tcW w:w="454"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9</w:t>
            </w:r>
          </w:p>
        </w:tc>
        <w:tc>
          <w:tcPr>
            <w:tcW w:w="1296"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10</w:t>
            </w:r>
          </w:p>
        </w:tc>
        <w:tc>
          <w:tcPr>
            <w:tcW w:w="109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11</w:t>
            </w:r>
          </w:p>
        </w:tc>
        <w:tc>
          <w:tcPr>
            <w:tcW w:w="1092" w:type="dxa"/>
            <w:tcBorders>
              <w:top w:val="single" w:sz="4" w:space="0" w:color="auto"/>
              <w:left w:val="single" w:sz="4" w:space="0" w:color="auto"/>
              <w:bottom w:val="single" w:sz="4" w:space="0" w:color="auto"/>
              <w:right w:val="single" w:sz="4" w:space="0" w:color="auto"/>
            </w:tcBorders>
            <w:vAlign w:val="center"/>
          </w:tcPr>
          <w:p w:rsidR="00D348D4" w:rsidRPr="00EE42B2" w:rsidRDefault="00D348D4" w:rsidP="00EE42B2">
            <w:pPr>
              <w:pStyle w:val="ConsPlusNonformat"/>
              <w:jc w:val="center"/>
              <w:rPr>
                <w:rFonts w:ascii="Times New Roman" w:hAnsi="Times New Roman" w:cs="Times New Roman"/>
                <w:sz w:val="24"/>
                <w:szCs w:val="24"/>
              </w:rPr>
            </w:pPr>
            <w:r w:rsidRPr="00EE42B2">
              <w:rPr>
                <w:rFonts w:ascii="Times New Roman" w:hAnsi="Times New Roman" w:cs="Times New Roman"/>
                <w:sz w:val="24"/>
                <w:szCs w:val="24"/>
              </w:rPr>
              <w:t>12</w:t>
            </w:r>
          </w:p>
        </w:tc>
      </w:tr>
    </w:tbl>
    <w:p w:rsidR="00D348D4" w:rsidRPr="00EB4DBB" w:rsidRDefault="00D348D4" w:rsidP="00EE42B2">
      <w:pPr>
        <w:pStyle w:val="ConsPlusNonformat"/>
        <w:rPr>
          <w:rFonts w:ascii="Times New Roman" w:hAnsi="Times New Roman" w:cs="Times New Roman"/>
          <w:sz w:val="24"/>
          <w:szCs w:val="24"/>
        </w:rPr>
      </w:pPr>
    </w:p>
    <w:p w:rsidR="00D348D4" w:rsidRPr="00714965" w:rsidRDefault="00D348D4" w:rsidP="00EE42B2">
      <w:pPr>
        <w:pStyle w:val="ConsPlusNonformat"/>
        <w:rPr>
          <w:rFonts w:ascii="Times New Roman" w:hAnsi="Times New Roman" w:cs="Times New Roman"/>
          <w:sz w:val="26"/>
          <w:szCs w:val="26"/>
        </w:rPr>
      </w:pPr>
      <w:r>
        <w:rPr>
          <w:rFonts w:ascii="Times New Roman" w:hAnsi="Times New Roman" w:cs="Times New Roman"/>
          <w:sz w:val="26"/>
          <w:szCs w:val="26"/>
        </w:rPr>
        <w:t xml:space="preserve">Допустимые (возможные) </w:t>
      </w:r>
      <w:r w:rsidRPr="00714965">
        <w:rPr>
          <w:rFonts w:ascii="Times New Roman" w:hAnsi="Times New Roman" w:cs="Times New Roman"/>
          <w:sz w:val="26"/>
          <w:szCs w:val="26"/>
        </w:rPr>
        <w:t xml:space="preserve">отклонения от установленных показателей качества </w:t>
      </w:r>
      <w:r>
        <w:rPr>
          <w:rFonts w:ascii="Times New Roman" w:hAnsi="Times New Roman" w:cs="Times New Roman"/>
          <w:sz w:val="26"/>
          <w:szCs w:val="26"/>
        </w:rPr>
        <w:t xml:space="preserve">работы, </w:t>
      </w:r>
      <w:r w:rsidRPr="00714965">
        <w:rPr>
          <w:rFonts w:ascii="Times New Roman" w:hAnsi="Times New Roman" w:cs="Times New Roman"/>
          <w:sz w:val="26"/>
          <w:szCs w:val="26"/>
        </w:rPr>
        <w:t>в пределах которых муниципальное задание считается выполненным (процентов) _______________________________________________________________</w:t>
      </w:r>
    </w:p>
    <w:p w:rsidR="00D348D4" w:rsidRPr="00714965" w:rsidRDefault="00D348D4" w:rsidP="00EE42B2">
      <w:pPr>
        <w:pStyle w:val="ConsPlusNonformat"/>
        <w:jc w:val="center"/>
        <w:rPr>
          <w:rFonts w:ascii="Times New Roman" w:hAnsi="Times New Roman" w:cs="Times New Roman"/>
          <w:sz w:val="26"/>
          <w:szCs w:val="26"/>
        </w:rPr>
      </w:pP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3.2. Показатели, характеризующие объем работы:</w:t>
      </w:r>
    </w:p>
    <w:tbl>
      <w:tblPr>
        <w:tblW w:w="0" w:type="auto"/>
        <w:tblCellMar>
          <w:top w:w="102" w:type="dxa"/>
          <w:left w:w="62" w:type="dxa"/>
          <w:bottom w:w="102" w:type="dxa"/>
          <w:right w:w="62" w:type="dxa"/>
        </w:tblCellMar>
        <w:tblLook w:val="0000" w:firstRow="0" w:lastRow="0" w:firstColumn="0" w:lastColumn="0" w:noHBand="0" w:noVBand="0"/>
      </w:tblPr>
      <w:tblGrid>
        <w:gridCol w:w="1434"/>
        <w:gridCol w:w="1435"/>
        <w:gridCol w:w="1434"/>
        <w:gridCol w:w="1434"/>
        <w:gridCol w:w="1517"/>
        <w:gridCol w:w="1517"/>
        <w:gridCol w:w="1364"/>
        <w:gridCol w:w="1313"/>
        <w:gridCol w:w="426"/>
        <w:gridCol w:w="1416"/>
        <w:gridCol w:w="1269"/>
        <w:gridCol w:w="1269"/>
      </w:tblGrid>
      <w:tr w:rsidR="00D348D4" w:rsidRPr="00714965" w:rsidTr="00714965">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Уникальный номер реестровой записи</w:t>
            </w:r>
          </w:p>
        </w:tc>
        <w:tc>
          <w:tcPr>
            <w:tcW w:w="0" w:type="auto"/>
            <w:gridSpan w:val="3"/>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Показатель, характеризующий содержание работы</w:t>
            </w:r>
          </w:p>
        </w:tc>
        <w:tc>
          <w:tcPr>
            <w:tcW w:w="0" w:type="auto"/>
            <w:gridSpan w:val="2"/>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Показатель, характеризующий условия (формы) выполнения работы</w:t>
            </w:r>
          </w:p>
        </w:tc>
        <w:tc>
          <w:tcPr>
            <w:tcW w:w="0" w:type="auto"/>
            <w:gridSpan w:val="3"/>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Показатель объема работы</w:t>
            </w:r>
          </w:p>
        </w:tc>
        <w:tc>
          <w:tcPr>
            <w:tcW w:w="0" w:type="auto"/>
            <w:gridSpan w:val="3"/>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Значение показателя объема работы</w:t>
            </w:r>
          </w:p>
        </w:tc>
      </w:tr>
      <w:tr w:rsidR="00D348D4" w:rsidRPr="00714965" w:rsidTr="00714965">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_______</w:t>
            </w:r>
          </w:p>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_______</w:t>
            </w:r>
          </w:p>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_______</w:t>
            </w:r>
          </w:p>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_______</w:t>
            </w:r>
          </w:p>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_______</w:t>
            </w:r>
          </w:p>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 показателя</w:t>
            </w:r>
          </w:p>
        </w:tc>
        <w:tc>
          <w:tcPr>
            <w:tcW w:w="0" w:type="auto"/>
            <w:gridSpan w:val="2"/>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 xml:space="preserve">единица измерения по </w:t>
            </w:r>
            <w:hyperlink r:id="rId47" w:history="1">
              <w:r w:rsidRPr="00714965">
                <w:rPr>
                  <w:rStyle w:val="a5"/>
                  <w:rFonts w:ascii="Times New Roman" w:hAnsi="Times New Roman"/>
                  <w:sz w:val="18"/>
                  <w:szCs w:val="18"/>
                </w:rPr>
                <w:t>ОКЕИ</w:t>
              </w:r>
            </w:hyperlink>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20__ год (очередной финансовый год)</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20__ год (1-й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20__ год (2-й год планового периода)</w:t>
            </w:r>
          </w:p>
        </w:tc>
      </w:tr>
      <w:tr w:rsidR="00D348D4" w:rsidRPr="00714965" w:rsidTr="00714965">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наименование</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код</w:t>
            </w: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r>
      <w:tr w:rsidR="00D348D4" w:rsidRPr="00714965" w:rsidTr="00714965">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r w:rsidRPr="00714965">
              <w:rPr>
                <w:rFonts w:ascii="Times New Roman" w:hAnsi="Times New Roman" w:cs="Times New Roman"/>
                <w:sz w:val="18"/>
                <w:szCs w:val="18"/>
              </w:rPr>
              <w:t>12</w:t>
            </w:r>
          </w:p>
        </w:tc>
      </w:tr>
      <w:tr w:rsidR="00D348D4" w:rsidRPr="00714965" w:rsidTr="00714965">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D348D4" w:rsidRPr="00714965" w:rsidRDefault="00D348D4" w:rsidP="00882594">
            <w:pPr>
              <w:pStyle w:val="ConsPlusNonformat"/>
              <w:jc w:val="center"/>
              <w:rPr>
                <w:rFonts w:ascii="Times New Roman" w:hAnsi="Times New Roman" w:cs="Times New Roman"/>
                <w:sz w:val="18"/>
                <w:szCs w:val="18"/>
              </w:rPr>
            </w:pPr>
          </w:p>
        </w:tc>
      </w:tr>
    </w:tbl>
    <w:p w:rsidR="00D348D4" w:rsidRDefault="00D348D4" w:rsidP="00714965">
      <w:pPr>
        <w:pStyle w:val="ConsPlusNonformat"/>
        <w:jc w:val="center"/>
        <w:rPr>
          <w:rFonts w:ascii="Times New Roman" w:hAnsi="Times New Roman" w:cs="Times New Roman"/>
          <w:sz w:val="26"/>
          <w:szCs w:val="26"/>
        </w:rPr>
      </w:pPr>
      <w:r w:rsidRPr="00EB4DBB">
        <w:rPr>
          <w:rFonts w:ascii="Times New Roman" w:hAnsi="Times New Roman" w:cs="Times New Roman"/>
          <w:sz w:val="24"/>
          <w:szCs w:val="24"/>
        </w:rPr>
        <w:t xml:space="preserve">Допустимые (возможные) отклонения </w:t>
      </w:r>
      <w:r>
        <w:rPr>
          <w:rFonts w:ascii="Times New Roman" w:hAnsi="Times New Roman" w:cs="Times New Roman"/>
          <w:sz w:val="24"/>
          <w:szCs w:val="24"/>
        </w:rPr>
        <w:t xml:space="preserve">от </w:t>
      </w:r>
      <w:r w:rsidRPr="00EB4DBB">
        <w:rPr>
          <w:rFonts w:ascii="Times New Roman" w:hAnsi="Times New Roman" w:cs="Times New Roman"/>
          <w:sz w:val="24"/>
          <w:szCs w:val="24"/>
        </w:rPr>
        <w:t>установленных показателей объема</w:t>
      </w:r>
      <w:r>
        <w:rPr>
          <w:rFonts w:ascii="Times New Roman" w:hAnsi="Times New Roman" w:cs="Times New Roman"/>
          <w:sz w:val="24"/>
          <w:szCs w:val="24"/>
        </w:rPr>
        <w:t xml:space="preserve"> </w:t>
      </w:r>
      <w:r w:rsidRPr="00EB4DBB">
        <w:rPr>
          <w:rFonts w:ascii="Times New Roman" w:hAnsi="Times New Roman" w:cs="Times New Roman"/>
          <w:sz w:val="24"/>
          <w:szCs w:val="24"/>
        </w:rPr>
        <w:t>работы, в</w:t>
      </w:r>
      <w:r>
        <w:rPr>
          <w:rFonts w:ascii="Times New Roman" w:hAnsi="Times New Roman" w:cs="Times New Roman"/>
          <w:sz w:val="24"/>
          <w:szCs w:val="24"/>
        </w:rPr>
        <w:t xml:space="preserve"> пределах </w:t>
      </w:r>
      <w:r w:rsidRPr="00EB4DBB">
        <w:rPr>
          <w:rFonts w:ascii="Times New Roman" w:hAnsi="Times New Roman" w:cs="Times New Roman"/>
          <w:sz w:val="24"/>
          <w:szCs w:val="24"/>
        </w:rPr>
        <w:t>которых государственное задание считается выполненным</w:t>
      </w:r>
      <w:r>
        <w:rPr>
          <w:rFonts w:ascii="Times New Roman" w:hAnsi="Times New Roman" w:cs="Times New Roman"/>
          <w:sz w:val="24"/>
          <w:szCs w:val="24"/>
        </w:rPr>
        <w:t xml:space="preserve"> </w:t>
      </w:r>
      <w:r w:rsidRPr="00EB4DBB">
        <w:rPr>
          <w:rFonts w:ascii="Times New Roman" w:hAnsi="Times New Roman" w:cs="Times New Roman"/>
          <w:sz w:val="24"/>
          <w:szCs w:val="24"/>
        </w:rPr>
        <w:t>(процентов) _______________________________________________________________</w:t>
      </w:r>
    </w:p>
    <w:p w:rsidR="00D348D4" w:rsidRDefault="00D348D4" w:rsidP="00714965">
      <w:pPr>
        <w:pStyle w:val="ConsPlusNonformat"/>
        <w:jc w:val="center"/>
        <w:rPr>
          <w:rFonts w:ascii="Times New Roman" w:hAnsi="Times New Roman" w:cs="Times New Roman"/>
          <w:sz w:val="26"/>
          <w:szCs w:val="26"/>
        </w:rPr>
      </w:pPr>
    </w:p>
    <w:p w:rsidR="00D348D4" w:rsidRPr="00714965" w:rsidRDefault="00D348D4" w:rsidP="00714965">
      <w:pPr>
        <w:pStyle w:val="ConsPlusNonformat"/>
        <w:jc w:val="center"/>
        <w:rPr>
          <w:rFonts w:ascii="Times New Roman" w:hAnsi="Times New Roman" w:cs="Times New Roman"/>
          <w:sz w:val="26"/>
          <w:szCs w:val="26"/>
        </w:rPr>
      </w:pPr>
      <w:r w:rsidRPr="00714965">
        <w:rPr>
          <w:rFonts w:ascii="Times New Roman" w:hAnsi="Times New Roman" w:cs="Times New Roman"/>
          <w:sz w:val="26"/>
          <w:szCs w:val="26"/>
        </w:rPr>
        <w:t xml:space="preserve">Часть 3. Прочие сведения о </w:t>
      </w:r>
      <w:proofErr w:type="gramStart"/>
      <w:r w:rsidRPr="00714965">
        <w:rPr>
          <w:rFonts w:ascii="Times New Roman" w:hAnsi="Times New Roman" w:cs="Times New Roman"/>
          <w:sz w:val="26"/>
          <w:szCs w:val="26"/>
        </w:rPr>
        <w:t>муниципальном</w:t>
      </w:r>
      <w:proofErr w:type="gramEnd"/>
      <w:r w:rsidRPr="00714965">
        <w:rPr>
          <w:rFonts w:ascii="Times New Roman" w:hAnsi="Times New Roman" w:cs="Times New Roman"/>
          <w:sz w:val="26"/>
          <w:szCs w:val="26"/>
        </w:rPr>
        <w:t xml:space="preserve"> задании</w:t>
      </w:r>
      <w:r w:rsidRPr="00714965">
        <w:rPr>
          <w:rFonts w:ascii="Times New Roman" w:hAnsi="Times New Roman" w:cs="Times New Roman"/>
          <w:color w:val="000000"/>
          <w:sz w:val="26"/>
          <w:szCs w:val="26"/>
          <w:vertAlign w:val="superscript"/>
        </w:rPr>
        <w:t>5</w:t>
      </w:r>
    </w:p>
    <w:p w:rsidR="00D348D4" w:rsidRPr="00714965" w:rsidRDefault="00D348D4" w:rsidP="00714965">
      <w:pPr>
        <w:pStyle w:val="ConsPlusNonformat"/>
        <w:rPr>
          <w:rFonts w:ascii="Times New Roman" w:hAnsi="Times New Roman" w:cs="Times New Roman"/>
          <w:sz w:val="26"/>
          <w:szCs w:val="26"/>
        </w:rPr>
      </w:pPr>
    </w:p>
    <w:p w:rsidR="00D348D4" w:rsidRPr="00714965" w:rsidRDefault="00D348D4" w:rsidP="00714965">
      <w:pPr>
        <w:pStyle w:val="ConsPlusNonformat"/>
        <w:rPr>
          <w:rFonts w:ascii="Times New Roman" w:hAnsi="Times New Roman" w:cs="Times New Roman"/>
          <w:sz w:val="26"/>
          <w:szCs w:val="26"/>
        </w:rPr>
      </w:pPr>
      <w:r w:rsidRPr="00714965">
        <w:rPr>
          <w:rFonts w:ascii="Times New Roman" w:hAnsi="Times New Roman" w:cs="Times New Roman"/>
          <w:sz w:val="26"/>
          <w:szCs w:val="26"/>
        </w:rPr>
        <w:t>1.  Основания  для  досрочного  прекращения выполнения муниципального задания _______________________________</w:t>
      </w:r>
    </w:p>
    <w:p w:rsidR="00D348D4" w:rsidRPr="00714965" w:rsidRDefault="00D348D4" w:rsidP="00714965">
      <w:pPr>
        <w:pStyle w:val="ConsPlusNonformat"/>
        <w:rPr>
          <w:rFonts w:ascii="Times New Roman" w:hAnsi="Times New Roman" w:cs="Times New Roman"/>
          <w:sz w:val="26"/>
          <w:szCs w:val="26"/>
        </w:rPr>
      </w:pPr>
      <w:r w:rsidRPr="00714965">
        <w:rPr>
          <w:rFonts w:ascii="Times New Roman" w:hAnsi="Times New Roman" w:cs="Times New Roman"/>
          <w:sz w:val="26"/>
          <w:szCs w:val="26"/>
        </w:rPr>
        <w:t xml:space="preserve">    ______________________________________________________________________________________________________</w:t>
      </w:r>
    </w:p>
    <w:p w:rsidR="00D348D4" w:rsidRDefault="00D348D4" w:rsidP="00EE42B2">
      <w:pPr>
        <w:pStyle w:val="ConsPlusNonformat"/>
        <w:rPr>
          <w:rFonts w:ascii="Times New Roman" w:hAnsi="Times New Roman" w:cs="Times New Roman"/>
          <w:sz w:val="24"/>
          <w:szCs w:val="24"/>
        </w:rPr>
        <w:sectPr w:rsidR="00D348D4" w:rsidSect="00714965">
          <w:type w:val="continuous"/>
          <w:pgSz w:w="16838" w:h="11905" w:orient="landscape"/>
          <w:pgMar w:top="2552" w:right="567" w:bottom="567" w:left="567" w:header="720" w:footer="720" w:gutter="0"/>
          <w:cols w:space="720"/>
          <w:noEndnote/>
          <w:docGrid w:linePitch="299"/>
        </w:sectPr>
      </w:pPr>
    </w:p>
    <w:p w:rsidR="00D348D4" w:rsidRPr="00714965" w:rsidRDefault="00D348D4" w:rsidP="00714965">
      <w:pPr>
        <w:pStyle w:val="ConsPlusNonformat"/>
        <w:rPr>
          <w:rFonts w:ascii="Times New Roman" w:hAnsi="Times New Roman" w:cs="Times New Roman"/>
          <w:sz w:val="26"/>
          <w:szCs w:val="26"/>
        </w:rPr>
      </w:pPr>
      <w:r w:rsidRPr="00714965">
        <w:rPr>
          <w:rFonts w:ascii="Times New Roman" w:hAnsi="Times New Roman" w:cs="Times New Roman"/>
          <w:sz w:val="26"/>
          <w:szCs w:val="26"/>
        </w:rPr>
        <w:lastRenderedPageBreak/>
        <w:t>2.   Иная   информация,   необходимая   для   выполнения  (</w:t>
      </w:r>
      <w:proofErr w:type="gramStart"/>
      <w:r w:rsidRPr="00714965">
        <w:rPr>
          <w:rFonts w:ascii="Times New Roman" w:hAnsi="Times New Roman" w:cs="Times New Roman"/>
          <w:sz w:val="26"/>
          <w:szCs w:val="26"/>
        </w:rPr>
        <w:t>контроля  за</w:t>
      </w:r>
      <w:proofErr w:type="gramEnd"/>
      <w:r w:rsidRPr="00714965">
        <w:rPr>
          <w:rFonts w:ascii="Times New Roman" w:hAnsi="Times New Roman" w:cs="Times New Roman"/>
          <w:sz w:val="26"/>
          <w:szCs w:val="26"/>
        </w:rPr>
        <w:t xml:space="preserve"> выполнением) муниципального задания ______</w:t>
      </w: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 xml:space="preserve">    _____________________________________________________________________________________________________</w:t>
      </w:r>
    </w:p>
    <w:p w:rsidR="00D348D4" w:rsidRPr="00714965" w:rsidRDefault="00D348D4" w:rsidP="00EE42B2">
      <w:pPr>
        <w:pStyle w:val="ConsPlusNonformat"/>
        <w:rPr>
          <w:rFonts w:ascii="Times New Roman" w:hAnsi="Times New Roman" w:cs="Times New Roman"/>
          <w:sz w:val="26"/>
          <w:szCs w:val="26"/>
        </w:rPr>
      </w:pPr>
    </w:p>
    <w:p w:rsidR="00D348D4" w:rsidRPr="00714965" w:rsidRDefault="00D348D4" w:rsidP="00EE42B2">
      <w:pPr>
        <w:widowControl w:val="0"/>
        <w:autoSpaceDE w:val="0"/>
        <w:autoSpaceDN w:val="0"/>
        <w:adjustRightInd w:val="0"/>
        <w:spacing w:after="0" w:line="240" w:lineRule="auto"/>
        <w:jc w:val="both"/>
        <w:rPr>
          <w:rFonts w:ascii="Times New Roman" w:hAnsi="Times New Roman"/>
          <w:sz w:val="26"/>
          <w:szCs w:val="26"/>
        </w:rPr>
      </w:pPr>
      <w:r w:rsidRPr="00714965">
        <w:rPr>
          <w:rFonts w:ascii="Times New Roman" w:hAnsi="Times New Roman"/>
          <w:sz w:val="26"/>
          <w:szCs w:val="26"/>
        </w:rPr>
        <w:t xml:space="preserve">3. Порядок </w:t>
      </w:r>
      <w:proofErr w:type="gramStart"/>
      <w:r w:rsidRPr="00714965">
        <w:rPr>
          <w:rFonts w:ascii="Times New Roman" w:hAnsi="Times New Roman"/>
          <w:sz w:val="26"/>
          <w:szCs w:val="26"/>
        </w:rPr>
        <w:t>контроля за</w:t>
      </w:r>
      <w:proofErr w:type="gramEnd"/>
      <w:r w:rsidRPr="00714965">
        <w:rPr>
          <w:rFonts w:ascii="Times New Roman" w:hAnsi="Times New Roman"/>
          <w:sz w:val="26"/>
          <w:szCs w:val="26"/>
        </w:rPr>
        <w:t xml:space="preserve"> выполнением муниципального задания</w:t>
      </w:r>
    </w:p>
    <w:p w:rsidR="00D348D4" w:rsidRPr="00714965" w:rsidRDefault="00D348D4" w:rsidP="00EE42B2">
      <w:pPr>
        <w:widowControl w:val="0"/>
        <w:autoSpaceDE w:val="0"/>
        <w:autoSpaceDN w:val="0"/>
        <w:adjustRightInd w:val="0"/>
        <w:spacing w:after="0" w:line="240" w:lineRule="auto"/>
        <w:ind w:firstLine="540"/>
        <w:jc w:val="both"/>
        <w:rPr>
          <w:rFonts w:ascii="Times New Roman" w:hAnsi="Times New Roman"/>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2947"/>
        <w:gridCol w:w="3571"/>
        <w:gridCol w:w="9310"/>
      </w:tblGrid>
      <w:tr w:rsidR="00D348D4" w:rsidRPr="005277D7" w:rsidTr="00714965">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r w:rsidRPr="005277D7">
              <w:rPr>
                <w:rFonts w:ascii="Times New Roman" w:hAnsi="Times New Roman"/>
                <w:sz w:val="24"/>
                <w:szCs w:val="24"/>
              </w:rPr>
              <w:t>Формы контроля</w:t>
            </w: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r w:rsidRPr="005277D7">
              <w:rPr>
                <w:rFonts w:ascii="Times New Roman" w:hAnsi="Times New Roman"/>
                <w:sz w:val="24"/>
                <w:szCs w:val="24"/>
              </w:rPr>
              <w:t>Периодичность</w:t>
            </w: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r w:rsidRPr="005277D7">
              <w:rPr>
                <w:rFonts w:ascii="Times New Roman" w:hAnsi="Times New Roman"/>
                <w:sz w:val="24"/>
                <w:szCs w:val="24"/>
              </w:rPr>
              <w:t xml:space="preserve">Органы местного самоуправления Администрации города Когалыма, осуществляющие </w:t>
            </w:r>
            <w:proofErr w:type="gramStart"/>
            <w:r w:rsidRPr="005277D7">
              <w:rPr>
                <w:rFonts w:ascii="Times New Roman" w:hAnsi="Times New Roman"/>
                <w:sz w:val="24"/>
                <w:szCs w:val="24"/>
              </w:rPr>
              <w:t>контроль за</w:t>
            </w:r>
            <w:proofErr w:type="gramEnd"/>
            <w:r w:rsidRPr="005277D7">
              <w:rPr>
                <w:rFonts w:ascii="Times New Roman" w:hAnsi="Times New Roman"/>
                <w:sz w:val="24"/>
                <w:szCs w:val="24"/>
              </w:rPr>
              <w:t xml:space="preserve"> выполнением  муниципального задания</w:t>
            </w:r>
          </w:p>
        </w:tc>
      </w:tr>
      <w:tr w:rsidR="00D348D4" w:rsidRPr="005277D7" w:rsidTr="00714965">
        <w:trPr>
          <w:trHeight w:val="203"/>
        </w:trPr>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r w:rsidRPr="005277D7">
              <w:rPr>
                <w:rFonts w:ascii="Times New Roman" w:hAnsi="Times New Roman"/>
                <w:sz w:val="24"/>
                <w:szCs w:val="24"/>
              </w:rPr>
              <w:t>1</w:t>
            </w: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r w:rsidRPr="005277D7">
              <w:rPr>
                <w:rFonts w:ascii="Times New Roman" w:hAnsi="Times New Roman"/>
                <w:sz w:val="24"/>
                <w:szCs w:val="24"/>
              </w:rPr>
              <w:t>2</w:t>
            </w: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r w:rsidRPr="005277D7">
              <w:rPr>
                <w:rFonts w:ascii="Times New Roman" w:hAnsi="Times New Roman"/>
                <w:sz w:val="24"/>
                <w:szCs w:val="24"/>
              </w:rPr>
              <w:t>3</w:t>
            </w:r>
          </w:p>
        </w:tc>
      </w:tr>
      <w:tr w:rsidR="00D348D4" w:rsidRPr="005277D7" w:rsidTr="00714965">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p>
        </w:tc>
      </w:tr>
      <w:tr w:rsidR="00D348D4" w:rsidRPr="005277D7" w:rsidTr="00714965">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5277D7" w:rsidRDefault="00D348D4" w:rsidP="00714965">
            <w:pPr>
              <w:widowControl w:val="0"/>
              <w:autoSpaceDE w:val="0"/>
              <w:autoSpaceDN w:val="0"/>
              <w:adjustRightInd w:val="0"/>
              <w:spacing w:after="0" w:line="240" w:lineRule="auto"/>
              <w:jc w:val="center"/>
              <w:rPr>
                <w:rFonts w:ascii="Times New Roman" w:hAnsi="Times New Roman"/>
                <w:sz w:val="24"/>
                <w:szCs w:val="24"/>
              </w:rPr>
            </w:pPr>
          </w:p>
        </w:tc>
      </w:tr>
    </w:tbl>
    <w:p w:rsidR="00D348D4" w:rsidRPr="00714965" w:rsidRDefault="00D348D4" w:rsidP="00EE42B2">
      <w:pPr>
        <w:widowControl w:val="0"/>
        <w:autoSpaceDE w:val="0"/>
        <w:autoSpaceDN w:val="0"/>
        <w:adjustRightInd w:val="0"/>
        <w:spacing w:after="0" w:line="240" w:lineRule="auto"/>
        <w:ind w:firstLine="540"/>
        <w:jc w:val="both"/>
        <w:rPr>
          <w:rFonts w:ascii="Times New Roman" w:hAnsi="Times New Roman"/>
          <w:sz w:val="26"/>
          <w:szCs w:val="26"/>
        </w:rPr>
      </w:pPr>
    </w:p>
    <w:p w:rsidR="00D348D4" w:rsidRPr="00714965" w:rsidRDefault="00D348D4" w:rsidP="00EE42B2">
      <w:pPr>
        <w:widowControl w:val="0"/>
        <w:autoSpaceDE w:val="0"/>
        <w:autoSpaceDN w:val="0"/>
        <w:adjustRightInd w:val="0"/>
        <w:spacing w:after="0" w:line="240" w:lineRule="auto"/>
        <w:jc w:val="both"/>
        <w:rPr>
          <w:rFonts w:ascii="Times New Roman" w:hAnsi="Times New Roman"/>
          <w:sz w:val="26"/>
          <w:szCs w:val="26"/>
        </w:rPr>
      </w:pPr>
      <w:r w:rsidRPr="00714965">
        <w:rPr>
          <w:rFonts w:ascii="Times New Roman" w:hAnsi="Times New Roman"/>
          <w:sz w:val="26"/>
          <w:szCs w:val="26"/>
        </w:rPr>
        <w:t>4. Требования к отчетности о выполнении муниципального задания:</w:t>
      </w:r>
    </w:p>
    <w:p w:rsidR="00D348D4" w:rsidRPr="00714965" w:rsidRDefault="00D348D4" w:rsidP="00EE42B2">
      <w:pPr>
        <w:widowControl w:val="0"/>
        <w:autoSpaceDE w:val="0"/>
        <w:autoSpaceDN w:val="0"/>
        <w:adjustRightInd w:val="0"/>
        <w:spacing w:after="0" w:line="240" w:lineRule="auto"/>
        <w:jc w:val="both"/>
        <w:rPr>
          <w:rFonts w:ascii="Times New Roman" w:hAnsi="Times New Roman"/>
          <w:sz w:val="26"/>
          <w:szCs w:val="26"/>
        </w:rPr>
      </w:pPr>
      <w:r w:rsidRPr="00714965">
        <w:rPr>
          <w:rFonts w:ascii="Times New Roman" w:hAnsi="Times New Roman"/>
          <w:sz w:val="26"/>
          <w:szCs w:val="26"/>
        </w:rPr>
        <w:t>4.1. Периодичность представления отчетов о выполнении муниципального задания _______________________________</w:t>
      </w: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4.2. Сроки представления отчетов о выполнении муниципального задания _______________________________________</w:t>
      </w: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 xml:space="preserve">    ______________________________________________________________________________________________________</w:t>
      </w: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4.3.  Иные  требования  к  отчетности  о выполнении муниципального задания ___________________________________</w:t>
      </w: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 xml:space="preserve"> _______________________________________________________________________________________________________</w:t>
      </w:r>
    </w:p>
    <w:p w:rsidR="00D348D4" w:rsidRPr="00714965" w:rsidRDefault="00D348D4" w:rsidP="00EE42B2">
      <w:pPr>
        <w:pStyle w:val="ConsPlusNonformat"/>
        <w:rPr>
          <w:rFonts w:ascii="Times New Roman" w:hAnsi="Times New Roman" w:cs="Times New Roman"/>
          <w:sz w:val="26"/>
          <w:szCs w:val="26"/>
        </w:rPr>
      </w:pPr>
      <w:r w:rsidRPr="00714965">
        <w:rPr>
          <w:rFonts w:ascii="Times New Roman" w:hAnsi="Times New Roman" w:cs="Times New Roman"/>
          <w:sz w:val="26"/>
          <w:szCs w:val="26"/>
        </w:rPr>
        <w:t>5. Иные показатели, связанные с выполнением муниципального задания</w:t>
      </w:r>
      <w:proofErr w:type="gramStart"/>
      <w:r w:rsidRPr="00714965">
        <w:rPr>
          <w:rFonts w:ascii="Times New Roman" w:hAnsi="Times New Roman" w:cs="Times New Roman"/>
          <w:sz w:val="26"/>
          <w:szCs w:val="26"/>
          <w:vertAlign w:val="superscript"/>
        </w:rPr>
        <w:t>6</w:t>
      </w:r>
      <w:proofErr w:type="gramEnd"/>
      <w:r w:rsidRPr="00714965">
        <w:rPr>
          <w:rFonts w:ascii="Times New Roman" w:hAnsi="Times New Roman" w:cs="Times New Roman"/>
          <w:sz w:val="26"/>
          <w:szCs w:val="26"/>
        </w:rPr>
        <w:t>________________________________________</w:t>
      </w:r>
    </w:p>
    <w:p w:rsidR="00D348D4" w:rsidRPr="00714965" w:rsidRDefault="00D348D4" w:rsidP="00EE42B2">
      <w:pPr>
        <w:pStyle w:val="Default"/>
        <w:rPr>
          <w:sz w:val="26"/>
          <w:szCs w:val="26"/>
        </w:rPr>
      </w:pPr>
    </w:p>
    <w:p w:rsidR="00D348D4" w:rsidRPr="00714965" w:rsidRDefault="00D348D4" w:rsidP="00EE42B2">
      <w:pPr>
        <w:pStyle w:val="Default"/>
        <w:jc w:val="both"/>
        <w:rPr>
          <w:sz w:val="26"/>
          <w:szCs w:val="26"/>
        </w:rPr>
      </w:pPr>
      <w:r w:rsidRPr="00714965">
        <w:rPr>
          <w:rStyle w:val="aa"/>
          <w:sz w:val="26"/>
          <w:szCs w:val="26"/>
        </w:rPr>
        <w:t>1</w:t>
      </w:r>
      <w:r w:rsidRPr="00714965">
        <w:rPr>
          <w:sz w:val="26"/>
          <w:szCs w:val="26"/>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D348D4" w:rsidRPr="00714965" w:rsidRDefault="00D348D4" w:rsidP="00EE42B2">
      <w:pPr>
        <w:pStyle w:val="Default"/>
        <w:jc w:val="both"/>
        <w:rPr>
          <w:sz w:val="26"/>
          <w:szCs w:val="26"/>
        </w:rPr>
      </w:pPr>
      <w:r w:rsidRPr="00714965">
        <w:rPr>
          <w:sz w:val="26"/>
          <w:szCs w:val="26"/>
          <w:vertAlign w:val="superscript"/>
        </w:rPr>
        <w:t>2</w:t>
      </w:r>
      <w:proofErr w:type="gramStart"/>
      <w:r w:rsidRPr="00714965">
        <w:rPr>
          <w:sz w:val="26"/>
          <w:szCs w:val="26"/>
        </w:rPr>
        <w:t xml:space="preserve"> З</w:t>
      </w:r>
      <w:proofErr w:type="gramEnd"/>
      <w:r w:rsidRPr="00714965">
        <w:rPr>
          <w:sz w:val="26"/>
          <w:szCs w:val="26"/>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D348D4" w:rsidRDefault="00D348D4" w:rsidP="00714965">
      <w:pPr>
        <w:autoSpaceDE w:val="0"/>
        <w:autoSpaceDN w:val="0"/>
        <w:adjustRightInd w:val="0"/>
        <w:spacing w:after="0" w:line="240" w:lineRule="auto"/>
        <w:rPr>
          <w:rFonts w:ascii="Times New Roman" w:hAnsi="Times New Roman"/>
          <w:color w:val="000000"/>
          <w:sz w:val="26"/>
          <w:szCs w:val="26"/>
        </w:rPr>
        <w:sectPr w:rsidR="00D348D4" w:rsidSect="00714965">
          <w:type w:val="continuous"/>
          <w:pgSz w:w="16838" w:h="11905" w:orient="landscape"/>
          <w:pgMar w:top="567" w:right="567" w:bottom="2552" w:left="567" w:header="720" w:footer="720" w:gutter="0"/>
          <w:cols w:space="720"/>
          <w:noEndnote/>
          <w:docGrid w:linePitch="299"/>
        </w:sectPr>
      </w:pPr>
      <w:r w:rsidRPr="00714965">
        <w:rPr>
          <w:rFonts w:ascii="Times New Roman" w:hAnsi="Times New Roman"/>
          <w:color w:val="000000"/>
          <w:sz w:val="26"/>
          <w:szCs w:val="26"/>
          <w:vertAlign w:val="superscript"/>
        </w:rPr>
        <w:t>3.</w:t>
      </w:r>
      <w:r w:rsidRPr="00714965">
        <w:rPr>
          <w:rFonts w:ascii="Times New Roman" w:hAnsi="Times New Roman"/>
          <w:color w:val="000000"/>
          <w:sz w:val="26"/>
          <w:szCs w:val="26"/>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348D4" w:rsidRPr="00714965" w:rsidRDefault="00D348D4" w:rsidP="00EE42B2">
      <w:pPr>
        <w:autoSpaceDE w:val="0"/>
        <w:autoSpaceDN w:val="0"/>
        <w:adjustRightInd w:val="0"/>
        <w:spacing w:after="0" w:line="240" w:lineRule="auto"/>
        <w:jc w:val="both"/>
        <w:rPr>
          <w:rFonts w:ascii="Times New Roman" w:hAnsi="Times New Roman"/>
          <w:color w:val="000000"/>
          <w:sz w:val="26"/>
          <w:szCs w:val="26"/>
        </w:rPr>
      </w:pPr>
      <w:r w:rsidRPr="00714965">
        <w:rPr>
          <w:rFonts w:ascii="Times New Roman" w:hAnsi="Times New Roman"/>
          <w:color w:val="000000"/>
          <w:sz w:val="26"/>
          <w:szCs w:val="26"/>
          <w:vertAlign w:val="superscript"/>
        </w:rPr>
        <w:lastRenderedPageBreak/>
        <w:t>4.</w:t>
      </w:r>
      <w:r w:rsidRPr="00714965">
        <w:rPr>
          <w:rFonts w:ascii="Times New Roman" w:hAnsi="Times New Roman"/>
          <w:color w:val="000000"/>
          <w:sz w:val="26"/>
          <w:szCs w:val="26"/>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D348D4" w:rsidRPr="00714965" w:rsidRDefault="00D348D4" w:rsidP="00EE42B2">
      <w:pPr>
        <w:autoSpaceDE w:val="0"/>
        <w:autoSpaceDN w:val="0"/>
        <w:adjustRightInd w:val="0"/>
        <w:spacing w:after="0" w:line="240" w:lineRule="auto"/>
        <w:jc w:val="both"/>
        <w:rPr>
          <w:rFonts w:ascii="Times New Roman" w:hAnsi="Times New Roman"/>
          <w:color w:val="000000"/>
          <w:sz w:val="26"/>
          <w:szCs w:val="26"/>
        </w:rPr>
      </w:pPr>
      <w:r w:rsidRPr="00714965">
        <w:rPr>
          <w:rFonts w:ascii="Times New Roman" w:hAnsi="Times New Roman"/>
          <w:color w:val="000000"/>
          <w:sz w:val="26"/>
          <w:szCs w:val="26"/>
          <w:vertAlign w:val="superscript"/>
        </w:rPr>
        <w:t>5.</w:t>
      </w:r>
      <w:r w:rsidRPr="00714965">
        <w:rPr>
          <w:rFonts w:ascii="Times New Roman" w:hAnsi="Times New Roman"/>
          <w:color w:val="000000"/>
          <w:sz w:val="26"/>
          <w:szCs w:val="26"/>
        </w:rPr>
        <w:t xml:space="preserve"> Заполняется в целом по муниципальному заданию.</w:t>
      </w:r>
    </w:p>
    <w:p w:rsidR="00D348D4" w:rsidRDefault="00D348D4" w:rsidP="00EE42B2">
      <w:pPr>
        <w:autoSpaceDE w:val="0"/>
        <w:autoSpaceDN w:val="0"/>
        <w:adjustRightInd w:val="0"/>
        <w:spacing w:after="0" w:line="240" w:lineRule="auto"/>
        <w:jc w:val="both"/>
        <w:rPr>
          <w:rFonts w:ascii="Times New Roman" w:hAnsi="Times New Roman"/>
          <w:color w:val="000000"/>
          <w:sz w:val="26"/>
          <w:szCs w:val="26"/>
        </w:rPr>
        <w:sectPr w:rsidR="00D348D4" w:rsidSect="00714965">
          <w:type w:val="continuous"/>
          <w:pgSz w:w="16838" w:h="11905" w:orient="landscape"/>
          <w:pgMar w:top="2552" w:right="567" w:bottom="567" w:left="567" w:header="720" w:footer="720" w:gutter="0"/>
          <w:cols w:space="720"/>
          <w:noEndnote/>
          <w:docGrid w:linePitch="299"/>
        </w:sectPr>
      </w:pPr>
      <w:r w:rsidRPr="00714965">
        <w:rPr>
          <w:rFonts w:ascii="Times New Roman" w:hAnsi="Times New Roman"/>
          <w:color w:val="000000"/>
          <w:sz w:val="26"/>
          <w:szCs w:val="26"/>
          <w:vertAlign w:val="superscript"/>
        </w:rPr>
        <w:t>6.</w:t>
      </w:r>
      <w:r w:rsidRPr="00714965">
        <w:rPr>
          <w:rFonts w:ascii="Times New Roman" w:hAnsi="Times New Roman"/>
          <w:color w:val="000000"/>
          <w:sz w:val="26"/>
          <w:szCs w:val="26"/>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структурного подразделения,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D348D4" w:rsidRPr="00714965" w:rsidRDefault="00D348D4" w:rsidP="00EE42B2">
      <w:pPr>
        <w:autoSpaceDE w:val="0"/>
        <w:autoSpaceDN w:val="0"/>
        <w:adjustRightInd w:val="0"/>
        <w:spacing w:after="0" w:line="240" w:lineRule="auto"/>
        <w:jc w:val="both"/>
        <w:rPr>
          <w:rFonts w:ascii="Times New Roman" w:hAnsi="Times New Roman"/>
          <w:color w:val="000000"/>
          <w:sz w:val="26"/>
          <w:szCs w:val="26"/>
        </w:rPr>
      </w:pPr>
    </w:p>
    <w:p w:rsidR="00D348D4" w:rsidRPr="00283911" w:rsidRDefault="00D348D4" w:rsidP="00EE42B2">
      <w:pPr>
        <w:autoSpaceDE w:val="0"/>
        <w:autoSpaceDN w:val="0"/>
        <w:adjustRightInd w:val="0"/>
        <w:spacing w:after="0" w:line="240" w:lineRule="auto"/>
        <w:jc w:val="both"/>
        <w:rPr>
          <w:rFonts w:ascii="Times New Roman" w:hAnsi="Times New Roman"/>
          <w:color w:val="000000"/>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Default="00D348D4" w:rsidP="00EE42B2">
      <w:pPr>
        <w:spacing w:after="160" w:line="259" w:lineRule="auto"/>
        <w:rPr>
          <w:rFonts w:ascii="Times New Roman" w:hAnsi="Times New Roman"/>
          <w:sz w:val="24"/>
          <w:szCs w:val="24"/>
        </w:rPr>
      </w:pPr>
    </w:p>
    <w:p w:rsidR="00D348D4" w:rsidRPr="00714965" w:rsidRDefault="00D348D4" w:rsidP="00EE42B2">
      <w:pPr>
        <w:widowControl w:val="0"/>
        <w:autoSpaceDE w:val="0"/>
        <w:autoSpaceDN w:val="0"/>
        <w:adjustRightInd w:val="0"/>
        <w:spacing w:after="0" w:line="240" w:lineRule="auto"/>
        <w:jc w:val="right"/>
        <w:outlineLvl w:val="1"/>
        <w:rPr>
          <w:rFonts w:ascii="Times New Roman" w:hAnsi="Times New Roman"/>
          <w:sz w:val="26"/>
          <w:szCs w:val="26"/>
        </w:rPr>
      </w:pPr>
      <w:r w:rsidRPr="00714965">
        <w:rPr>
          <w:rFonts w:ascii="Times New Roman" w:hAnsi="Times New Roman"/>
          <w:sz w:val="26"/>
          <w:szCs w:val="26"/>
        </w:rPr>
        <w:lastRenderedPageBreak/>
        <w:t>Приложение 2</w:t>
      </w:r>
    </w:p>
    <w:p w:rsidR="00D348D4" w:rsidRPr="00714965" w:rsidRDefault="00D348D4" w:rsidP="00EE42B2">
      <w:pPr>
        <w:widowControl w:val="0"/>
        <w:autoSpaceDE w:val="0"/>
        <w:autoSpaceDN w:val="0"/>
        <w:adjustRightInd w:val="0"/>
        <w:spacing w:after="0" w:line="240" w:lineRule="auto"/>
        <w:jc w:val="right"/>
        <w:outlineLvl w:val="1"/>
        <w:rPr>
          <w:rFonts w:ascii="Times New Roman" w:hAnsi="Times New Roman"/>
          <w:sz w:val="26"/>
          <w:szCs w:val="26"/>
        </w:rPr>
      </w:pPr>
      <w:r w:rsidRPr="00714965">
        <w:rPr>
          <w:rFonts w:ascii="Times New Roman" w:hAnsi="Times New Roman"/>
          <w:sz w:val="26"/>
          <w:szCs w:val="26"/>
        </w:rPr>
        <w:t>к Порядку формирования муниципального задания на оказание</w:t>
      </w:r>
    </w:p>
    <w:p w:rsidR="00D348D4" w:rsidRPr="00714965" w:rsidRDefault="00D348D4" w:rsidP="00EE42B2">
      <w:pPr>
        <w:widowControl w:val="0"/>
        <w:autoSpaceDE w:val="0"/>
        <w:autoSpaceDN w:val="0"/>
        <w:adjustRightInd w:val="0"/>
        <w:spacing w:after="0" w:line="240" w:lineRule="auto"/>
        <w:jc w:val="right"/>
        <w:outlineLvl w:val="1"/>
        <w:rPr>
          <w:rFonts w:ascii="Times New Roman" w:hAnsi="Times New Roman"/>
          <w:sz w:val="26"/>
          <w:szCs w:val="26"/>
        </w:rPr>
      </w:pPr>
      <w:r w:rsidRPr="00714965">
        <w:rPr>
          <w:rFonts w:ascii="Times New Roman" w:hAnsi="Times New Roman"/>
          <w:sz w:val="26"/>
          <w:szCs w:val="26"/>
        </w:rPr>
        <w:t xml:space="preserve">муниципальных услуг (выполнение работ) в отношении </w:t>
      </w:r>
    </w:p>
    <w:p w:rsidR="00D348D4" w:rsidRPr="00714965" w:rsidRDefault="00D348D4" w:rsidP="00EE42B2">
      <w:pPr>
        <w:widowControl w:val="0"/>
        <w:autoSpaceDE w:val="0"/>
        <w:autoSpaceDN w:val="0"/>
        <w:adjustRightInd w:val="0"/>
        <w:spacing w:after="0" w:line="240" w:lineRule="auto"/>
        <w:jc w:val="right"/>
        <w:rPr>
          <w:rFonts w:ascii="Times New Roman" w:hAnsi="Times New Roman"/>
          <w:sz w:val="26"/>
          <w:szCs w:val="26"/>
        </w:rPr>
      </w:pPr>
      <w:r w:rsidRPr="00714965">
        <w:rPr>
          <w:rFonts w:ascii="Times New Roman" w:hAnsi="Times New Roman"/>
          <w:sz w:val="26"/>
          <w:szCs w:val="26"/>
        </w:rPr>
        <w:t>муниципальных учреждений города Когалыма</w:t>
      </w:r>
    </w:p>
    <w:p w:rsidR="00D348D4" w:rsidRPr="00714965" w:rsidRDefault="00D348D4" w:rsidP="00EE42B2">
      <w:pPr>
        <w:widowControl w:val="0"/>
        <w:autoSpaceDE w:val="0"/>
        <w:autoSpaceDN w:val="0"/>
        <w:adjustRightInd w:val="0"/>
        <w:spacing w:after="0" w:line="240" w:lineRule="auto"/>
        <w:jc w:val="right"/>
        <w:rPr>
          <w:rFonts w:ascii="Times New Roman" w:hAnsi="Times New Roman"/>
          <w:sz w:val="26"/>
          <w:szCs w:val="26"/>
        </w:rPr>
      </w:pPr>
      <w:r w:rsidRPr="00714965">
        <w:rPr>
          <w:rFonts w:ascii="Times New Roman" w:hAnsi="Times New Roman"/>
          <w:sz w:val="26"/>
          <w:szCs w:val="26"/>
        </w:rPr>
        <w:t>и финансового обеспечения выполнения муниципального задания</w:t>
      </w:r>
    </w:p>
    <w:p w:rsidR="00D348D4" w:rsidRPr="007F4ABE" w:rsidRDefault="00D348D4" w:rsidP="00EE42B2">
      <w:pPr>
        <w:widowControl w:val="0"/>
        <w:autoSpaceDE w:val="0"/>
        <w:autoSpaceDN w:val="0"/>
        <w:adjustRightInd w:val="0"/>
        <w:spacing w:after="0" w:line="240" w:lineRule="auto"/>
        <w:jc w:val="right"/>
        <w:rPr>
          <w:rFonts w:ascii="Times New Roman" w:hAnsi="Times New Roman"/>
          <w:sz w:val="24"/>
          <w:szCs w:val="24"/>
        </w:rPr>
      </w:pP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r w:rsidRPr="00714965">
        <w:rPr>
          <w:rFonts w:ascii="Times New Roman" w:hAnsi="Times New Roman"/>
          <w:bCs/>
          <w:color w:val="000000"/>
          <w:sz w:val="26"/>
          <w:szCs w:val="26"/>
        </w:rPr>
        <w:t>ОТЧЕТ О ВЫПОЛНЕНИИ</w:t>
      </w:r>
    </w:p>
    <w:p w:rsidR="00D348D4" w:rsidRPr="00714965" w:rsidRDefault="00D348D4" w:rsidP="00EE42B2">
      <w:pPr>
        <w:autoSpaceDE w:val="0"/>
        <w:autoSpaceDN w:val="0"/>
        <w:adjustRightInd w:val="0"/>
        <w:spacing w:after="0" w:line="240" w:lineRule="auto"/>
        <w:jc w:val="center"/>
        <w:rPr>
          <w:rFonts w:ascii="Times New Roman" w:hAnsi="Times New Roman"/>
          <w:bCs/>
          <w:color w:val="000000"/>
          <w:sz w:val="26"/>
          <w:szCs w:val="26"/>
        </w:rPr>
      </w:pPr>
      <w:r w:rsidRPr="00714965">
        <w:rPr>
          <w:rFonts w:ascii="Times New Roman" w:hAnsi="Times New Roman"/>
          <w:bCs/>
          <w:color w:val="000000"/>
          <w:sz w:val="26"/>
          <w:szCs w:val="26"/>
        </w:rPr>
        <w:t xml:space="preserve">МУНИЦИПАЛЬНОГО ЗАДАНИЯ </w:t>
      </w: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r w:rsidRPr="00714965">
        <w:rPr>
          <w:rFonts w:ascii="Times New Roman" w:hAnsi="Times New Roman"/>
          <w:color w:val="000000"/>
          <w:sz w:val="26"/>
          <w:szCs w:val="26"/>
        </w:rPr>
        <w:t xml:space="preserve">на 20__ год и на плановый период 20__ и 20__ годов  </w:t>
      </w:r>
    </w:p>
    <w:p w:rsidR="00D348D4" w:rsidRPr="00714965" w:rsidRDefault="00D348D4" w:rsidP="00EE42B2">
      <w:pPr>
        <w:pStyle w:val="ConsPlusNonformat"/>
        <w:rPr>
          <w:rFonts w:ascii="Times New Roman" w:hAnsi="Times New Roman" w:cs="Times New Roman"/>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Наименование муниципального учреждения города Когалыма __________________________________________________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________________________________________________________________________________________________________ </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Виды деятельности муниципального учреждения города Когалыма ______________________________________________ </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________________________________________________________________________________________________________ </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Вид муниципального учреждения города Когалыма ___________________________________________________________ </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 </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Периодичность __________________________________________________________________________________________ </w:t>
      </w:r>
    </w:p>
    <w:p w:rsidR="00D348D4" w:rsidRPr="00714965" w:rsidRDefault="00D348D4" w:rsidP="00EE42B2">
      <w:pPr>
        <w:pStyle w:val="ConsPlusNonformat"/>
        <w:rPr>
          <w:rFonts w:ascii="Times New Roman" w:hAnsi="Times New Roman" w:cs="Times New Roman"/>
          <w:color w:val="000000"/>
          <w:sz w:val="26"/>
          <w:szCs w:val="26"/>
          <w:lang w:eastAsia="en-US"/>
        </w:rPr>
      </w:pPr>
      <w:r w:rsidRPr="00714965">
        <w:rPr>
          <w:rFonts w:ascii="Times New Roman" w:hAnsi="Times New Roman" w:cs="Times New Roman"/>
          <w:color w:val="000000"/>
          <w:sz w:val="26"/>
          <w:szCs w:val="26"/>
          <w:lang w:eastAsia="en-US"/>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D348D4" w:rsidRPr="00714965" w:rsidRDefault="00D348D4" w:rsidP="00EE42B2">
      <w:pPr>
        <w:pStyle w:val="ConsPlusNonformat"/>
        <w:rPr>
          <w:rFonts w:ascii="Times New Roman" w:hAnsi="Times New Roman" w:cs="Times New Roman"/>
          <w:color w:val="000000"/>
          <w:sz w:val="26"/>
          <w:szCs w:val="26"/>
          <w:lang w:eastAsia="en-US"/>
        </w:rPr>
      </w:pPr>
    </w:p>
    <w:p w:rsidR="00D348D4" w:rsidRPr="00714965" w:rsidRDefault="00D348D4" w:rsidP="00EE42B2">
      <w:pPr>
        <w:pStyle w:val="ConsPlusNonformat"/>
        <w:rPr>
          <w:rFonts w:ascii="Times New Roman" w:hAnsi="Times New Roman" w:cs="Times New Roman"/>
          <w:color w:val="000000"/>
          <w:sz w:val="26"/>
          <w:szCs w:val="26"/>
          <w:lang w:eastAsia="en-US"/>
        </w:rPr>
      </w:pP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r w:rsidRPr="00714965">
        <w:rPr>
          <w:rFonts w:ascii="Times New Roman" w:hAnsi="Times New Roman"/>
          <w:color w:val="000000"/>
          <w:sz w:val="26"/>
          <w:szCs w:val="26"/>
        </w:rPr>
        <w:t>Часть 1. Сведения об оказываемых муниципальных услугах¹</w:t>
      </w: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r w:rsidRPr="00714965">
        <w:rPr>
          <w:rFonts w:ascii="Times New Roman" w:hAnsi="Times New Roman"/>
          <w:color w:val="000000"/>
          <w:sz w:val="26"/>
          <w:szCs w:val="26"/>
        </w:rPr>
        <w:t>Раздел 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1. Наименование муниципальной услуги ____________________________________________________________________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________________________________________________________________________________________________________ </w:t>
      </w:r>
    </w:p>
    <w:p w:rsidR="00D348D4" w:rsidRPr="00714965" w:rsidRDefault="00D348D4" w:rsidP="00714965">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2. Категории потребителей муниципальной услуги ____________________________________________________________ ________________________________________________________________________________________________________ </w:t>
      </w:r>
    </w:p>
    <w:p w:rsidR="00D348D4" w:rsidRPr="00714965" w:rsidRDefault="00D348D4" w:rsidP="00714965">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 xml:space="preserve">________________________________________________________________________________________________________ </w:t>
      </w:r>
    </w:p>
    <w:p w:rsidR="00D348D4" w:rsidRDefault="00D348D4" w:rsidP="00EE42B2">
      <w:pPr>
        <w:autoSpaceDE w:val="0"/>
        <w:autoSpaceDN w:val="0"/>
        <w:adjustRightInd w:val="0"/>
        <w:spacing w:after="0" w:line="240" w:lineRule="auto"/>
        <w:rPr>
          <w:rFonts w:ascii="Times New Roman" w:hAnsi="Times New Roman"/>
          <w:color w:val="000000"/>
          <w:sz w:val="26"/>
          <w:szCs w:val="26"/>
        </w:rPr>
        <w:sectPr w:rsidR="00D348D4" w:rsidSect="00714965">
          <w:type w:val="continuous"/>
          <w:pgSz w:w="16838" w:h="11905" w:orient="landscape"/>
          <w:pgMar w:top="567" w:right="567" w:bottom="2552" w:left="567" w:header="720" w:footer="720" w:gutter="0"/>
          <w:cols w:space="720"/>
          <w:noEndnote/>
          <w:docGrid w:linePitch="299"/>
        </w:sect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lastRenderedPageBreak/>
        <w:t xml:space="preserve">3. Сведения о фактическом достижении показателей, характеризующих объем и (или) качество муниципальной услуги: </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3.1. Сведения о фактическом достижении показателей, характеризующих качество муниципальной услуги:</w:t>
      </w:r>
    </w:p>
    <w:tbl>
      <w:tblPr>
        <w:tblW w:w="0" w:type="auto"/>
        <w:tblCellMar>
          <w:top w:w="75" w:type="dxa"/>
          <w:left w:w="0" w:type="dxa"/>
          <w:bottom w:w="75" w:type="dxa"/>
          <w:right w:w="0" w:type="dxa"/>
        </w:tblCellMar>
        <w:tblLook w:val="0000" w:firstRow="0" w:lastRow="0" w:firstColumn="0" w:lastColumn="0" w:noHBand="0" w:noVBand="0"/>
      </w:tblPr>
      <w:tblGrid>
        <w:gridCol w:w="1024"/>
        <w:gridCol w:w="1180"/>
        <w:gridCol w:w="1242"/>
        <w:gridCol w:w="1358"/>
        <w:gridCol w:w="1456"/>
        <w:gridCol w:w="1338"/>
        <w:gridCol w:w="992"/>
        <w:gridCol w:w="1226"/>
        <w:gridCol w:w="310"/>
        <w:gridCol w:w="1088"/>
        <w:gridCol w:w="953"/>
        <w:gridCol w:w="1128"/>
        <w:gridCol w:w="1404"/>
        <w:gridCol w:w="1015"/>
      </w:tblGrid>
      <w:tr w:rsidR="00D348D4" w:rsidRPr="00714965" w:rsidTr="00714965">
        <w:trPr>
          <w:trHeight w:val="318"/>
        </w:trPr>
        <w:tc>
          <w:tcPr>
            <w:tcW w:w="0" w:type="auto"/>
            <w:vMerge w:val="restart"/>
            <w:tcBorders>
              <w:top w:val="single" w:sz="4" w:space="0" w:color="auto"/>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714965">
              <w:rPr>
                <w:rFonts w:ascii="Times New Roman" w:hAnsi="Times New Roman"/>
                <w:sz w:val="20"/>
                <w:szCs w:val="20"/>
              </w:rPr>
              <w:t>Уникаль-ный</w:t>
            </w:r>
            <w:proofErr w:type="spellEnd"/>
            <w:proofErr w:type="gramEnd"/>
            <w:r w:rsidRPr="00714965">
              <w:rPr>
                <w:rFonts w:ascii="Times New Roman" w:hAnsi="Times New Roman"/>
                <w:sz w:val="20"/>
                <w:szCs w:val="20"/>
              </w:rPr>
              <w:t xml:space="preserve"> номер реестровой записи</w:t>
            </w:r>
          </w:p>
        </w:tc>
        <w:tc>
          <w:tcPr>
            <w:tcW w:w="0" w:type="auto"/>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color w:val="000000"/>
                <w:sz w:val="20"/>
                <w:szCs w:val="20"/>
              </w:rPr>
              <w:t>Показатель, характеризующий содержание муниципальной услуги</w:t>
            </w:r>
          </w:p>
        </w:tc>
        <w:tc>
          <w:tcPr>
            <w:tcW w:w="0" w:type="auto"/>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color w:val="000000"/>
                <w:sz w:val="20"/>
                <w:szCs w:val="20"/>
              </w:rPr>
              <w:t>Показатель, характеризующий условия (формы) оказания муниципальной услуги</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color w:val="000000"/>
                <w:sz w:val="20"/>
                <w:szCs w:val="20"/>
              </w:rPr>
              <w:t>Показатель качества муниципальной услуги</w:t>
            </w:r>
          </w:p>
        </w:tc>
      </w:tr>
      <w:tr w:rsidR="00D348D4" w:rsidRPr="00714965" w:rsidTr="00714965">
        <w:trPr>
          <w:trHeight w:val="20"/>
        </w:trPr>
        <w:tc>
          <w:tcPr>
            <w:tcW w:w="0" w:type="auto"/>
            <w:vMerge/>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ind w:firstLine="540"/>
              <w:jc w:val="center"/>
              <w:rPr>
                <w:rFonts w:ascii="Times New Roman" w:hAnsi="Times New Roman"/>
                <w:sz w:val="20"/>
                <w:szCs w:val="20"/>
              </w:rPr>
            </w:pPr>
          </w:p>
        </w:tc>
        <w:tc>
          <w:tcPr>
            <w:tcW w:w="0" w:type="auto"/>
            <w:gridSpan w:val="3"/>
            <w:vMerge/>
            <w:tcBorders>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ind w:firstLine="540"/>
              <w:jc w:val="center"/>
              <w:rPr>
                <w:rFonts w:ascii="Times New Roman" w:hAnsi="Times New Roman"/>
                <w:sz w:val="20"/>
                <w:szCs w:val="20"/>
              </w:rPr>
            </w:pPr>
          </w:p>
        </w:tc>
        <w:tc>
          <w:tcPr>
            <w:tcW w:w="0" w:type="auto"/>
            <w:gridSpan w:val="2"/>
            <w:vMerge/>
            <w:tcBorders>
              <w:left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ind w:firstLine="540"/>
              <w:jc w:val="center"/>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roofErr w:type="spellStart"/>
            <w:proofErr w:type="gram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widowControl w:val="0"/>
              <w:autoSpaceDE w:val="0"/>
              <w:autoSpaceDN w:val="0"/>
              <w:adjustRightInd w:val="0"/>
              <w:spacing w:after="0" w:line="240" w:lineRule="auto"/>
              <w:jc w:val="center"/>
              <w:rPr>
                <w:rFonts w:ascii="Times New Roman" w:hAnsi="Times New Roman"/>
                <w:b/>
                <w:sz w:val="20"/>
                <w:szCs w:val="20"/>
              </w:rPr>
            </w:pPr>
            <w:r w:rsidRPr="00714965">
              <w:rPr>
                <w:rFonts w:ascii="Times New Roman" w:hAnsi="Times New Roman"/>
                <w:color w:val="000000"/>
                <w:sz w:val="20"/>
                <w:szCs w:val="20"/>
              </w:rPr>
              <w:t>показателя</w:t>
            </w:r>
          </w:p>
        </w:tc>
        <w:tc>
          <w:tcPr>
            <w:tcW w:w="0" w:type="auto"/>
            <w:gridSpan w:val="2"/>
            <w:vMerge w:val="restart"/>
            <w:tcBorders>
              <w:top w:val="single" w:sz="4" w:space="0" w:color="auto"/>
              <w:left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единица</w:t>
            </w:r>
          </w:p>
          <w:p w:rsidR="00D348D4" w:rsidRPr="00714965" w:rsidRDefault="00D348D4" w:rsidP="00714965">
            <w:pPr>
              <w:autoSpaceDE w:val="0"/>
              <w:autoSpaceDN w:val="0"/>
              <w:adjustRightInd w:val="0"/>
              <w:spacing w:after="0" w:line="240" w:lineRule="auto"/>
              <w:jc w:val="center"/>
              <w:rPr>
                <w:rFonts w:ascii="Times New Roman" w:hAnsi="Times New Roman"/>
                <w:b/>
                <w:sz w:val="20"/>
                <w:szCs w:val="20"/>
              </w:rPr>
            </w:pPr>
            <w:r w:rsidRPr="00714965">
              <w:rPr>
                <w:rFonts w:ascii="Times New Roman" w:hAnsi="Times New Roman"/>
                <w:color w:val="000000"/>
                <w:sz w:val="20"/>
                <w:szCs w:val="20"/>
              </w:rPr>
              <w:t>измерения по ОКЕИ</w:t>
            </w:r>
          </w:p>
        </w:tc>
        <w:tc>
          <w:tcPr>
            <w:tcW w:w="0" w:type="auto"/>
            <w:tcBorders>
              <w:top w:val="single" w:sz="4" w:space="0" w:color="auto"/>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r>
      <w:tr w:rsidR="00D348D4" w:rsidRPr="00714965" w:rsidTr="00714965">
        <w:trPr>
          <w:trHeight w:val="276"/>
        </w:trPr>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ind w:firstLine="540"/>
              <w:jc w:val="center"/>
              <w:rPr>
                <w:rFonts w:ascii="Times New Roman" w:hAnsi="Times New Roman"/>
                <w:sz w:val="20"/>
                <w:szCs w:val="20"/>
              </w:rPr>
            </w:pPr>
          </w:p>
        </w:tc>
        <w:tc>
          <w:tcPr>
            <w:tcW w:w="0" w:type="auto"/>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ind w:firstLine="540"/>
              <w:jc w:val="center"/>
              <w:rPr>
                <w:rFonts w:ascii="Times New Roman" w:hAnsi="Times New Roman"/>
                <w:sz w:val="20"/>
                <w:szCs w:val="20"/>
              </w:rPr>
            </w:pPr>
          </w:p>
        </w:tc>
        <w:tc>
          <w:tcPr>
            <w:tcW w:w="0" w:type="auto"/>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ind w:firstLine="540"/>
              <w:jc w:val="center"/>
              <w:rPr>
                <w:rFonts w:ascii="Times New Roman" w:hAnsi="Times New Roman"/>
                <w:sz w:val="20"/>
                <w:szCs w:val="20"/>
              </w:rPr>
            </w:pPr>
          </w:p>
        </w:tc>
        <w:tc>
          <w:tcPr>
            <w:tcW w:w="0" w:type="auto"/>
            <w:vMerge/>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b/>
                <w:sz w:val="20"/>
                <w:szCs w:val="20"/>
              </w:rPr>
            </w:pPr>
          </w:p>
        </w:tc>
        <w:tc>
          <w:tcPr>
            <w:tcW w:w="0" w:type="auto"/>
            <w:gridSpan w:val="2"/>
            <w:vMerge/>
            <w:tcBorders>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0" w:type="auto"/>
            <w:vMerge w:val="restart"/>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 xml:space="preserve">утверждено в </w:t>
            </w:r>
            <w:proofErr w:type="spellStart"/>
            <w:proofErr w:type="gramStart"/>
            <w:r w:rsidRPr="00714965">
              <w:rPr>
                <w:rFonts w:ascii="Times New Roman" w:hAnsi="Times New Roman"/>
                <w:sz w:val="20"/>
                <w:szCs w:val="20"/>
              </w:rPr>
              <w:t>муници-пальном</w:t>
            </w:r>
            <w:proofErr w:type="spellEnd"/>
            <w:proofErr w:type="gramEnd"/>
            <w:r w:rsidRPr="00714965">
              <w:rPr>
                <w:rFonts w:ascii="Times New Roman" w:hAnsi="Times New Roman"/>
                <w:sz w:val="20"/>
                <w:szCs w:val="20"/>
              </w:rPr>
              <w:t xml:space="preserve"> задании  на год</w:t>
            </w:r>
          </w:p>
        </w:tc>
        <w:tc>
          <w:tcPr>
            <w:tcW w:w="0" w:type="auto"/>
            <w:vMerge w:val="restart"/>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исполнено на отчетную дату</w:t>
            </w:r>
          </w:p>
        </w:tc>
        <w:tc>
          <w:tcPr>
            <w:tcW w:w="0" w:type="auto"/>
            <w:vMerge w:val="restart"/>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допустимое (возможное) отклонение</w:t>
            </w:r>
          </w:p>
        </w:tc>
        <w:tc>
          <w:tcPr>
            <w:tcW w:w="0" w:type="auto"/>
            <w:vMerge w:val="restart"/>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отклонение превышающее, допустимое (возможное) значение</w:t>
            </w:r>
          </w:p>
        </w:tc>
        <w:tc>
          <w:tcPr>
            <w:tcW w:w="0" w:type="auto"/>
            <w:vMerge w:val="restart"/>
            <w:tcBorders>
              <w:left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причина отклонения</w:t>
            </w:r>
          </w:p>
        </w:tc>
      </w:tr>
      <w:tr w:rsidR="00D348D4" w:rsidRPr="00714965" w:rsidTr="00714965">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ind w:left="-62" w:right="-62"/>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left="-62" w:right="-62"/>
              <w:jc w:val="center"/>
              <w:rPr>
                <w:rFonts w:ascii="Times New Roman" w:hAnsi="Times New Roman"/>
                <w:color w:val="000000"/>
                <w:sz w:val="20"/>
                <w:szCs w:val="20"/>
              </w:rPr>
            </w:pPr>
            <w:proofErr w:type="gramStart"/>
            <w:r w:rsidRPr="00714965">
              <w:rPr>
                <w:rFonts w:ascii="Times New Roman" w:hAnsi="Times New Roman"/>
                <w:color w:val="000000"/>
                <w:sz w:val="20"/>
                <w:szCs w:val="20"/>
              </w:rPr>
              <w:t>(наименование</w:t>
            </w:r>
            <w:proofErr w:type="gramEnd"/>
          </w:p>
          <w:p w:rsidR="00D348D4" w:rsidRPr="00714965" w:rsidRDefault="00D348D4" w:rsidP="00714965">
            <w:pPr>
              <w:widowControl w:val="0"/>
              <w:autoSpaceDE w:val="0"/>
              <w:autoSpaceDN w:val="0"/>
              <w:adjustRightInd w:val="0"/>
              <w:spacing w:after="0" w:line="240" w:lineRule="auto"/>
              <w:ind w:left="-62" w:right="-62"/>
              <w:jc w:val="center"/>
              <w:rPr>
                <w:rFonts w:ascii="Times New Roman" w:hAnsi="Times New Roman"/>
                <w:sz w:val="20"/>
                <w:szCs w:val="20"/>
              </w:rPr>
            </w:pPr>
            <w:r w:rsidRPr="00714965">
              <w:rPr>
                <w:rFonts w:ascii="Times New Roman" w:hAnsi="Times New Roman"/>
                <w:color w:val="000000"/>
                <w:sz w:val="20"/>
                <w:szCs w:val="20"/>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ind w:left="-62" w:right="-62"/>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right="-62"/>
              <w:jc w:val="center"/>
              <w:rPr>
                <w:rFonts w:ascii="Times New Roman" w:hAnsi="Times New Roman"/>
                <w:color w:val="000000"/>
                <w:sz w:val="20"/>
                <w:szCs w:val="20"/>
              </w:rPr>
            </w:pPr>
            <w:proofErr w:type="gramStart"/>
            <w:r w:rsidRPr="00714965">
              <w:rPr>
                <w:rFonts w:ascii="Times New Roman" w:hAnsi="Times New Roman"/>
                <w:color w:val="000000"/>
                <w:sz w:val="20"/>
                <w:szCs w:val="20"/>
              </w:rPr>
              <w:t>(наименование</w:t>
            </w:r>
            <w:proofErr w:type="gramEnd"/>
          </w:p>
          <w:p w:rsidR="00D348D4" w:rsidRPr="00714965" w:rsidRDefault="00D348D4" w:rsidP="00714965">
            <w:pPr>
              <w:widowControl w:val="0"/>
              <w:autoSpaceDE w:val="0"/>
              <w:autoSpaceDN w:val="0"/>
              <w:adjustRightInd w:val="0"/>
              <w:spacing w:after="0" w:line="240" w:lineRule="auto"/>
              <w:ind w:left="-62" w:right="-62"/>
              <w:jc w:val="center"/>
              <w:rPr>
                <w:rFonts w:ascii="Times New Roman" w:hAnsi="Times New Roman"/>
                <w:sz w:val="20"/>
                <w:szCs w:val="20"/>
              </w:rPr>
            </w:pPr>
            <w:r w:rsidRPr="00714965">
              <w:rPr>
                <w:rFonts w:ascii="Times New Roman" w:hAnsi="Times New Roman"/>
                <w:color w:val="000000"/>
                <w:sz w:val="20"/>
                <w:szCs w:val="20"/>
              </w:rPr>
              <w:t>показателя)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autoSpaceDE w:val="0"/>
              <w:autoSpaceDN w:val="0"/>
              <w:adjustRightInd w:val="0"/>
              <w:spacing w:after="0" w:line="240" w:lineRule="auto"/>
              <w:ind w:left="-62" w:right="-62"/>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right="-62"/>
              <w:jc w:val="center"/>
              <w:rPr>
                <w:rFonts w:ascii="Times New Roman" w:hAnsi="Times New Roman"/>
                <w:color w:val="000000"/>
                <w:sz w:val="20"/>
                <w:szCs w:val="20"/>
              </w:rPr>
            </w:pPr>
            <w:proofErr w:type="gramStart"/>
            <w:r w:rsidRPr="00714965">
              <w:rPr>
                <w:rFonts w:ascii="Times New Roman" w:hAnsi="Times New Roman"/>
                <w:color w:val="000000"/>
                <w:sz w:val="20"/>
                <w:szCs w:val="20"/>
              </w:rPr>
              <w:t>(наименование</w:t>
            </w:r>
            <w:proofErr w:type="gramEnd"/>
          </w:p>
          <w:p w:rsidR="00D348D4" w:rsidRPr="00714965" w:rsidRDefault="00D348D4" w:rsidP="00714965">
            <w:pPr>
              <w:widowControl w:val="0"/>
              <w:autoSpaceDE w:val="0"/>
              <w:autoSpaceDN w:val="0"/>
              <w:adjustRightInd w:val="0"/>
              <w:spacing w:after="0" w:line="240" w:lineRule="auto"/>
              <w:ind w:left="-62" w:right="-62"/>
              <w:jc w:val="center"/>
              <w:rPr>
                <w:rFonts w:ascii="Times New Roman" w:hAnsi="Times New Roman"/>
                <w:sz w:val="20"/>
                <w:szCs w:val="20"/>
              </w:rPr>
            </w:pPr>
            <w:r w:rsidRPr="00714965">
              <w:rPr>
                <w:rFonts w:ascii="Times New Roman" w:hAnsi="Times New Roman"/>
                <w:color w:val="000000"/>
                <w:sz w:val="20"/>
                <w:szCs w:val="20"/>
              </w:rPr>
              <w:t>показателя)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roofErr w:type="gramStart"/>
            <w:r w:rsidRPr="00714965">
              <w:rPr>
                <w:rFonts w:ascii="Times New Roman" w:hAnsi="Times New Roman"/>
                <w:color w:val="000000"/>
                <w:sz w:val="20"/>
                <w:szCs w:val="20"/>
              </w:rPr>
              <w:t>(наименование</w:t>
            </w:r>
            <w:proofErr w:type="gramEnd"/>
          </w:p>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color w:val="000000"/>
                <w:sz w:val="20"/>
                <w:szCs w:val="20"/>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roofErr w:type="gramStart"/>
            <w:r w:rsidRPr="00714965">
              <w:rPr>
                <w:rFonts w:ascii="Times New Roman" w:hAnsi="Times New Roman"/>
                <w:color w:val="000000"/>
                <w:sz w:val="20"/>
                <w:szCs w:val="20"/>
              </w:rPr>
              <w:t>(наименование</w:t>
            </w:r>
            <w:proofErr w:type="gramEnd"/>
          </w:p>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color w:val="000000"/>
                <w:sz w:val="20"/>
                <w:szCs w:val="20"/>
              </w:rPr>
              <w:t>показателя)</w:t>
            </w: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наименование</w:t>
            </w:r>
          </w:p>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color w:val="000000"/>
                <w:sz w:val="20"/>
                <w:szCs w:val="20"/>
              </w:rPr>
              <w:t>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код</w:t>
            </w: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r>
      <w:tr w:rsidR="00D348D4" w:rsidRPr="00714965" w:rsidTr="00714965">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r w:rsidRPr="00714965">
              <w:rPr>
                <w:rFonts w:ascii="Times New Roman" w:hAnsi="Times New Roman"/>
                <w:sz w:val="20"/>
                <w:szCs w:val="20"/>
              </w:rPr>
              <w:t>14</w:t>
            </w:r>
          </w:p>
        </w:tc>
      </w:tr>
      <w:tr w:rsidR="00D348D4" w:rsidRPr="00714965" w:rsidTr="00714965">
        <w:trPr>
          <w:trHeight w:val="192"/>
        </w:trPr>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widowControl w:val="0"/>
              <w:autoSpaceDE w:val="0"/>
              <w:autoSpaceDN w:val="0"/>
              <w:adjustRightInd w:val="0"/>
              <w:spacing w:after="0" w:line="240" w:lineRule="auto"/>
              <w:jc w:val="center"/>
              <w:rPr>
                <w:rFonts w:ascii="Times New Roman" w:hAnsi="Times New Roman"/>
                <w:sz w:val="20"/>
                <w:szCs w:val="20"/>
              </w:rPr>
            </w:pPr>
          </w:p>
        </w:tc>
      </w:tr>
    </w:tbl>
    <w:p w:rsidR="00D348D4" w:rsidRDefault="00D348D4" w:rsidP="00EE42B2">
      <w:pPr>
        <w:autoSpaceDE w:val="0"/>
        <w:autoSpaceDN w:val="0"/>
        <w:adjustRightInd w:val="0"/>
        <w:spacing w:after="0" w:line="240" w:lineRule="auto"/>
        <w:rPr>
          <w:rFonts w:ascii="Times New Roman" w:hAnsi="Times New Roman"/>
          <w:color w:val="000000"/>
          <w:sz w:val="24"/>
          <w:szCs w:val="24"/>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3.2. Сведения о фактическом достижении показателей, характеризующих объем муниципальной услуги:</w:t>
      </w:r>
    </w:p>
    <w:p w:rsidR="00D348D4" w:rsidRPr="007F4ABE" w:rsidRDefault="00D348D4" w:rsidP="00EE42B2">
      <w:pPr>
        <w:autoSpaceDE w:val="0"/>
        <w:autoSpaceDN w:val="0"/>
        <w:adjustRightInd w:val="0"/>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190"/>
        <w:gridCol w:w="1191"/>
        <w:gridCol w:w="1191"/>
        <w:gridCol w:w="1191"/>
        <w:gridCol w:w="1191"/>
        <w:gridCol w:w="1191"/>
        <w:gridCol w:w="895"/>
        <w:gridCol w:w="446"/>
        <w:gridCol w:w="1191"/>
        <w:gridCol w:w="895"/>
        <w:gridCol w:w="1041"/>
        <w:gridCol w:w="1191"/>
        <w:gridCol w:w="1041"/>
        <w:gridCol w:w="885"/>
      </w:tblGrid>
      <w:tr w:rsidR="00D348D4" w:rsidRPr="00714965" w:rsidTr="00714965">
        <w:trPr>
          <w:trHeight w:val="505"/>
        </w:trPr>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spellStart"/>
            <w:proofErr w:type="gramStart"/>
            <w:r w:rsidRPr="00714965">
              <w:rPr>
                <w:rFonts w:ascii="Times New Roman" w:hAnsi="Times New Roman"/>
                <w:color w:val="000000"/>
                <w:sz w:val="20"/>
                <w:szCs w:val="20"/>
              </w:rPr>
              <w:t>Уникаль-ный</w:t>
            </w:r>
            <w:proofErr w:type="spellEnd"/>
            <w:proofErr w:type="gramEnd"/>
            <w:r w:rsidRPr="00714965">
              <w:rPr>
                <w:rFonts w:ascii="Times New Roman" w:hAnsi="Times New Roman"/>
                <w:color w:val="000000"/>
                <w:sz w:val="20"/>
                <w:szCs w:val="20"/>
              </w:rPr>
              <w:t xml:space="preserve"> номер реестровой записи</w:t>
            </w:r>
          </w:p>
        </w:tc>
        <w:tc>
          <w:tcPr>
            <w:tcW w:w="1122" w:type="pct"/>
            <w:gridSpan w:val="3"/>
            <w:vMerge w:val="restar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Показатель, характеризующий содержание муниципальной услуги</w:t>
            </w:r>
          </w:p>
        </w:tc>
        <w:tc>
          <w:tcPr>
            <w:tcW w:w="748" w:type="pct"/>
            <w:gridSpan w:val="2"/>
            <w:vMerge w:val="restar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Показатель, характеризующий условия (формы) оказания муниципальной услуги</w:t>
            </w:r>
          </w:p>
        </w:tc>
        <w:tc>
          <w:tcPr>
            <w:tcW w:w="2478" w:type="pct"/>
            <w:gridSpan w:val="8"/>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Показатель объема государственной услуги</w:t>
            </w:r>
          </w:p>
        </w:tc>
        <w:tc>
          <w:tcPr>
            <w:tcW w:w="278"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Средне-годовой</w:t>
            </w:r>
            <w:proofErr w:type="gramEnd"/>
            <w:r w:rsidRPr="00714965">
              <w:rPr>
                <w:rFonts w:ascii="Times New Roman" w:hAnsi="Times New Roman"/>
                <w:color w:val="000000"/>
                <w:sz w:val="20"/>
                <w:szCs w:val="20"/>
              </w:rPr>
              <w:t xml:space="preserve"> размер платы (цена, тариф)</w:t>
            </w:r>
          </w:p>
        </w:tc>
      </w:tr>
      <w:tr w:rsidR="00D348D4" w:rsidRPr="00714965" w:rsidTr="00714965">
        <w:trPr>
          <w:trHeight w:val="1288"/>
        </w:trPr>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1122" w:type="pct"/>
            <w:gridSpan w:val="3"/>
            <w:vMerge/>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748" w:type="pct"/>
            <w:gridSpan w:val="2"/>
            <w:vMerge/>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spellStart"/>
            <w:proofErr w:type="gram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показателя</w:t>
            </w:r>
          </w:p>
        </w:tc>
        <w:tc>
          <w:tcPr>
            <w:tcW w:w="421" w:type="pct"/>
            <w:gridSpan w:val="2"/>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единица измерения по ОКЕИ</w:t>
            </w: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 xml:space="preserve">утверждено в </w:t>
            </w:r>
            <w:proofErr w:type="spellStart"/>
            <w:r w:rsidRPr="00714965">
              <w:rPr>
                <w:rFonts w:ascii="Times New Roman" w:hAnsi="Times New Roman"/>
                <w:color w:val="000000"/>
                <w:sz w:val="20"/>
                <w:szCs w:val="20"/>
              </w:rPr>
              <w:t>муници</w:t>
            </w:r>
            <w:proofErr w:type="spellEnd"/>
            <w:r w:rsidRPr="00714965">
              <w:rPr>
                <w:rFonts w:ascii="Times New Roman" w:hAnsi="Times New Roman"/>
                <w:color w:val="000000"/>
                <w:sz w:val="20"/>
                <w:szCs w:val="20"/>
              </w:rPr>
              <w:t>-</w:t>
            </w:r>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spellStart"/>
            <w:r w:rsidRPr="00714965">
              <w:rPr>
                <w:rFonts w:ascii="Times New Roman" w:hAnsi="Times New Roman"/>
                <w:color w:val="000000"/>
                <w:sz w:val="20"/>
                <w:szCs w:val="20"/>
              </w:rPr>
              <w:t>пальном</w:t>
            </w:r>
            <w:proofErr w:type="spellEnd"/>
            <w:r w:rsidRPr="00714965">
              <w:rPr>
                <w:rFonts w:ascii="Times New Roman" w:hAnsi="Times New Roman"/>
                <w:color w:val="000000"/>
                <w:sz w:val="20"/>
                <w:szCs w:val="20"/>
              </w:rPr>
              <w:t xml:space="preserve"> </w:t>
            </w:r>
            <w:proofErr w:type="gramStart"/>
            <w:r w:rsidRPr="00714965">
              <w:rPr>
                <w:rFonts w:ascii="Times New Roman" w:hAnsi="Times New Roman"/>
                <w:color w:val="000000"/>
                <w:sz w:val="20"/>
                <w:szCs w:val="20"/>
              </w:rPr>
              <w:t>задании</w:t>
            </w:r>
            <w:proofErr w:type="gramEnd"/>
            <w:r w:rsidRPr="00714965">
              <w:rPr>
                <w:rFonts w:ascii="Times New Roman" w:hAnsi="Times New Roman"/>
                <w:color w:val="000000"/>
                <w:sz w:val="20"/>
                <w:szCs w:val="20"/>
              </w:rPr>
              <w:t xml:space="preserve"> на год</w:t>
            </w:r>
          </w:p>
        </w:tc>
        <w:tc>
          <w:tcPr>
            <w:tcW w:w="281"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spellStart"/>
            <w:proofErr w:type="gramStart"/>
            <w:r w:rsidRPr="00714965">
              <w:rPr>
                <w:rFonts w:ascii="Times New Roman" w:hAnsi="Times New Roman"/>
                <w:color w:val="000000"/>
                <w:sz w:val="20"/>
                <w:szCs w:val="20"/>
              </w:rPr>
              <w:t>испол-нено</w:t>
            </w:r>
            <w:proofErr w:type="spellEnd"/>
            <w:proofErr w:type="gramEnd"/>
            <w:r w:rsidRPr="00714965">
              <w:rPr>
                <w:rFonts w:ascii="Times New Roman" w:hAnsi="Times New Roman"/>
                <w:color w:val="000000"/>
                <w:sz w:val="20"/>
                <w:szCs w:val="20"/>
              </w:rPr>
              <w:t xml:space="preserve"> на отчет-</w:t>
            </w:r>
            <w:proofErr w:type="spellStart"/>
            <w:r w:rsidRPr="00714965">
              <w:rPr>
                <w:rFonts w:ascii="Times New Roman" w:hAnsi="Times New Roman"/>
                <w:color w:val="000000"/>
                <w:sz w:val="20"/>
                <w:szCs w:val="20"/>
              </w:rPr>
              <w:t>ную</w:t>
            </w:r>
            <w:proofErr w:type="spellEnd"/>
            <w:r w:rsidRPr="00714965">
              <w:rPr>
                <w:rFonts w:ascii="Times New Roman" w:hAnsi="Times New Roman"/>
                <w:color w:val="000000"/>
                <w:sz w:val="20"/>
                <w:szCs w:val="20"/>
              </w:rPr>
              <w:t xml:space="preserve"> дату</w:t>
            </w:r>
          </w:p>
        </w:tc>
        <w:tc>
          <w:tcPr>
            <w:tcW w:w="327"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допусти-мое</w:t>
            </w:r>
            <w:proofErr w:type="gramEnd"/>
            <w:r w:rsidRPr="00714965">
              <w:rPr>
                <w:rFonts w:ascii="Times New Roman" w:hAnsi="Times New Roman"/>
                <w:color w:val="000000"/>
                <w:sz w:val="20"/>
                <w:szCs w:val="20"/>
              </w:rPr>
              <w:t xml:space="preserve"> (</w:t>
            </w:r>
            <w:proofErr w:type="spellStart"/>
            <w:r w:rsidRPr="00714965">
              <w:rPr>
                <w:rFonts w:ascii="Times New Roman" w:hAnsi="Times New Roman"/>
                <w:color w:val="000000"/>
                <w:sz w:val="20"/>
                <w:szCs w:val="20"/>
              </w:rPr>
              <w:t>возмож-ное</w:t>
            </w:r>
            <w:proofErr w:type="spellEnd"/>
            <w:r w:rsidRPr="00714965">
              <w:rPr>
                <w:rFonts w:ascii="Times New Roman" w:hAnsi="Times New Roman"/>
                <w:color w:val="000000"/>
                <w:sz w:val="20"/>
                <w:szCs w:val="20"/>
              </w:rPr>
              <w:t xml:space="preserve">) </w:t>
            </w:r>
            <w:proofErr w:type="spellStart"/>
            <w:r w:rsidRPr="00714965">
              <w:rPr>
                <w:rFonts w:ascii="Times New Roman" w:hAnsi="Times New Roman"/>
                <w:color w:val="000000"/>
                <w:sz w:val="20"/>
                <w:szCs w:val="20"/>
              </w:rPr>
              <w:t>отклоне-ние</w:t>
            </w:r>
            <w:proofErr w:type="spellEnd"/>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 xml:space="preserve">отклонение, </w:t>
            </w:r>
            <w:proofErr w:type="spellStart"/>
            <w:proofErr w:type="gramStart"/>
            <w:r w:rsidRPr="00714965">
              <w:rPr>
                <w:rFonts w:ascii="Times New Roman" w:hAnsi="Times New Roman"/>
                <w:color w:val="000000"/>
                <w:sz w:val="20"/>
                <w:szCs w:val="20"/>
              </w:rPr>
              <w:t>превы-шающее</w:t>
            </w:r>
            <w:proofErr w:type="spellEnd"/>
            <w:proofErr w:type="gramEnd"/>
            <w:r w:rsidRPr="00714965">
              <w:rPr>
                <w:rFonts w:ascii="Times New Roman" w:hAnsi="Times New Roman"/>
                <w:color w:val="000000"/>
                <w:sz w:val="20"/>
                <w:szCs w:val="20"/>
              </w:rPr>
              <w:t xml:space="preserve"> допустимое (возможное) значение</w:t>
            </w:r>
          </w:p>
        </w:tc>
        <w:tc>
          <w:tcPr>
            <w:tcW w:w="327" w:type="pct"/>
            <w:vMerge w:val="restar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 xml:space="preserve">причина </w:t>
            </w:r>
            <w:proofErr w:type="spellStart"/>
            <w:proofErr w:type="gramStart"/>
            <w:r w:rsidRPr="00714965">
              <w:rPr>
                <w:rFonts w:ascii="Times New Roman" w:hAnsi="Times New Roman"/>
                <w:color w:val="000000"/>
                <w:sz w:val="20"/>
                <w:szCs w:val="20"/>
              </w:rPr>
              <w:t>отклоне-ния</w:t>
            </w:r>
            <w:proofErr w:type="spellEnd"/>
            <w:proofErr w:type="gramEnd"/>
          </w:p>
        </w:tc>
        <w:tc>
          <w:tcPr>
            <w:tcW w:w="278" w:type="pct"/>
            <w:vMerge/>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r>
      <w:tr w:rsidR="00D348D4" w:rsidRPr="00714965" w:rsidTr="00714965">
        <w:trPr>
          <w:trHeight w:val="276"/>
        </w:trPr>
        <w:tc>
          <w:tcPr>
            <w:tcW w:w="374" w:type="pct"/>
            <w:vMerge/>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w:t>
            </w:r>
            <w:proofErr w:type="spell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показателя)</w:t>
            </w: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w:t>
            </w:r>
            <w:proofErr w:type="spell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показателя)</w:t>
            </w: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w:t>
            </w:r>
            <w:proofErr w:type="spell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показателя)</w:t>
            </w: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_________</w:t>
            </w:r>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w:t>
            </w:r>
            <w:proofErr w:type="spell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показателя)</w:t>
            </w:r>
          </w:p>
        </w:tc>
        <w:tc>
          <w:tcPr>
            <w:tcW w:w="374" w:type="pct"/>
            <w:vMerge w:val="restar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__________</w:t>
            </w:r>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gramStart"/>
            <w:r w:rsidRPr="00714965">
              <w:rPr>
                <w:rFonts w:ascii="Times New Roman" w:hAnsi="Times New Roman"/>
                <w:color w:val="000000"/>
                <w:sz w:val="20"/>
                <w:szCs w:val="20"/>
              </w:rPr>
              <w:t>(</w:t>
            </w:r>
            <w:proofErr w:type="spellStart"/>
            <w:r w:rsidRPr="00714965">
              <w:rPr>
                <w:rFonts w:ascii="Times New Roman" w:hAnsi="Times New Roman"/>
                <w:color w:val="000000"/>
                <w:sz w:val="20"/>
                <w:szCs w:val="20"/>
              </w:rPr>
              <w:t>наимено-вание</w:t>
            </w:r>
            <w:proofErr w:type="spellEnd"/>
            <w:proofErr w:type="gramEnd"/>
          </w:p>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показателя)</w:t>
            </w: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421" w:type="pct"/>
            <w:gridSpan w:val="2"/>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281"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27"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27" w:type="pct"/>
            <w:vMerge/>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278"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r>
      <w:tr w:rsidR="00D348D4" w:rsidRPr="00714965" w:rsidTr="00714965">
        <w:trPr>
          <w:trHeight w:val="786"/>
        </w:trPr>
        <w:tc>
          <w:tcPr>
            <w:tcW w:w="374" w:type="pct"/>
            <w:vMerge/>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374" w:type="pct"/>
            <w:vMerge/>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
        </w:tc>
        <w:tc>
          <w:tcPr>
            <w:tcW w:w="281" w:type="pc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proofErr w:type="spellStart"/>
            <w:proofErr w:type="gramStart"/>
            <w:r w:rsidRPr="00714965">
              <w:rPr>
                <w:rFonts w:ascii="Times New Roman" w:hAnsi="Times New Roman"/>
                <w:color w:val="000000"/>
                <w:sz w:val="20"/>
                <w:szCs w:val="20"/>
              </w:rPr>
              <w:t>наимено-вание</w:t>
            </w:r>
            <w:proofErr w:type="spellEnd"/>
            <w:proofErr w:type="gramEnd"/>
          </w:p>
        </w:tc>
        <w:tc>
          <w:tcPr>
            <w:tcW w:w="140" w:type="pct"/>
            <w:vAlign w:val="center"/>
          </w:tcPr>
          <w:p w:rsidR="00D348D4" w:rsidRPr="00714965" w:rsidRDefault="00D348D4" w:rsidP="00714965">
            <w:pPr>
              <w:autoSpaceDE w:val="0"/>
              <w:autoSpaceDN w:val="0"/>
              <w:adjustRightInd w:val="0"/>
              <w:spacing w:after="0" w:line="240" w:lineRule="auto"/>
              <w:ind w:left="-108" w:right="-108"/>
              <w:jc w:val="center"/>
              <w:rPr>
                <w:rFonts w:ascii="Times New Roman" w:hAnsi="Times New Roman"/>
                <w:color w:val="000000"/>
                <w:sz w:val="20"/>
                <w:szCs w:val="20"/>
              </w:rPr>
            </w:pPr>
            <w:r w:rsidRPr="00714965">
              <w:rPr>
                <w:rFonts w:ascii="Times New Roman" w:hAnsi="Times New Roman"/>
                <w:color w:val="000000"/>
                <w:sz w:val="20"/>
                <w:szCs w:val="20"/>
              </w:rPr>
              <w:t>код</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281"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27"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27"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278"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r>
    </w:tbl>
    <w:p w:rsidR="00D348D4" w:rsidRDefault="00D348D4">
      <w:pPr>
        <w:sectPr w:rsidR="00D348D4" w:rsidSect="00714965">
          <w:type w:val="continuous"/>
          <w:pgSz w:w="16838" w:h="11905" w:orient="landscape"/>
          <w:pgMar w:top="2552" w:right="567" w:bottom="567" w:left="567" w:header="720" w:footer="720" w:gutter="0"/>
          <w:cols w:space="72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190"/>
        <w:gridCol w:w="1191"/>
        <w:gridCol w:w="1191"/>
        <w:gridCol w:w="1191"/>
        <w:gridCol w:w="1191"/>
        <w:gridCol w:w="1191"/>
        <w:gridCol w:w="895"/>
        <w:gridCol w:w="446"/>
        <w:gridCol w:w="1191"/>
        <w:gridCol w:w="895"/>
        <w:gridCol w:w="1041"/>
        <w:gridCol w:w="1191"/>
        <w:gridCol w:w="1041"/>
        <w:gridCol w:w="885"/>
      </w:tblGrid>
      <w:tr w:rsidR="00D348D4" w:rsidRPr="00714965" w:rsidTr="00714965">
        <w:trPr>
          <w:trHeight w:val="295"/>
        </w:trPr>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lastRenderedPageBreak/>
              <w:t>1</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2</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3</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4</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5</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6</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7</w:t>
            </w:r>
          </w:p>
        </w:tc>
        <w:tc>
          <w:tcPr>
            <w:tcW w:w="281"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8</w:t>
            </w:r>
          </w:p>
        </w:tc>
        <w:tc>
          <w:tcPr>
            <w:tcW w:w="140"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9</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10</w:t>
            </w:r>
          </w:p>
        </w:tc>
        <w:tc>
          <w:tcPr>
            <w:tcW w:w="281"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11</w:t>
            </w:r>
          </w:p>
        </w:tc>
        <w:tc>
          <w:tcPr>
            <w:tcW w:w="327"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12</w:t>
            </w: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13</w:t>
            </w:r>
          </w:p>
        </w:tc>
        <w:tc>
          <w:tcPr>
            <w:tcW w:w="327"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14</w:t>
            </w:r>
          </w:p>
        </w:tc>
        <w:tc>
          <w:tcPr>
            <w:tcW w:w="278"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r w:rsidRPr="00714965">
              <w:rPr>
                <w:rFonts w:ascii="Times New Roman" w:hAnsi="Times New Roman"/>
                <w:color w:val="000000"/>
                <w:sz w:val="20"/>
                <w:szCs w:val="20"/>
              </w:rPr>
              <w:t>15</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r>
      <w:tr w:rsidR="00D348D4" w:rsidRPr="00714965" w:rsidTr="00714965">
        <w:trPr>
          <w:trHeight w:val="293"/>
        </w:trPr>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281"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140"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281"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27"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74"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327"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c>
          <w:tcPr>
            <w:tcW w:w="278" w:type="pct"/>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20"/>
                <w:szCs w:val="20"/>
              </w:rPr>
            </w:pPr>
          </w:p>
        </w:tc>
      </w:tr>
    </w:tbl>
    <w:p w:rsidR="00D348D4" w:rsidRPr="007F4ABE" w:rsidRDefault="00D348D4" w:rsidP="00EE42B2">
      <w:pPr>
        <w:autoSpaceDE w:val="0"/>
        <w:autoSpaceDN w:val="0"/>
        <w:adjustRightInd w:val="0"/>
        <w:spacing w:after="0" w:line="240" w:lineRule="auto"/>
        <w:rPr>
          <w:rFonts w:ascii="Times New Roman" w:hAnsi="Times New Roman"/>
          <w:color w:val="000000"/>
          <w:sz w:val="24"/>
          <w:szCs w:val="24"/>
        </w:rPr>
      </w:pPr>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r w:rsidRPr="00714965">
        <w:rPr>
          <w:rFonts w:ascii="Times New Roman" w:hAnsi="Times New Roman"/>
          <w:color w:val="000000"/>
          <w:sz w:val="26"/>
          <w:szCs w:val="26"/>
        </w:rPr>
        <w:t>Часть 2. Сведения о выполняемых работах</w:t>
      </w:r>
      <w:proofErr w:type="gramStart"/>
      <w:r w:rsidRPr="00714965">
        <w:rPr>
          <w:rFonts w:ascii="Times New Roman" w:hAnsi="Times New Roman"/>
          <w:color w:val="000000"/>
          <w:sz w:val="26"/>
          <w:szCs w:val="26"/>
          <w:vertAlign w:val="superscript"/>
        </w:rPr>
        <w:t>2</w:t>
      </w:r>
      <w:proofErr w:type="gramEnd"/>
    </w:p>
    <w:p w:rsidR="00D348D4" w:rsidRPr="00714965" w:rsidRDefault="00D348D4" w:rsidP="00EE42B2">
      <w:pPr>
        <w:autoSpaceDE w:val="0"/>
        <w:autoSpaceDN w:val="0"/>
        <w:adjustRightInd w:val="0"/>
        <w:spacing w:after="0" w:line="240" w:lineRule="auto"/>
        <w:jc w:val="center"/>
        <w:rPr>
          <w:rFonts w:ascii="Times New Roman" w:hAnsi="Times New Roman"/>
          <w:color w:val="000000"/>
          <w:sz w:val="26"/>
          <w:szCs w:val="26"/>
        </w:rPr>
      </w:pPr>
      <w:r w:rsidRPr="00714965">
        <w:rPr>
          <w:rFonts w:ascii="Times New Roman" w:hAnsi="Times New Roman"/>
          <w:color w:val="000000"/>
          <w:sz w:val="26"/>
          <w:szCs w:val="26"/>
        </w:rPr>
        <w:t>Раздел 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1. Наименование работы ____________________________________________________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___________________________________________________________________________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2. Категории потребителей работы __________________________________________</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t>3. Сведения о фактическом достижении показателей, характеризующих объем и (или) качество муниципальной работы:</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3.1. </w:t>
      </w:r>
      <w:r w:rsidRPr="00714965">
        <w:rPr>
          <w:rFonts w:ascii="Times New Roman" w:hAnsi="Times New Roman"/>
          <w:color w:val="000000"/>
          <w:sz w:val="26"/>
          <w:szCs w:val="26"/>
        </w:rPr>
        <w:t>Сведения о фактическом достижении показателей, характеризующих качество работы:</w:t>
      </w:r>
    </w:p>
    <w:p w:rsidR="00D348D4" w:rsidRPr="00283911" w:rsidRDefault="00D348D4" w:rsidP="00EE42B2">
      <w:pPr>
        <w:autoSpaceDE w:val="0"/>
        <w:autoSpaceDN w:val="0"/>
        <w:adjustRightInd w:val="0"/>
        <w:spacing w:after="0" w:line="240" w:lineRule="auto"/>
        <w:rPr>
          <w:rFonts w:ascii="Times New Roman" w:hAnsi="Times New Roman"/>
          <w:color w:val="000000"/>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1089"/>
        <w:gridCol w:w="1266"/>
        <w:gridCol w:w="1266"/>
        <w:gridCol w:w="1266"/>
        <w:gridCol w:w="1266"/>
        <w:gridCol w:w="1266"/>
        <w:gridCol w:w="1206"/>
        <w:gridCol w:w="1206"/>
        <w:gridCol w:w="392"/>
        <w:gridCol w:w="1352"/>
        <w:gridCol w:w="932"/>
        <w:gridCol w:w="1077"/>
        <w:gridCol w:w="1239"/>
        <w:gridCol w:w="1005"/>
      </w:tblGrid>
      <w:tr w:rsidR="00D348D4" w:rsidRPr="00714965" w:rsidTr="00714965">
        <w:tc>
          <w:tcPr>
            <w:tcW w:w="414" w:type="pct"/>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Уникальный номер реестровой записи</w:t>
            </w:r>
          </w:p>
        </w:tc>
        <w:tc>
          <w:tcPr>
            <w:tcW w:w="1425" w:type="pct"/>
            <w:gridSpan w:val="3"/>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характеризующий содержание работы</w:t>
            </w:r>
          </w:p>
        </w:tc>
        <w:tc>
          <w:tcPr>
            <w:tcW w:w="919" w:type="pct"/>
            <w:gridSpan w:val="2"/>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характеризующий условия (формы) выполнения работы</w:t>
            </w:r>
          </w:p>
        </w:tc>
        <w:tc>
          <w:tcPr>
            <w:tcW w:w="2242" w:type="pct"/>
            <w:gridSpan w:val="8"/>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качества государственной работы</w:t>
            </w:r>
          </w:p>
        </w:tc>
      </w:tr>
      <w:tr w:rsidR="00D348D4" w:rsidRPr="00714965" w:rsidTr="00714965">
        <w:tc>
          <w:tcPr>
            <w:tcW w:w="414" w:type="pct"/>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1425" w:type="pct"/>
            <w:gridSpan w:val="3"/>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919" w:type="pct"/>
            <w:gridSpan w:val="2"/>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57" w:type="pct"/>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41" w:type="pct"/>
            <w:gridSpan w:val="2"/>
            <w:vMerge w:val="restar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 xml:space="preserve">единица измерения по </w:t>
            </w:r>
            <w:hyperlink r:id="rId48" w:history="1">
              <w:r w:rsidRPr="00714965">
                <w:rPr>
                  <w:rStyle w:val="a5"/>
                  <w:rFonts w:ascii="Times New Roman" w:hAnsi="Times New Roman"/>
                  <w:sz w:val="18"/>
                  <w:szCs w:val="18"/>
                </w:rPr>
                <w:t>ОКЕИ</w:t>
              </w:r>
            </w:hyperlink>
          </w:p>
        </w:tc>
        <w:tc>
          <w:tcPr>
            <w:tcW w:w="294" w:type="pct"/>
            <w:tcBorders>
              <w:top w:val="single" w:sz="4" w:space="0" w:color="auto"/>
              <w:left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tcBorders>
              <w:top w:val="single" w:sz="4" w:space="0" w:color="auto"/>
              <w:left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tcBorders>
              <w:top w:val="single" w:sz="4" w:space="0" w:color="auto"/>
              <w:left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368" w:type="pct"/>
            <w:tcBorders>
              <w:top w:val="single" w:sz="4" w:space="0" w:color="auto"/>
              <w:left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tcBorders>
              <w:top w:val="single" w:sz="4" w:space="0" w:color="auto"/>
              <w:left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r>
      <w:tr w:rsidR="00D348D4" w:rsidRPr="00714965" w:rsidTr="00714965">
        <w:trPr>
          <w:trHeight w:val="276"/>
        </w:trPr>
        <w:tc>
          <w:tcPr>
            <w:tcW w:w="414" w:type="pct"/>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1425" w:type="pct"/>
            <w:gridSpan w:val="3"/>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919" w:type="pct"/>
            <w:gridSpan w:val="2"/>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57" w:type="pct"/>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441" w:type="pct"/>
            <w:gridSpan w:val="2"/>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vMerge w:val="restart"/>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утверждено в муниципальном задании на год</w:t>
            </w:r>
          </w:p>
        </w:tc>
        <w:tc>
          <w:tcPr>
            <w:tcW w:w="294" w:type="pct"/>
            <w:vMerge w:val="restart"/>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исполнено на отчетную дату</w:t>
            </w:r>
          </w:p>
        </w:tc>
        <w:tc>
          <w:tcPr>
            <w:tcW w:w="294" w:type="pct"/>
            <w:vMerge w:val="restart"/>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допустимое (возможное) отклонение</w:t>
            </w:r>
          </w:p>
        </w:tc>
        <w:tc>
          <w:tcPr>
            <w:tcW w:w="368" w:type="pct"/>
            <w:vMerge w:val="restart"/>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отклонение, превышающее допустимое (возможное) значение</w:t>
            </w:r>
          </w:p>
        </w:tc>
        <w:tc>
          <w:tcPr>
            <w:tcW w:w="294" w:type="pct"/>
            <w:vMerge w:val="restart"/>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причина отклонения</w:t>
            </w:r>
          </w:p>
        </w:tc>
      </w:tr>
      <w:tr w:rsidR="00D348D4" w:rsidRPr="00714965" w:rsidTr="00714965">
        <w:tc>
          <w:tcPr>
            <w:tcW w:w="41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505"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59"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59"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257" w:type="pct"/>
            <w:vMerge/>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76"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165"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код</w:t>
            </w:r>
          </w:p>
        </w:tc>
        <w:tc>
          <w:tcPr>
            <w:tcW w:w="294" w:type="pct"/>
            <w:vMerge/>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vMerge/>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vMerge/>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368" w:type="pct"/>
            <w:vMerge/>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c>
          <w:tcPr>
            <w:tcW w:w="294" w:type="pct"/>
            <w:vMerge/>
            <w:tcBorders>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p>
        </w:tc>
      </w:tr>
      <w:tr w:rsidR="00D348D4" w:rsidRPr="00714965" w:rsidTr="00714965">
        <w:tc>
          <w:tcPr>
            <w:tcW w:w="41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w:t>
            </w:r>
          </w:p>
        </w:tc>
        <w:tc>
          <w:tcPr>
            <w:tcW w:w="460"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2</w:t>
            </w:r>
          </w:p>
        </w:tc>
        <w:tc>
          <w:tcPr>
            <w:tcW w:w="505"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3</w:t>
            </w:r>
          </w:p>
        </w:tc>
        <w:tc>
          <w:tcPr>
            <w:tcW w:w="459"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4</w:t>
            </w:r>
          </w:p>
        </w:tc>
        <w:tc>
          <w:tcPr>
            <w:tcW w:w="460"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5</w:t>
            </w:r>
          </w:p>
        </w:tc>
        <w:tc>
          <w:tcPr>
            <w:tcW w:w="459"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6</w:t>
            </w:r>
          </w:p>
        </w:tc>
        <w:tc>
          <w:tcPr>
            <w:tcW w:w="257"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7</w:t>
            </w:r>
          </w:p>
        </w:tc>
        <w:tc>
          <w:tcPr>
            <w:tcW w:w="276"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8</w:t>
            </w:r>
          </w:p>
        </w:tc>
        <w:tc>
          <w:tcPr>
            <w:tcW w:w="165"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9</w:t>
            </w: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10</w:t>
            </w: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11</w:t>
            </w: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12</w:t>
            </w:r>
          </w:p>
        </w:tc>
        <w:tc>
          <w:tcPr>
            <w:tcW w:w="368"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13</w:t>
            </w: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14</w:t>
            </w:r>
          </w:p>
        </w:tc>
      </w:tr>
      <w:tr w:rsidR="00D348D4" w:rsidRPr="00714965" w:rsidTr="00714965">
        <w:tc>
          <w:tcPr>
            <w:tcW w:w="41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505"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257"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276"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165"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368"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c>
          <w:tcPr>
            <w:tcW w:w="294" w:type="pct"/>
            <w:tcBorders>
              <w:top w:val="single" w:sz="4" w:space="0" w:color="auto"/>
              <w:left w:val="single" w:sz="4" w:space="0" w:color="auto"/>
              <w:bottom w:val="single" w:sz="4" w:space="0" w:color="auto"/>
              <w:right w:val="single" w:sz="4" w:space="0" w:color="auto"/>
            </w:tcBorders>
          </w:tcPr>
          <w:p w:rsidR="00D348D4" w:rsidRPr="00714965" w:rsidRDefault="00D348D4" w:rsidP="00882594">
            <w:pPr>
              <w:autoSpaceDE w:val="0"/>
              <w:autoSpaceDN w:val="0"/>
              <w:adjustRightInd w:val="0"/>
              <w:spacing w:after="0" w:line="240" w:lineRule="auto"/>
              <w:rPr>
                <w:rFonts w:ascii="Times New Roman" w:hAnsi="Times New Roman"/>
                <w:color w:val="000000"/>
                <w:sz w:val="18"/>
                <w:szCs w:val="18"/>
              </w:rPr>
            </w:pPr>
          </w:p>
        </w:tc>
      </w:tr>
    </w:tbl>
    <w:p w:rsidR="00D348D4" w:rsidRDefault="00D348D4" w:rsidP="00EE42B2">
      <w:pPr>
        <w:autoSpaceDE w:val="0"/>
        <w:autoSpaceDN w:val="0"/>
        <w:adjustRightInd w:val="0"/>
        <w:spacing w:after="0" w:line="240" w:lineRule="auto"/>
        <w:rPr>
          <w:rFonts w:ascii="Times New Roman" w:hAnsi="Times New Roman"/>
          <w:color w:val="000000"/>
          <w:sz w:val="26"/>
          <w:szCs w:val="26"/>
        </w:rPr>
        <w:sectPr w:rsidR="00D348D4" w:rsidSect="00714965">
          <w:type w:val="continuous"/>
          <w:pgSz w:w="16838" w:h="11905" w:orient="landscape"/>
          <w:pgMar w:top="567" w:right="567" w:bottom="2552" w:left="567" w:header="720" w:footer="720" w:gutter="0"/>
          <w:cols w:space="720"/>
          <w:noEndnote/>
          <w:docGrid w:linePitch="299"/>
        </w:sectPr>
      </w:pPr>
    </w:p>
    <w:p w:rsidR="00D348D4" w:rsidRDefault="00D348D4" w:rsidP="00EE42B2">
      <w:pPr>
        <w:autoSpaceDE w:val="0"/>
        <w:autoSpaceDN w:val="0"/>
        <w:adjustRightInd w:val="0"/>
        <w:spacing w:after="0" w:line="240" w:lineRule="auto"/>
        <w:rPr>
          <w:rFonts w:ascii="Times New Roman" w:hAnsi="Times New Roman"/>
          <w:color w:val="000000"/>
          <w:sz w:val="26"/>
          <w:szCs w:val="26"/>
        </w:rPr>
      </w:pPr>
    </w:p>
    <w:p w:rsidR="00D348D4"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Default="00D348D4" w:rsidP="00EE42B2">
      <w:pPr>
        <w:autoSpaceDE w:val="0"/>
        <w:autoSpaceDN w:val="0"/>
        <w:adjustRightInd w:val="0"/>
        <w:spacing w:after="0" w:line="240" w:lineRule="auto"/>
        <w:rPr>
          <w:rFonts w:ascii="Times New Roman" w:hAnsi="Times New Roman"/>
          <w:color w:val="000000"/>
          <w:sz w:val="26"/>
          <w:szCs w:val="26"/>
        </w:rPr>
        <w:sectPr w:rsidR="00D348D4" w:rsidSect="00714965">
          <w:type w:val="continuous"/>
          <w:pgSz w:w="16838" w:h="11905" w:orient="landscape"/>
          <w:pgMar w:top="2552" w:right="567" w:bottom="567" w:left="567" w:header="720" w:footer="720" w:gutter="0"/>
          <w:cols w:space="720"/>
          <w:noEndnote/>
          <w:docGrid w:linePitch="299"/>
        </w:sectPr>
      </w:pPr>
    </w:p>
    <w:p w:rsidR="00D348D4"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color w:val="000000"/>
          <w:sz w:val="26"/>
          <w:szCs w:val="26"/>
        </w:rPr>
        <w:lastRenderedPageBreak/>
        <w:t>3.2. Сведения о фактическом достижении показателей, характеризующих объем работы:</w:t>
      </w:r>
    </w:p>
    <w:p w:rsidR="00D348D4" w:rsidRPr="00283911" w:rsidRDefault="00D348D4" w:rsidP="00EE42B2">
      <w:pPr>
        <w:autoSpaceDE w:val="0"/>
        <w:autoSpaceDN w:val="0"/>
        <w:adjustRightInd w:val="0"/>
        <w:spacing w:after="0" w:line="240" w:lineRule="auto"/>
        <w:rPr>
          <w:rFonts w:ascii="Times New Roman" w:hAnsi="Times New Roman"/>
          <w:color w:val="000000"/>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1089"/>
        <w:gridCol w:w="1266"/>
        <w:gridCol w:w="1266"/>
        <w:gridCol w:w="1266"/>
        <w:gridCol w:w="1266"/>
        <w:gridCol w:w="1266"/>
        <w:gridCol w:w="1206"/>
        <w:gridCol w:w="1206"/>
        <w:gridCol w:w="392"/>
        <w:gridCol w:w="1352"/>
        <w:gridCol w:w="932"/>
        <w:gridCol w:w="1077"/>
        <w:gridCol w:w="1239"/>
        <w:gridCol w:w="1005"/>
      </w:tblGrid>
      <w:tr w:rsidR="00D348D4" w:rsidRPr="00714965" w:rsidTr="00714965">
        <w:tc>
          <w:tcPr>
            <w:tcW w:w="415"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Уникальный номер реестровой записи</w:t>
            </w:r>
          </w:p>
        </w:tc>
        <w:tc>
          <w:tcPr>
            <w:tcW w:w="1430" w:type="pct"/>
            <w:gridSpan w:val="3"/>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характеризующий содержание работы</w:t>
            </w:r>
          </w:p>
        </w:tc>
        <w:tc>
          <w:tcPr>
            <w:tcW w:w="923" w:type="pct"/>
            <w:gridSpan w:val="2"/>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характеризующий условия (формы) выполнения работы</w:t>
            </w:r>
          </w:p>
        </w:tc>
        <w:tc>
          <w:tcPr>
            <w:tcW w:w="2232" w:type="pct"/>
            <w:gridSpan w:val="8"/>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Показатель объема работы</w:t>
            </w:r>
          </w:p>
        </w:tc>
      </w:tr>
      <w:tr w:rsidR="00D348D4" w:rsidRPr="00714965" w:rsidTr="00714965">
        <w:trPr>
          <w:trHeight w:val="276"/>
        </w:trPr>
        <w:tc>
          <w:tcPr>
            <w:tcW w:w="41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1430" w:type="pct"/>
            <w:gridSpan w:val="3"/>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923" w:type="pct"/>
            <w:gridSpan w:val="2"/>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58"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24" w:type="pct"/>
            <w:gridSpan w:val="2"/>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 xml:space="preserve">единица измерения по </w:t>
            </w:r>
            <w:hyperlink r:id="rId49" w:history="1">
              <w:r w:rsidRPr="00714965">
                <w:rPr>
                  <w:rStyle w:val="a5"/>
                  <w:rFonts w:ascii="Times New Roman" w:hAnsi="Times New Roman"/>
                  <w:sz w:val="18"/>
                  <w:szCs w:val="18"/>
                </w:rPr>
                <w:t>ОКЕИ</w:t>
              </w:r>
            </w:hyperlink>
          </w:p>
        </w:tc>
        <w:tc>
          <w:tcPr>
            <w:tcW w:w="295"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утверждено в муниципальном задании на год</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исполнено на отчетную дату</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допустимое (возможное) отклонение</w:t>
            </w:r>
          </w:p>
        </w:tc>
        <w:tc>
          <w:tcPr>
            <w:tcW w:w="369"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отклонение, превышающее допустимое (возможное) значение</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причина отклонения</w:t>
            </w:r>
          </w:p>
        </w:tc>
      </w:tr>
      <w:tr w:rsidR="00D348D4" w:rsidRPr="00714965" w:rsidTr="00714965">
        <w:trPr>
          <w:trHeight w:val="276"/>
        </w:trPr>
        <w:tc>
          <w:tcPr>
            <w:tcW w:w="41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507"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_______</w:t>
            </w:r>
          </w:p>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 показателя)</w:t>
            </w:r>
          </w:p>
        </w:tc>
        <w:tc>
          <w:tcPr>
            <w:tcW w:w="258"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r>
      <w:tr w:rsidR="00D348D4" w:rsidRPr="00714965" w:rsidTr="00714965">
        <w:tc>
          <w:tcPr>
            <w:tcW w:w="415"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58" w:type="pct"/>
            <w:vMerge/>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58"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наименование</w:t>
            </w:r>
          </w:p>
        </w:tc>
        <w:tc>
          <w:tcPr>
            <w:tcW w:w="166"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код</w:t>
            </w: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369"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r>
      <w:tr w:rsidR="00D348D4" w:rsidRPr="00714965" w:rsidTr="00714965">
        <w:tc>
          <w:tcPr>
            <w:tcW w:w="41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w:t>
            </w: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2</w:t>
            </w:r>
          </w:p>
        </w:tc>
        <w:tc>
          <w:tcPr>
            <w:tcW w:w="507"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3</w:t>
            </w: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4</w:t>
            </w: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5</w:t>
            </w: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6</w:t>
            </w:r>
          </w:p>
        </w:tc>
        <w:tc>
          <w:tcPr>
            <w:tcW w:w="258"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7</w:t>
            </w:r>
          </w:p>
        </w:tc>
        <w:tc>
          <w:tcPr>
            <w:tcW w:w="258"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8</w:t>
            </w:r>
          </w:p>
        </w:tc>
        <w:tc>
          <w:tcPr>
            <w:tcW w:w="166"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9</w:t>
            </w: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10</w:t>
            </w: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11</w:t>
            </w: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12</w:t>
            </w:r>
          </w:p>
        </w:tc>
        <w:tc>
          <w:tcPr>
            <w:tcW w:w="369"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13</w:t>
            </w: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r w:rsidRPr="00714965">
              <w:rPr>
                <w:rFonts w:ascii="Times New Roman" w:hAnsi="Times New Roman"/>
                <w:color w:val="000000"/>
                <w:sz w:val="18"/>
                <w:szCs w:val="18"/>
              </w:rPr>
              <w:t>14</w:t>
            </w:r>
          </w:p>
        </w:tc>
      </w:tr>
      <w:tr w:rsidR="00D348D4" w:rsidRPr="00714965" w:rsidTr="00714965">
        <w:tc>
          <w:tcPr>
            <w:tcW w:w="41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58"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58"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166"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369"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D348D4" w:rsidRPr="00714965" w:rsidRDefault="00D348D4" w:rsidP="00714965">
            <w:pPr>
              <w:autoSpaceDE w:val="0"/>
              <w:autoSpaceDN w:val="0"/>
              <w:adjustRightInd w:val="0"/>
              <w:spacing w:after="0" w:line="240" w:lineRule="auto"/>
              <w:jc w:val="center"/>
              <w:rPr>
                <w:rFonts w:ascii="Times New Roman" w:hAnsi="Times New Roman"/>
                <w:color w:val="000000"/>
                <w:sz w:val="18"/>
                <w:szCs w:val="18"/>
              </w:rPr>
            </w:pPr>
          </w:p>
        </w:tc>
      </w:tr>
    </w:tbl>
    <w:p w:rsidR="00D348D4" w:rsidRPr="007F4ABE" w:rsidRDefault="00D348D4" w:rsidP="00EE42B2">
      <w:pPr>
        <w:autoSpaceDE w:val="0"/>
        <w:autoSpaceDN w:val="0"/>
        <w:adjustRightInd w:val="0"/>
        <w:spacing w:after="0" w:line="240" w:lineRule="auto"/>
        <w:rPr>
          <w:rFonts w:ascii="Times New Roman" w:hAnsi="Times New Roman"/>
          <w:color w:val="000000"/>
          <w:sz w:val="24"/>
          <w:szCs w:val="24"/>
        </w:rPr>
      </w:pPr>
    </w:p>
    <w:p w:rsidR="00D348D4" w:rsidRPr="007F4ABE" w:rsidRDefault="00D348D4" w:rsidP="00EE42B2">
      <w:pPr>
        <w:pStyle w:val="ConsPlusNonformat"/>
        <w:rPr>
          <w:rFonts w:ascii="Times New Roman" w:hAnsi="Times New Roman" w:cs="Times New Roman"/>
          <w:sz w:val="24"/>
          <w:szCs w:val="24"/>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pStyle w:val="Default"/>
        <w:rPr>
          <w:sz w:val="26"/>
          <w:szCs w:val="26"/>
        </w:rPr>
      </w:pPr>
      <w:r w:rsidRPr="00714965">
        <w:rPr>
          <w:sz w:val="26"/>
          <w:szCs w:val="26"/>
        </w:rPr>
        <w:t xml:space="preserve">Руководитель (уполномоченное лицо, должность)_____________________________     ______________   ______________ </w:t>
      </w:r>
    </w:p>
    <w:p w:rsidR="00D348D4" w:rsidRPr="00714965" w:rsidRDefault="00D348D4" w:rsidP="00714965">
      <w:pPr>
        <w:pStyle w:val="Default"/>
        <w:ind w:left="5580"/>
        <w:jc w:val="center"/>
        <w:rPr>
          <w:sz w:val="26"/>
          <w:szCs w:val="26"/>
        </w:rPr>
      </w:pPr>
      <w:r w:rsidRPr="00714965">
        <w:rPr>
          <w:sz w:val="20"/>
          <w:szCs w:val="20"/>
        </w:rPr>
        <w:t xml:space="preserve">(должность)  </w:t>
      </w:r>
      <w:r w:rsidRPr="00714965">
        <w:rPr>
          <w:sz w:val="20"/>
          <w:szCs w:val="20"/>
        </w:rPr>
        <w:tab/>
      </w:r>
      <w:r w:rsidRPr="00714965">
        <w:rPr>
          <w:sz w:val="20"/>
          <w:szCs w:val="20"/>
        </w:rPr>
        <w:tab/>
        <w:t xml:space="preserve"> </w:t>
      </w:r>
      <w:r>
        <w:rPr>
          <w:sz w:val="20"/>
          <w:szCs w:val="20"/>
        </w:rPr>
        <w:t xml:space="preserve">     </w:t>
      </w:r>
      <w:r w:rsidRPr="00714965">
        <w:rPr>
          <w:sz w:val="20"/>
          <w:szCs w:val="20"/>
        </w:rPr>
        <w:t>(подпись)</w:t>
      </w:r>
      <w:r w:rsidRPr="00714965">
        <w:rPr>
          <w:sz w:val="20"/>
          <w:szCs w:val="20"/>
        </w:rPr>
        <w:tab/>
        <w:t xml:space="preserve">       (расшифровка подписи</w:t>
      </w:r>
      <w:r w:rsidRPr="00714965">
        <w:rPr>
          <w:sz w:val="26"/>
          <w:szCs w:val="26"/>
        </w:rPr>
        <w:t>)</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r w:rsidRPr="00714965">
        <w:rPr>
          <w:rFonts w:ascii="Times New Roman" w:hAnsi="Times New Roman"/>
          <w:sz w:val="26"/>
          <w:szCs w:val="26"/>
        </w:rPr>
        <w:t>«____» ______________ 20___ г.</w:t>
      </w: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rPr>
          <w:rFonts w:ascii="Times New Roman" w:hAnsi="Times New Roman"/>
          <w:color w:val="000000"/>
          <w:sz w:val="26"/>
          <w:szCs w:val="26"/>
        </w:rPr>
      </w:pPr>
    </w:p>
    <w:p w:rsidR="00D348D4" w:rsidRPr="00714965" w:rsidRDefault="00D348D4" w:rsidP="00EE42B2">
      <w:pPr>
        <w:autoSpaceDE w:val="0"/>
        <w:autoSpaceDN w:val="0"/>
        <w:adjustRightInd w:val="0"/>
        <w:spacing w:after="0" w:line="240" w:lineRule="auto"/>
        <w:jc w:val="both"/>
        <w:rPr>
          <w:rFonts w:ascii="Times New Roman" w:hAnsi="Times New Roman"/>
          <w:color w:val="000000"/>
          <w:sz w:val="26"/>
          <w:szCs w:val="26"/>
        </w:rPr>
      </w:pPr>
      <w:r w:rsidRPr="00714965">
        <w:rPr>
          <w:rFonts w:ascii="Times New Roman" w:hAnsi="Times New Roman"/>
          <w:color w:val="000000"/>
          <w:sz w:val="26"/>
          <w:szCs w:val="26"/>
          <w:vertAlign w:val="superscript"/>
        </w:rPr>
        <w:t>1</w:t>
      </w:r>
      <w:proofErr w:type="gramStart"/>
      <w:r w:rsidRPr="00714965">
        <w:rPr>
          <w:rFonts w:ascii="Times New Roman" w:hAnsi="Times New Roman"/>
          <w:color w:val="000000"/>
          <w:sz w:val="26"/>
          <w:szCs w:val="26"/>
        </w:rPr>
        <w:t xml:space="preserve"> Ф</w:t>
      </w:r>
      <w:proofErr w:type="gramEnd"/>
      <w:r w:rsidRPr="00714965">
        <w:rPr>
          <w:rFonts w:ascii="Times New Roman" w:hAnsi="Times New Roman"/>
          <w:color w:val="000000"/>
          <w:sz w:val="26"/>
          <w:szCs w:val="26"/>
        </w:rPr>
        <w:t xml:space="preserve">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D348D4" w:rsidRPr="00714965" w:rsidRDefault="00D348D4" w:rsidP="00EE42B2">
      <w:pPr>
        <w:autoSpaceDE w:val="0"/>
        <w:autoSpaceDN w:val="0"/>
        <w:adjustRightInd w:val="0"/>
        <w:spacing w:after="0" w:line="240" w:lineRule="auto"/>
        <w:jc w:val="both"/>
        <w:rPr>
          <w:rFonts w:ascii="Times New Roman" w:hAnsi="Times New Roman"/>
          <w:color w:val="000000"/>
          <w:sz w:val="26"/>
          <w:szCs w:val="26"/>
        </w:rPr>
      </w:pPr>
      <w:r w:rsidRPr="00714965">
        <w:rPr>
          <w:rFonts w:ascii="Times New Roman" w:hAnsi="Times New Roman"/>
          <w:color w:val="000000"/>
          <w:sz w:val="26"/>
          <w:szCs w:val="26"/>
          <w:vertAlign w:val="superscript"/>
        </w:rPr>
        <w:t>2</w:t>
      </w:r>
      <w:proofErr w:type="gramStart"/>
      <w:r w:rsidRPr="00714965">
        <w:rPr>
          <w:rFonts w:ascii="Times New Roman" w:hAnsi="Times New Roman"/>
          <w:color w:val="000000"/>
          <w:sz w:val="26"/>
          <w:szCs w:val="26"/>
          <w:vertAlign w:val="superscript"/>
        </w:rPr>
        <w:t xml:space="preserve">  </w:t>
      </w:r>
      <w:r w:rsidRPr="00714965">
        <w:rPr>
          <w:rFonts w:ascii="Times New Roman" w:hAnsi="Times New Roman"/>
          <w:color w:val="000000"/>
          <w:sz w:val="26"/>
          <w:szCs w:val="26"/>
        </w:rPr>
        <w:t>Ф</w:t>
      </w:r>
      <w:proofErr w:type="gramEnd"/>
      <w:r w:rsidRPr="00714965">
        <w:rPr>
          <w:rFonts w:ascii="Times New Roman" w:hAnsi="Times New Roman"/>
          <w:color w:val="000000"/>
          <w:sz w:val="26"/>
          <w:szCs w:val="26"/>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348D4" w:rsidRPr="00714965" w:rsidRDefault="00D348D4" w:rsidP="00EE42B2">
      <w:pPr>
        <w:autoSpaceDE w:val="0"/>
        <w:autoSpaceDN w:val="0"/>
        <w:adjustRightInd w:val="0"/>
        <w:spacing w:after="0" w:line="240" w:lineRule="auto"/>
        <w:jc w:val="both"/>
        <w:rPr>
          <w:rFonts w:ascii="Times New Roman" w:hAnsi="Times New Roman"/>
          <w:color w:val="000000"/>
          <w:sz w:val="26"/>
          <w:szCs w:val="26"/>
          <w:vertAlign w:val="superscript"/>
        </w:rPr>
      </w:pPr>
    </w:p>
    <w:p w:rsidR="00D348D4" w:rsidRPr="00714965" w:rsidRDefault="00D348D4" w:rsidP="00EE42B2">
      <w:pPr>
        <w:pStyle w:val="ConsPlusNormal"/>
        <w:jc w:val="both"/>
        <w:rPr>
          <w:rFonts w:ascii="Times New Roman" w:hAnsi="Times New Roman" w:cs="Times New Roman"/>
          <w:sz w:val="26"/>
          <w:szCs w:val="26"/>
          <w:lang w:eastAsia="ru-RU"/>
        </w:rPr>
      </w:pPr>
    </w:p>
    <w:sectPr w:rsidR="00D348D4" w:rsidRPr="00714965" w:rsidSect="007F4CDA">
      <w:type w:val="continuous"/>
      <w:pgSz w:w="16838" w:h="11905" w:orient="landscape"/>
      <w:pgMar w:top="2552" w:right="567" w:bottom="567"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FF" w:rsidRDefault="00AB6BFF">
      <w:r>
        <w:separator/>
      </w:r>
    </w:p>
  </w:endnote>
  <w:endnote w:type="continuationSeparator" w:id="0">
    <w:p w:rsidR="00AB6BFF" w:rsidRDefault="00AB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D4" w:rsidRDefault="00D348D4" w:rsidP="005E2E1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D348D4" w:rsidRDefault="00D348D4" w:rsidP="005C12D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D4" w:rsidRDefault="00D348D4" w:rsidP="005E2E1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8D5FBF">
      <w:rPr>
        <w:rStyle w:val="a8"/>
        <w:noProof/>
      </w:rPr>
      <w:t>2</w:t>
    </w:r>
    <w:r>
      <w:rPr>
        <w:rStyle w:val="a8"/>
      </w:rPr>
      <w:fldChar w:fldCharType="end"/>
    </w:r>
  </w:p>
  <w:p w:rsidR="00D348D4" w:rsidRDefault="00D348D4" w:rsidP="005C12D1">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FF" w:rsidRDefault="00AB6BFF">
      <w:r>
        <w:separator/>
      </w:r>
    </w:p>
  </w:footnote>
  <w:footnote w:type="continuationSeparator" w:id="0">
    <w:p w:rsidR="00AB6BFF" w:rsidRDefault="00AB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01DD"/>
    <w:multiLevelType w:val="multilevel"/>
    <w:tmpl w:val="6D9EDE3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0A77909"/>
    <w:multiLevelType w:val="hybridMultilevel"/>
    <w:tmpl w:val="664C0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9F290C"/>
    <w:multiLevelType w:val="hybridMultilevel"/>
    <w:tmpl w:val="F1D2B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D27"/>
    <w:rsid w:val="0000159D"/>
    <w:rsid w:val="00003ACB"/>
    <w:rsid w:val="00007246"/>
    <w:rsid w:val="000105B9"/>
    <w:rsid w:val="00011F5D"/>
    <w:rsid w:val="0001387A"/>
    <w:rsid w:val="000159D2"/>
    <w:rsid w:val="000165EE"/>
    <w:rsid w:val="000166D8"/>
    <w:rsid w:val="000243E3"/>
    <w:rsid w:val="00024785"/>
    <w:rsid w:val="00024C45"/>
    <w:rsid w:val="00026058"/>
    <w:rsid w:val="00032E24"/>
    <w:rsid w:val="00033BA9"/>
    <w:rsid w:val="00034103"/>
    <w:rsid w:val="000347DE"/>
    <w:rsid w:val="00035645"/>
    <w:rsid w:val="00036852"/>
    <w:rsid w:val="00036EF5"/>
    <w:rsid w:val="00040064"/>
    <w:rsid w:val="00042D9B"/>
    <w:rsid w:val="0004669F"/>
    <w:rsid w:val="00050229"/>
    <w:rsid w:val="0005100B"/>
    <w:rsid w:val="00057431"/>
    <w:rsid w:val="00057FA3"/>
    <w:rsid w:val="00061A23"/>
    <w:rsid w:val="00062740"/>
    <w:rsid w:val="00062C6E"/>
    <w:rsid w:val="00064107"/>
    <w:rsid w:val="00065B3A"/>
    <w:rsid w:val="00070D71"/>
    <w:rsid w:val="0007429A"/>
    <w:rsid w:val="0007643F"/>
    <w:rsid w:val="00083ECC"/>
    <w:rsid w:val="00091A46"/>
    <w:rsid w:val="00092677"/>
    <w:rsid w:val="00094374"/>
    <w:rsid w:val="0009456B"/>
    <w:rsid w:val="00097164"/>
    <w:rsid w:val="00097A00"/>
    <w:rsid w:val="000A30B0"/>
    <w:rsid w:val="000A4545"/>
    <w:rsid w:val="000A4BAD"/>
    <w:rsid w:val="000A5481"/>
    <w:rsid w:val="000A5B75"/>
    <w:rsid w:val="000A6CD3"/>
    <w:rsid w:val="000A706F"/>
    <w:rsid w:val="000A737D"/>
    <w:rsid w:val="000A7714"/>
    <w:rsid w:val="000B4025"/>
    <w:rsid w:val="000B4D82"/>
    <w:rsid w:val="000B5ED9"/>
    <w:rsid w:val="000B6350"/>
    <w:rsid w:val="000C0A53"/>
    <w:rsid w:val="000C1ADB"/>
    <w:rsid w:val="000C7810"/>
    <w:rsid w:val="000D00AD"/>
    <w:rsid w:val="000D1B44"/>
    <w:rsid w:val="000D342D"/>
    <w:rsid w:val="000D59F3"/>
    <w:rsid w:val="000E0097"/>
    <w:rsid w:val="000E19EE"/>
    <w:rsid w:val="000E6F65"/>
    <w:rsid w:val="000F1197"/>
    <w:rsid w:val="000F1369"/>
    <w:rsid w:val="000F227C"/>
    <w:rsid w:val="000F246F"/>
    <w:rsid w:val="000F3919"/>
    <w:rsid w:val="000F43A9"/>
    <w:rsid w:val="001103CD"/>
    <w:rsid w:val="00112677"/>
    <w:rsid w:val="0011523F"/>
    <w:rsid w:val="001250A3"/>
    <w:rsid w:val="00125C72"/>
    <w:rsid w:val="00127EF5"/>
    <w:rsid w:val="00131E87"/>
    <w:rsid w:val="00133627"/>
    <w:rsid w:val="00133B55"/>
    <w:rsid w:val="001356E2"/>
    <w:rsid w:val="001366F9"/>
    <w:rsid w:val="00141465"/>
    <w:rsid w:val="00141AD8"/>
    <w:rsid w:val="00144B9B"/>
    <w:rsid w:val="00145669"/>
    <w:rsid w:val="00150651"/>
    <w:rsid w:val="0015133D"/>
    <w:rsid w:val="00155BA1"/>
    <w:rsid w:val="00160D65"/>
    <w:rsid w:val="00161160"/>
    <w:rsid w:val="00163A2A"/>
    <w:rsid w:val="00166B8D"/>
    <w:rsid w:val="00170FE2"/>
    <w:rsid w:val="00172131"/>
    <w:rsid w:val="00177CE6"/>
    <w:rsid w:val="001857CE"/>
    <w:rsid w:val="001863C2"/>
    <w:rsid w:val="00191D85"/>
    <w:rsid w:val="00191F49"/>
    <w:rsid w:val="001A16BC"/>
    <w:rsid w:val="001A1BAD"/>
    <w:rsid w:val="001A3814"/>
    <w:rsid w:val="001A44EE"/>
    <w:rsid w:val="001B0934"/>
    <w:rsid w:val="001B1C55"/>
    <w:rsid w:val="001B5C26"/>
    <w:rsid w:val="001B5CBF"/>
    <w:rsid w:val="001C02E7"/>
    <w:rsid w:val="001C5C3B"/>
    <w:rsid w:val="001C7E9C"/>
    <w:rsid w:val="001D6680"/>
    <w:rsid w:val="001E0920"/>
    <w:rsid w:val="001E26E9"/>
    <w:rsid w:val="001E2FDE"/>
    <w:rsid w:val="001E329A"/>
    <w:rsid w:val="001E4163"/>
    <w:rsid w:val="001E7D0B"/>
    <w:rsid w:val="001F063E"/>
    <w:rsid w:val="001F1699"/>
    <w:rsid w:val="001F2703"/>
    <w:rsid w:val="001F2B6E"/>
    <w:rsid w:val="001F56C1"/>
    <w:rsid w:val="001F5C0C"/>
    <w:rsid w:val="001F5F85"/>
    <w:rsid w:val="001F6DCD"/>
    <w:rsid w:val="002020DE"/>
    <w:rsid w:val="00204B92"/>
    <w:rsid w:val="0020741E"/>
    <w:rsid w:val="0021139E"/>
    <w:rsid w:val="00212F44"/>
    <w:rsid w:val="00213B2F"/>
    <w:rsid w:val="002145AB"/>
    <w:rsid w:val="00214828"/>
    <w:rsid w:val="00216B11"/>
    <w:rsid w:val="00216E08"/>
    <w:rsid w:val="00222E87"/>
    <w:rsid w:val="00226E6B"/>
    <w:rsid w:val="00231D7B"/>
    <w:rsid w:val="00233C4B"/>
    <w:rsid w:val="00234614"/>
    <w:rsid w:val="002364BC"/>
    <w:rsid w:val="00237DA6"/>
    <w:rsid w:val="00240097"/>
    <w:rsid w:val="0024099E"/>
    <w:rsid w:val="00241C8C"/>
    <w:rsid w:val="00245B8E"/>
    <w:rsid w:val="00247999"/>
    <w:rsid w:val="00247EFD"/>
    <w:rsid w:val="00251ED2"/>
    <w:rsid w:val="00253045"/>
    <w:rsid w:val="00253FE8"/>
    <w:rsid w:val="0025597C"/>
    <w:rsid w:val="00261060"/>
    <w:rsid w:val="0026153D"/>
    <w:rsid w:val="00262D18"/>
    <w:rsid w:val="00265DDF"/>
    <w:rsid w:val="00267CDB"/>
    <w:rsid w:val="00267EE4"/>
    <w:rsid w:val="00272082"/>
    <w:rsid w:val="0027356F"/>
    <w:rsid w:val="00276328"/>
    <w:rsid w:val="00276CA6"/>
    <w:rsid w:val="002838DE"/>
    <w:rsid w:val="00283911"/>
    <w:rsid w:val="0028560A"/>
    <w:rsid w:val="00285D39"/>
    <w:rsid w:val="00286604"/>
    <w:rsid w:val="00287EDD"/>
    <w:rsid w:val="002909CE"/>
    <w:rsid w:val="00292214"/>
    <w:rsid w:val="00293D99"/>
    <w:rsid w:val="00295F36"/>
    <w:rsid w:val="002966BD"/>
    <w:rsid w:val="002A3094"/>
    <w:rsid w:val="002A78FB"/>
    <w:rsid w:val="002B1BBC"/>
    <w:rsid w:val="002B2263"/>
    <w:rsid w:val="002B70CF"/>
    <w:rsid w:val="002C31D5"/>
    <w:rsid w:val="002C6209"/>
    <w:rsid w:val="002C6276"/>
    <w:rsid w:val="002D06E9"/>
    <w:rsid w:val="002D1C17"/>
    <w:rsid w:val="002D302F"/>
    <w:rsid w:val="002D4A61"/>
    <w:rsid w:val="002E27C6"/>
    <w:rsid w:val="002E640E"/>
    <w:rsid w:val="002F0237"/>
    <w:rsid w:val="002F06C0"/>
    <w:rsid w:val="002F1BF3"/>
    <w:rsid w:val="002F5422"/>
    <w:rsid w:val="003016AB"/>
    <w:rsid w:val="00303059"/>
    <w:rsid w:val="00305B48"/>
    <w:rsid w:val="00315A00"/>
    <w:rsid w:val="003171BD"/>
    <w:rsid w:val="003270AA"/>
    <w:rsid w:val="003304CC"/>
    <w:rsid w:val="00331C44"/>
    <w:rsid w:val="00332BC6"/>
    <w:rsid w:val="003356AB"/>
    <w:rsid w:val="0033778B"/>
    <w:rsid w:val="00337954"/>
    <w:rsid w:val="003433F9"/>
    <w:rsid w:val="003452A8"/>
    <w:rsid w:val="003452D2"/>
    <w:rsid w:val="00346890"/>
    <w:rsid w:val="003479D0"/>
    <w:rsid w:val="0035547D"/>
    <w:rsid w:val="00360248"/>
    <w:rsid w:val="00360A8B"/>
    <w:rsid w:val="003631F5"/>
    <w:rsid w:val="003661EA"/>
    <w:rsid w:val="00366D7E"/>
    <w:rsid w:val="00366E88"/>
    <w:rsid w:val="00366F50"/>
    <w:rsid w:val="0036731D"/>
    <w:rsid w:val="00372C7C"/>
    <w:rsid w:val="00381D71"/>
    <w:rsid w:val="00383364"/>
    <w:rsid w:val="00383D10"/>
    <w:rsid w:val="003865D2"/>
    <w:rsid w:val="00387321"/>
    <w:rsid w:val="00394C0B"/>
    <w:rsid w:val="003A0DA6"/>
    <w:rsid w:val="003A1D08"/>
    <w:rsid w:val="003A3037"/>
    <w:rsid w:val="003A4765"/>
    <w:rsid w:val="003A7808"/>
    <w:rsid w:val="003B02A9"/>
    <w:rsid w:val="003B1585"/>
    <w:rsid w:val="003B370A"/>
    <w:rsid w:val="003B3E1A"/>
    <w:rsid w:val="003C0A5E"/>
    <w:rsid w:val="003C22B3"/>
    <w:rsid w:val="003C637C"/>
    <w:rsid w:val="003D1D6F"/>
    <w:rsid w:val="003D2E4B"/>
    <w:rsid w:val="003D454C"/>
    <w:rsid w:val="003D7F08"/>
    <w:rsid w:val="003E741B"/>
    <w:rsid w:val="003F1A81"/>
    <w:rsid w:val="003F258B"/>
    <w:rsid w:val="003F26AE"/>
    <w:rsid w:val="003F52C6"/>
    <w:rsid w:val="003F5901"/>
    <w:rsid w:val="003F5BD5"/>
    <w:rsid w:val="003F6E5B"/>
    <w:rsid w:val="00402928"/>
    <w:rsid w:val="0040410E"/>
    <w:rsid w:val="004054ED"/>
    <w:rsid w:val="00406211"/>
    <w:rsid w:val="00407336"/>
    <w:rsid w:val="00412AD2"/>
    <w:rsid w:val="00413DB4"/>
    <w:rsid w:val="00414D36"/>
    <w:rsid w:val="00415734"/>
    <w:rsid w:val="00424BB3"/>
    <w:rsid w:val="004251CF"/>
    <w:rsid w:val="004338C7"/>
    <w:rsid w:val="00440D25"/>
    <w:rsid w:val="00440FB8"/>
    <w:rsid w:val="00441370"/>
    <w:rsid w:val="004424B4"/>
    <w:rsid w:val="00442BD3"/>
    <w:rsid w:val="00442BEF"/>
    <w:rsid w:val="0044372C"/>
    <w:rsid w:val="0044447A"/>
    <w:rsid w:val="00445060"/>
    <w:rsid w:val="00446632"/>
    <w:rsid w:val="004528D1"/>
    <w:rsid w:val="004556CA"/>
    <w:rsid w:val="00456804"/>
    <w:rsid w:val="00463B6A"/>
    <w:rsid w:val="00470093"/>
    <w:rsid w:val="00470CE0"/>
    <w:rsid w:val="0047106D"/>
    <w:rsid w:val="00472895"/>
    <w:rsid w:val="00473C38"/>
    <w:rsid w:val="00474EA3"/>
    <w:rsid w:val="00477D60"/>
    <w:rsid w:val="00480C15"/>
    <w:rsid w:val="00481838"/>
    <w:rsid w:val="00486AE9"/>
    <w:rsid w:val="00491EAD"/>
    <w:rsid w:val="00491FE4"/>
    <w:rsid w:val="004935BB"/>
    <w:rsid w:val="004944A3"/>
    <w:rsid w:val="004954A7"/>
    <w:rsid w:val="00496A11"/>
    <w:rsid w:val="004A3103"/>
    <w:rsid w:val="004B3F72"/>
    <w:rsid w:val="004C1577"/>
    <w:rsid w:val="004C24BA"/>
    <w:rsid w:val="004C49A4"/>
    <w:rsid w:val="004D12EE"/>
    <w:rsid w:val="004D2467"/>
    <w:rsid w:val="004D31FA"/>
    <w:rsid w:val="004D3D23"/>
    <w:rsid w:val="004D6D7F"/>
    <w:rsid w:val="004D7C4D"/>
    <w:rsid w:val="004E5981"/>
    <w:rsid w:val="004E63C6"/>
    <w:rsid w:val="004E7F55"/>
    <w:rsid w:val="004F15FC"/>
    <w:rsid w:val="004F258B"/>
    <w:rsid w:val="004F2B63"/>
    <w:rsid w:val="004F51ED"/>
    <w:rsid w:val="004F5E74"/>
    <w:rsid w:val="004F69A4"/>
    <w:rsid w:val="004F7349"/>
    <w:rsid w:val="00500060"/>
    <w:rsid w:val="005001A9"/>
    <w:rsid w:val="0050095A"/>
    <w:rsid w:val="00501F49"/>
    <w:rsid w:val="005037D6"/>
    <w:rsid w:val="00504B53"/>
    <w:rsid w:val="0050646C"/>
    <w:rsid w:val="005065A9"/>
    <w:rsid w:val="00512C33"/>
    <w:rsid w:val="00512D41"/>
    <w:rsid w:val="00513609"/>
    <w:rsid w:val="0051499E"/>
    <w:rsid w:val="00515269"/>
    <w:rsid w:val="00515B9C"/>
    <w:rsid w:val="00516FE6"/>
    <w:rsid w:val="005203DA"/>
    <w:rsid w:val="005223AC"/>
    <w:rsid w:val="00522A0C"/>
    <w:rsid w:val="00522E71"/>
    <w:rsid w:val="00525B24"/>
    <w:rsid w:val="00527317"/>
    <w:rsid w:val="005277D7"/>
    <w:rsid w:val="00530A70"/>
    <w:rsid w:val="005328DB"/>
    <w:rsid w:val="00534706"/>
    <w:rsid w:val="00537388"/>
    <w:rsid w:val="005374D2"/>
    <w:rsid w:val="0054533C"/>
    <w:rsid w:val="00545D27"/>
    <w:rsid w:val="00546FC6"/>
    <w:rsid w:val="0054770A"/>
    <w:rsid w:val="0054776E"/>
    <w:rsid w:val="00550F55"/>
    <w:rsid w:val="00561AF0"/>
    <w:rsid w:val="005636A7"/>
    <w:rsid w:val="005637DA"/>
    <w:rsid w:val="00565317"/>
    <w:rsid w:val="00566020"/>
    <w:rsid w:val="0056623D"/>
    <w:rsid w:val="005671FE"/>
    <w:rsid w:val="00567448"/>
    <w:rsid w:val="00585A21"/>
    <w:rsid w:val="00585FA6"/>
    <w:rsid w:val="0058766E"/>
    <w:rsid w:val="00591161"/>
    <w:rsid w:val="005917D4"/>
    <w:rsid w:val="005A1444"/>
    <w:rsid w:val="005A1FD3"/>
    <w:rsid w:val="005A2603"/>
    <w:rsid w:val="005B09F9"/>
    <w:rsid w:val="005B0AAE"/>
    <w:rsid w:val="005B1107"/>
    <w:rsid w:val="005B7414"/>
    <w:rsid w:val="005B763D"/>
    <w:rsid w:val="005C092D"/>
    <w:rsid w:val="005C12D1"/>
    <w:rsid w:val="005C1507"/>
    <w:rsid w:val="005C19D7"/>
    <w:rsid w:val="005C3C3B"/>
    <w:rsid w:val="005C4A62"/>
    <w:rsid w:val="005C4F36"/>
    <w:rsid w:val="005C50FE"/>
    <w:rsid w:val="005C591A"/>
    <w:rsid w:val="005C6B7B"/>
    <w:rsid w:val="005C6F61"/>
    <w:rsid w:val="005C776E"/>
    <w:rsid w:val="005D06F9"/>
    <w:rsid w:val="005D14E2"/>
    <w:rsid w:val="005D1794"/>
    <w:rsid w:val="005D36F2"/>
    <w:rsid w:val="005D37BF"/>
    <w:rsid w:val="005D5559"/>
    <w:rsid w:val="005D5E53"/>
    <w:rsid w:val="005D7CB1"/>
    <w:rsid w:val="005E0A73"/>
    <w:rsid w:val="005E0AC6"/>
    <w:rsid w:val="005E1FFD"/>
    <w:rsid w:val="005E2E17"/>
    <w:rsid w:val="005E39DC"/>
    <w:rsid w:val="005E3DF7"/>
    <w:rsid w:val="005F1A26"/>
    <w:rsid w:val="005F3F6A"/>
    <w:rsid w:val="005F472A"/>
    <w:rsid w:val="005F5E7E"/>
    <w:rsid w:val="006013CE"/>
    <w:rsid w:val="00601F0C"/>
    <w:rsid w:val="00611087"/>
    <w:rsid w:val="00611FC5"/>
    <w:rsid w:val="006125A6"/>
    <w:rsid w:val="00612B21"/>
    <w:rsid w:val="00613232"/>
    <w:rsid w:val="006151DE"/>
    <w:rsid w:val="006158BB"/>
    <w:rsid w:val="00616C0B"/>
    <w:rsid w:val="00616EA9"/>
    <w:rsid w:val="006173AB"/>
    <w:rsid w:val="00617B45"/>
    <w:rsid w:val="006202CE"/>
    <w:rsid w:val="0062176F"/>
    <w:rsid w:val="006222F9"/>
    <w:rsid w:val="00625A1D"/>
    <w:rsid w:val="006270AD"/>
    <w:rsid w:val="0063056A"/>
    <w:rsid w:val="00632251"/>
    <w:rsid w:val="00632566"/>
    <w:rsid w:val="00632FF0"/>
    <w:rsid w:val="00635015"/>
    <w:rsid w:val="00645685"/>
    <w:rsid w:val="0065197F"/>
    <w:rsid w:val="006519DE"/>
    <w:rsid w:val="00660FEE"/>
    <w:rsid w:val="00661BAC"/>
    <w:rsid w:val="00662C5E"/>
    <w:rsid w:val="006654F9"/>
    <w:rsid w:val="00665DA6"/>
    <w:rsid w:val="00665FB5"/>
    <w:rsid w:val="00671F69"/>
    <w:rsid w:val="0067417C"/>
    <w:rsid w:val="00674371"/>
    <w:rsid w:val="006752BB"/>
    <w:rsid w:val="006755A4"/>
    <w:rsid w:val="00677AD6"/>
    <w:rsid w:val="00684E61"/>
    <w:rsid w:val="00692261"/>
    <w:rsid w:val="006A10CC"/>
    <w:rsid w:val="006A233E"/>
    <w:rsid w:val="006A3418"/>
    <w:rsid w:val="006A35E0"/>
    <w:rsid w:val="006A3FA4"/>
    <w:rsid w:val="006B252F"/>
    <w:rsid w:val="006B2D43"/>
    <w:rsid w:val="006B3F8A"/>
    <w:rsid w:val="006B4A56"/>
    <w:rsid w:val="006B7BDA"/>
    <w:rsid w:val="006B7C46"/>
    <w:rsid w:val="006C4F61"/>
    <w:rsid w:val="006D0028"/>
    <w:rsid w:val="006D110D"/>
    <w:rsid w:val="006D2D24"/>
    <w:rsid w:val="006D372E"/>
    <w:rsid w:val="006D53C3"/>
    <w:rsid w:val="006D5DB5"/>
    <w:rsid w:val="006D5F36"/>
    <w:rsid w:val="006D7307"/>
    <w:rsid w:val="006E1665"/>
    <w:rsid w:val="006E4539"/>
    <w:rsid w:val="006E585E"/>
    <w:rsid w:val="006E61A3"/>
    <w:rsid w:val="006F26DB"/>
    <w:rsid w:val="006F428B"/>
    <w:rsid w:val="006F58E7"/>
    <w:rsid w:val="006F70CC"/>
    <w:rsid w:val="00701622"/>
    <w:rsid w:val="007016CE"/>
    <w:rsid w:val="00701FCA"/>
    <w:rsid w:val="0070556C"/>
    <w:rsid w:val="00705999"/>
    <w:rsid w:val="0071049C"/>
    <w:rsid w:val="00711D67"/>
    <w:rsid w:val="00714965"/>
    <w:rsid w:val="00716E4C"/>
    <w:rsid w:val="00720C1E"/>
    <w:rsid w:val="00723581"/>
    <w:rsid w:val="00730F87"/>
    <w:rsid w:val="00741207"/>
    <w:rsid w:val="00742BEA"/>
    <w:rsid w:val="00743A31"/>
    <w:rsid w:val="00744221"/>
    <w:rsid w:val="007452B9"/>
    <w:rsid w:val="00745F62"/>
    <w:rsid w:val="007467D0"/>
    <w:rsid w:val="00747121"/>
    <w:rsid w:val="007547D1"/>
    <w:rsid w:val="00755258"/>
    <w:rsid w:val="00757D4D"/>
    <w:rsid w:val="007602A0"/>
    <w:rsid w:val="00771FA7"/>
    <w:rsid w:val="00775EA6"/>
    <w:rsid w:val="00780337"/>
    <w:rsid w:val="007827C0"/>
    <w:rsid w:val="0078369E"/>
    <w:rsid w:val="00783831"/>
    <w:rsid w:val="00783B57"/>
    <w:rsid w:val="007925BB"/>
    <w:rsid w:val="0079449D"/>
    <w:rsid w:val="007975E2"/>
    <w:rsid w:val="00797A28"/>
    <w:rsid w:val="00797C8F"/>
    <w:rsid w:val="007A71F1"/>
    <w:rsid w:val="007B0F67"/>
    <w:rsid w:val="007B530C"/>
    <w:rsid w:val="007C1E74"/>
    <w:rsid w:val="007C5515"/>
    <w:rsid w:val="007D033C"/>
    <w:rsid w:val="007D4597"/>
    <w:rsid w:val="007D5EBE"/>
    <w:rsid w:val="007E2C4E"/>
    <w:rsid w:val="007E3B90"/>
    <w:rsid w:val="007E4043"/>
    <w:rsid w:val="007E44D1"/>
    <w:rsid w:val="007E4B3C"/>
    <w:rsid w:val="007E7B20"/>
    <w:rsid w:val="007F0347"/>
    <w:rsid w:val="007F1178"/>
    <w:rsid w:val="007F2518"/>
    <w:rsid w:val="007F4ABE"/>
    <w:rsid w:val="007F4CDA"/>
    <w:rsid w:val="007F634F"/>
    <w:rsid w:val="007F66A5"/>
    <w:rsid w:val="007F6972"/>
    <w:rsid w:val="007F7041"/>
    <w:rsid w:val="007F75A2"/>
    <w:rsid w:val="008115B4"/>
    <w:rsid w:val="00813296"/>
    <w:rsid w:val="008137F5"/>
    <w:rsid w:val="0081676E"/>
    <w:rsid w:val="008230FE"/>
    <w:rsid w:val="00823300"/>
    <w:rsid w:val="0082537B"/>
    <w:rsid w:val="008276E0"/>
    <w:rsid w:val="008328B2"/>
    <w:rsid w:val="00833A3C"/>
    <w:rsid w:val="008401AF"/>
    <w:rsid w:val="00840E3E"/>
    <w:rsid w:val="00840EF9"/>
    <w:rsid w:val="008422F3"/>
    <w:rsid w:val="00842EBD"/>
    <w:rsid w:val="00845724"/>
    <w:rsid w:val="00846CCA"/>
    <w:rsid w:val="00850F40"/>
    <w:rsid w:val="00854667"/>
    <w:rsid w:val="00856074"/>
    <w:rsid w:val="00856C7B"/>
    <w:rsid w:val="008613A1"/>
    <w:rsid w:val="00863D22"/>
    <w:rsid w:val="00876787"/>
    <w:rsid w:val="00876A0A"/>
    <w:rsid w:val="00882594"/>
    <w:rsid w:val="0088499F"/>
    <w:rsid w:val="00884F21"/>
    <w:rsid w:val="008855D5"/>
    <w:rsid w:val="008872CE"/>
    <w:rsid w:val="00887EF2"/>
    <w:rsid w:val="00890428"/>
    <w:rsid w:val="008904DE"/>
    <w:rsid w:val="00890DE3"/>
    <w:rsid w:val="00893F26"/>
    <w:rsid w:val="008948E9"/>
    <w:rsid w:val="00896FA0"/>
    <w:rsid w:val="008976C8"/>
    <w:rsid w:val="008A681D"/>
    <w:rsid w:val="008A74BD"/>
    <w:rsid w:val="008A7E54"/>
    <w:rsid w:val="008B16B6"/>
    <w:rsid w:val="008B354D"/>
    <w:rsid w:val="008B4F3F"/>
    <w:rsid w:val="008C06AA"/>
    <w:rsid w:val="008C3D05"/>
    <w:rsid w:val="008C5061"/>
    <w:rsid w:val="008C5AFB"/>
    <w:rsid w:val="008C651A"/>
    <w:rsid w:val="008C7FC1"/>
    <w:rsid w:val="008D0A15"/>
    <w:rsid w:val="008D4C8E"/>
    <w:rsid w:val="008D5FBF"/>
    <w:rsid w:val="008D703A"/>
    <w:rsid w:val="008E3BC6"/>
    <w:rsid w:val="008E5188"/>
    <w:rsid w:val="008E63A3"/>
    <w:rsid w:val="008E75C8"/>
    <w:rsid w:val="008E7B7E"/>
    <w:rsid w:val="008E7EE7"/>
    <w:rsid w:val="008F31E8"/>
    <w:rsid w:val="008F555B"/>
    <w:rsid w:val="008F583F"/>
    <w:rsid w:val="009041D8"/>
    <w:rsid w:val="00904FCF"/>
    <w:rsid w:val="00906665"/>
    <w:rsid w:val="00907FA4"/>
    <w:rsid w:val="00911536"/>
    <w:rsid w:val="009128F0"/>
    <w:rsid w:val="00912D2C"/>
    <w:rsid w:val="00914FD6"/>
    <w:rsid w:val="0091504F"/>
    <w:rsid w:val="00916D65"/>
    <w:rsid w:val="00923C6F"/>
    <w:rsid w:val="00941BBB"/>
    <w:rsid w:val="0094219B"/>
    <w:rsid w:val="00942BBC"/>
    <w:rsid w:val="00945389"/>
    <w:rsid w:val="009459BB"/>
    <w:rsid w:val="009466E3"/>
    <w:rsid w:val="00955D83"/>
    <w:rsid w:val="00956AA3"/>
    <w:rsid w:val="009663C8"/>
    <w:rsid w:val="00977C3F"/>
    <w:rsid w:val="00977F4A"/>
    <w:rsid w:val="009844A4"/>
    <w:rsid w:val="009849A1"/>
    <w:rsid w:val="00985C26"/>
    <w:rsid w:val="00991FDA"/>
    <w:rsid w:val="00994D0F"/>
    <w:rsid w:val="009978AF"/>
    <w:rsid w:val="009A4588"/>
    <w:rsid w:val="009B16DA"/>
    <w:rsid w:val="009B186B"/>
    <w:rsid w:val="009B2A17"/>
    <w:rsid w:val="009B4685"/>
    <w:rsid w:val="009C1BF9"/>
    <w:rsid w:val="009C376F"/>
    <w:rsid w:val="009C397E"/>
    <w:rsid w:val="009C64B1"/>
    <w:rsid w:val="009D0615"/>
    <w:rsid w:val="009D3B46"/>
    <w:rsid w:val="009D55F4"/>
    <w:rsid w:val="009F1464"/>
    <w:rsid w:val="009F27B7"/>
    <w:rsid w:val="009F743E"/>
    <w:rsid w:val="00A0078F"/>
    <w:rsid w:val="00A039DB"/>
    <w:rsid w:val="00A064B4"/>
    <w:rsid w:val="00A07887"/>
    <w:rsid w:val="00A1037C"/>
    <w:rsid w:val="00A12512"/>
    <w:rsid w:val="00A12768"/>
    <w:rsid w:val="00A14343"/>
    <w:rsid w:val="00A225BC"/>
    <w:rsid w:val="00A225EA"/>
    <w:rsid w:val="00A245C1"/>
    <w:rsid w:val="00A27FC8"/>
    <w:rsid w:val="00A3467D"/>
    <w:rsid w:val="00A34C05"/>
    <w:rsid w:val="00A35951"/>
    <w:rsid w:val="00A419B8"/>
    <w:rsid w:val="00A41D06"/>
    <w:rsid w:val="00A42390"/>
    <w:rsid w:val="00A44783"/>
    <w:rsid w:val="00A449C6"/>
    <w:rsid w:val="00A45314"/>
    <w:rsid w:val="00A506A5"/>
    <w:rsid w:val="00A5108D"/>
    <w:rsid w:val="00A519A7"/>
    <w:rsid w:val="00A52DA2"/>
    <w:rsid w:val="00A5569F"/>
    <w:rsid w:val="00A561D9"/>
    <w:rsid w:val="00A5685C"/>
    <w:rsid w:val="00A56CF8"/>
    <w:rsid w:val="00A662D6"/>
    <w:rsid w:val="00A6687B"/>
    <w:rsid w:val="00A678C4"/>
    <w:rsid w:val="00A758FE"/>
    <w:rsid w:val="00A761AA"/>
    <w:rsid w:val="00A76BC3"/>
    <w:rsid w:val="00A82999"/>
    <w:rsid w:val="00A8659B"/>
    <w:rsid w:val="00A86A2F"/>
    <w:rsid w:val="00A9148F"/>
    <w:rsid w:val="00A92DBE"/>
    <w:rsid w:val="00A959EF"/>
    <w:rsid w:val="00AA1CDE"/>
    <w:rsid w:val="00AA289B"/>
    <w:rsid w:val="00AA2F2F"/>
    <w:rsid w:val="00AA470D"/>
    <w:rsid w:val="00AA4764"/>
    <w:rsid w:val="00AA4AE6"/>
    <w:rsid w:val="00AA6DDB"/>
    <w:rsid w:val="00AB13F1"/>
    <w:rsid w:val="00AB1A6F"/>
    <w:rsid w:val="00AB2802"/>
    <w:rsid w:val="00AB3ADB"/>
    <w:rsid w:val="00AB4AEA"/>
    <w:rsid w:val="00AB4E24"/>
    <w:rsid w:val="00AB6BFF"/>
    <w:rsid w:val="00AB7314"/>
    <w:rsid w:val="00AC2010"/>
    <w:rsid w:val="00AD6466"/>
    <w:rsid w:val="00AE20BD"/>
    <w:rsid w:val="00AE2A04"/>
    <w:rsid w:val="00AE609E"/>
    <w:rsid w:val="00AF5F89"/>
    <w:rsid w:val="00AF7927"/>
    <w:rsid w:val="00B004E8"/>
    <w:rsid w:val="00B047E1"/>
    <w:rsid w:val="00B06678"/>
    <w:rsid w:val="00B10A15"/>
    <w:rsid w:val="00B110B6"/>
    <w:rsid w:val="00B12D73"/>
    <w:rsid w:val="00B160B5"/>
    <w:rsid w:val="00B17B70"/>
    <w:rsid w:val="00B225D4"/>
    <w:rsid w:val="00B23732"/>
    <w:rsid w:val="00B24441"/>
    <w:rsid w:val="00B25DA8"/>
    <w:rsid w:val="00B267C3"/>
    <w:rsid w:val="00B26A27"/>
    <w:rsid w:val="00B27E5A"/>
    <w:rsid w:val="00B30351"/>
    <w:rsid w:val="00B32600"/>
    <w:rsid w:val="00B340E6"/>
    <w:rsid w:val="00B50D60"/>
    <w:rsid w:val="00B53612"/>
    <w:rsid w:val="00B60048"/>
    <w:rsid w:val="00B613D6"/>
    <w:rsid w:val="00B61711"/>
    <w:rsid w:val="00B62FD0"/>
    <w:rsid w:val="00B71D19"/>
    <w:rsid w:val="00B72D9B"/>
    <w:rsid w:val="00B73E21"/>
    <w:rsid w:val="00B80924"/>
    <w:rsid w:val="00B82680"/>
    <w:rsid w:val="00B85EFD"/>
    <w:rsid w:val="00B87997"/>
    <w:rsid w:val="00B92F59"/>
    <w:rsid w:val="00B93FC9"/>
    <w:rsid w:val="00B9662A"/>
    <w:rsid w:val="00BA4581"/>
    <w:rsid w:val="00BA583C"/>
    <w:rsid w:val="00BA79A6"/>
    <w:rsid w:val="00BB56AE"/>
    <w:rsid w:val="00BB5A45"/>
    <w:rsid w:val="00BB5DC8"/>
    <w:rsid w:val="00BB6348"/>
    <w:rsid w:val="00BC083D"/>
    <w:rsid w:val="00BC0E0D"/>
    <w:rsid w:val="00BC7086"/>
    <w:rsid w:val="00BD3818"/>
    <w:rsid w:val="00BD5DF0"/>
    <w:rsid w:val="00BD7A27"/>
    <w:rsid w:val="00BE046D"/>
    <w:rsid w:val="00BE21EE"/>
    <w:rsid w:val="00BE222F"/>
    <w:rsid w:val="00BE7A21"/>
    <w:rsid w:val="00BE7DFD"/>
    <w:rsid w:val="00BF165D"/>
    <w:rsid w:val="00BF68F8"/>
    <w:rsid w:val="00BF78EC"/>
    <w:rsid w:val="00C002C4"/>
    <w:rsid w:val="00C014B3"/>
    <w:rsid w:val="00C05763"/>
    <w:rsid w:val="00C05B82"/>
    <w:rsid w:val="00C06FAC"/>
    <w:rsid w:val="00C11A99"/>
    <w:rsid w:val="00C12C2D"/>
    <w:rsid w:val="00C149AC"/>
    <w:rsid w:val="00C1554B"/>
    <w:rsid w:val="00C17A84"/>
    <w:rsid w:val="00C239DD"/>
    <w:rsid w:val="00C23BBD"/>
    <w:rsid w:val="00C24E5E"/>
    <w:rsid w:val="00C25227"/>
    <w:rsid w:val="00C25929"/>
    <w:rsid w:val="00C2729C"/>
    <w:rsid w:val="00C27E3F"/>
    <w:rsid w:val="00C27E9F"/>
    <w:rsid w:val="00C36E84"/>
    <w:rsid w:val="00C43661"/>
    <w:rsid w:val="00C45590"/>
    <w:rsid w:val="00C4681D"/>
    <w:rsid w:val="00C528B4"/>
    <w:rsid w:val="00C537EE"/>
    <w:rsid w:val="00C538DE"/>
    <w:rsid w:val="00C53B42"/>
    <w:rsid w:val="00C6073C"/>
    <w:rsid w:val="00C62629"/>
    <w:rsid w:val="00C628DD"/>
    <w:rsid w:val="00C6402F"/>
    <w:rsid w:val="00C64407"/>
    <w:rsid w:val="00C70B5F"/>
    <w:rsid w:val="00C72891"/>
    <w:rsid w:val="00C73402"/>
    <w:rsid w:val="00C75641"/>
    <w:rsid w:val="00C837D0"/>
    <w:rsid w:val="00C83F6B"/>
    <w:rsid w:val="00C867FA"/>
    <w:rsid w:val="00C90278"/>
    <w:rsid w:val="00C90407"/>
    <w:rsid w:val="00C945AC"/>
    <w:rsid w:val="00C96FD2"/>
    <w:rsid w:val="00C975FB"/>
    <w:rsid w:val="00CA19D1"/>
    <w:rsid w:val="00CA2410"/>
    <w:rsid w:val="00CA2A40"/>
    <w:rsid w:val="00CA4634"/>
    <w:rsid w:val="00CA4F94"/>
    <w:rsid w:val="00CA5006"/>
    <w:rsid w:val="00CA64C6"/>
    <w:rsid w:val="00CB0E81"/>
    <w:rsid w:val="00CB28B6"/>
    <w:rsid w:val="00CB3237"/>
    <w:rsid w:val="00CB42A3"/>
    <w:rsid w:val="00CC096E"/>
    <w:rsid w:val="00CC7FD1"/>
    <w:rsid w:val="00CD1BD8"/>
    <w:rsid w:val="00CD67F3"/>
    <w:rsid w:val="00CD761F"/>
    <w:rsid w:val="00CE0F57"/>
    <w:rsid w:val="00CE106A"/>
    <w:rsid w:val="00CE13D6"/>
    <w:rsid w:val="00CE2D8C"/>
    <w:rsid w:val="00CE3092"/>
    <w:rsid w:val="00CE37D9"/>
    <w:rsid w:val="00CE3801"/>
    <w:rsid w:val="00CE3A33"/>
    <w:rsid w:val="00CE3CA0"/>
    <w:rsid w:val="00CE41B1"/>
    <w:rsid w:val="00CE438F"/>
    <w:rsid w:val="00CE4900"/>
    <w:rsid w:val="00CE5B34"/>
    <w:rsid w:val="00CE6A0F"/>
    <w:rsid w:val="00CE7FAA"/>
    <w:rsid w:val="00CF25EB"/>
    <w:rsid w:val="00CF363B"/>
    <w:rsid w:val="00D02F0B"/>
    <w:rsid w:val="00D051C3"/>
    <w:rsid w:val="00D05A27"/>
    <w:rsid w:val="00D0635B"/>
    <w:rsid w:val="00D1254D"/>
    <w:rsid w:val="00D12CF2"/>
    <w:rsid w:val="00D166D1"/>
    <w:rsid w:val="00D22B10"/>
    <w:rsid w:val="00D2317E"/>
    <w:rsid w:val="00D236E4"/>
    <w:rsid w:val="00D277F9"/>
    <w:rsid w:val="00D27BC2"/>
    <w:rsid w:val="00D31C87"/>
    <w:rsid w:val="00D321D3"/>
    <w:rsid w:val="00D330B1"/>
    <w:rsid w:val="00D33D92"/>
    <w:rsid w:val="00D348D4"/>
    <w:rsid w:val="00D35D81"/>
    <w:rsid w:val="00D36E28"/>
    <w:rsid w:val="00D374DB"/>
    <w:rsid w:val="00D42A3A"/>
    <w:rsid w:val="00D4314A"/>
    <w:rsid w:val="00D51471"/>
    <w:rsid w:val="00D51B4A"/>
    <w:rsid w:val="00D54C53"/>
    <w:rsid w:val="00D54C7D"/>
    <w:rsid w:val="00D5770A"/>
    <w:rsid w:val="00D62289"/>
    <w:rsid w:val="00D6435D"/>
    <w:rsid w:val="00D64C58"/>
    <w:rsid w:val="00D665D4"/>
    <w:rsid w:val="00D70793"/>
    <w:rsid w:val="00D70E4B"/>
    <w:rsid w:val="00D71867"/>
    <w:rsid w:val="00D71C35"/>
    <w:rsid w:val="00D74329"/>
    <w:rsid w:val="00D75AFF"/>
    <w:rsid w:val="00D77ABE"/>
    <w:rsid w:val="00D802E4"/>
    <w:rsid w:val="00D808FE"/>
    <w:rsid w:val="00D812FF"/>
    <w:rsid w:val="00D81D1D"/>
    <w:rsid w:val="00D83AE3"/>
    <w:rsid w:val="00D83C35"/>
    <w:rsid w:val="00D851AA"/>
    <w:rsid w:val="00D865E8"/>
    <w:rsid w:val="00D8662C"/>
    <w:rsid w:val="00D9113A"/>
    <w:rsid w:val="00D92169"/>
    <w:rsid w:val="00D93AF9"/>
    <w:rsid w:val="00D94D86"/>
    <w:rsid w:val="00D97B2B"/>
    <w:rsid w:val="00DA169D"/>
    <w:rsid w:val="00DA2157"/>
    <w:rsid w:val="00DA4CD5"/>
    <w:rsid w:val="00DA519F"/>
    <w:rsid w:val="00DA6891"/>
    <w:rsid w:val="00DA7324"/>
    <w:rsid w:val="00DA7D94"/>
    <w:rsid w:val="00DB2900"/>
    <w:rsid w:val="00DB2A26"/>
    <w:rsid w:val="00DB7C19"/>
    <w:rsid w:val="00DC026A"/>
    <w:rsid w:val="00DC03A3"/>
    <w:rsid w:val="00DC1915"/>
    <w:rsid w:val="00DC47A3"/>
    <w:rsid w:val="00DC4FEB"/>
    <w:rsid w:val="00DD08F8"/>
    <w:rsid w:val="00DD1A22"/>
    <w:rsid w:val="00DD22E4"/>
    <w:rsid w:val="00DD4AB4"/>
    <w:rsid w:val="00DD5EF3"/>
    <w:rsid w:val="00DD796D"/>
    <w:rsid w:val="00DE06B7"/>
    <w:rsid w:val="00DE32AC"/>
    <w:rsid w:val="00DE3EA0"/>
    <w:rsid w:val="00DE46CD"/>
    <w:rsid w:val="00DE69DE"/>
    <w:rsid w:val="00DE6D7B"/>
    <w:rsid w:val="00DF1DE8"/>
    <w:rsid w:val="00DF1ECD"/>
    <w:rsid w:val="00DF6C56"/>
    <w:rsid w:val="00E00E44"/>
    <w:rsid w:val="00E00F00"/>
    <w:rsid w:val="00E03D4F"/>
    <w:rsid w:val="00E065E7"/>
    <w:rsid w:val="00E11E11"/>
    <w:rsid w:val="00E12ACF"/>
    <w:rsid w:val="00E222C1"/>
    <w:rsid w:val="00E24370"/>
    <w:rsid w:val="00E26B1D"/>
    <w:rsid w:val="00E34B26"/>
    <w:rsid w:val="00E34F3D"/>
    <w:rsid w:val="00E358CA"/>
    <w:rsid w:val="00E37858"/>
    <w:rsid w:val="00E412CB"/>
    <w:rsid w:val="00E41574"/>
    <w:rsid w:val="00E41F61"/>
    <w:rsid w:val="00E42BA2"/>
    <w:rsid w:val="00E42D47"/>
    <w:rsid w:val="00E45FCB"/>
    <w:rsid w:val="00E4735D"/>
    <w:rsid w:val="00E476DA"/>
    <w:rsid w:val="00E50896"/>
    <w:rsid w:val="00E56E2D"/>
    <w:rsid w:val="00E60429"/>
    <w:rsid w:val="00E62EFC"/>
    <w:rsid w:val="00E67FCB"/>
    <w:rsid w:val="00E7298D"/>
    <w:rsid w:val="00E73906"/>
    <w:rsid w:val="00E82D48"/>
    <w:rsid w:val="00E8432E"/>
    <w:rsid w:val="00E85292"/>
    <w:rsid w:val="00E8581D"/>
    <w:rsid w:val="00E85F23"/>
    <w:rsid w:val="00E912F7"/>
    <w:rsid w:val="00E9164B"/>
    <w:rsid w:val="00E91EF4"/>
    <w:rsid w:val="00E926B5"/>
    <w:rsid w:val="00E93411"/>
    <w:rsid w:val="00E93FEB"/>
    <w:rsid w:val="00E9688A"/>
    <w:rsid w:val="00EA0D5F"/>
    <w:rsid w:val="00EA121C"/>
    <w:rsid w:val="00EA6DC6"/>
    <w:rsid w:val="00EA79C5"/>
    <w:rsid w:val="00EA7E9C"/>
    <w:rsid w:val="00EB1798"/>
    <w:rsid w:val="00EB3423"/>
    <w:rsid w:val="00EB4CB9"/>
    <w:rsid w:val="00EB4DBB"/>
    <w:rsid w:val="00EB6CA2"/>
    <w:rsid w:val="00EC592F"/>
    <w:rsid w:val="00EC7323"/>
    <w:rsid w:val="00ED25AB"/>
    <w:rsid w:val="00ED4F1C"/>
    <w:rsid w:val="00ED533B"/>
    <w:rsid w:val="00EE00CF"/>
    <w:rsid w:val="00EE2E0F"/>
    <w:rsid w:val="00EE42B2"/>
    <w:rsid w:val="00EE6432"/>
    <w:rsid w:val="00EF09AA"/>
    <w:rsid w:val="00EF15C9"/>
    <w:rsid w:val="00EF1DA5"/>
    <w:rsid w:val="00EF5059"/>
    <w:rsid w:val="00F0040C"/>
    <w:rsid w:val="00F00EE1"/>
    <w:rsid w:val="00F04E3E"/>
    <w:rsid w:val="00F12F75"/>
    <w:rsid w:val="00F1390D"/>
    <w:rsid w:val="00F152B8"/>
    <w:rsid w:val="00F20AAE"/>
    <w:rsid w:val="00F2205B"/>
    <w:rsid w:val="00F23900"/>
    <w:rsid w:val="00F24E14"/>
    <w:rsid w:val="00F268A9"/>
    <w:rsid w:val="00F32F0E"/>
    <w:rsid w:val="00F34F2E"/>
    <w:rsid w:val="00F36BA2"/>
    <w:rsid w:val="00F36EFC"/>
    <w:rsid w:val="00F42311"/>
    <w:rsid w:val="00F44322"/>
    <w:rsid w:val="00F45ABE"/>
    <w:rsid w:val="00F54283"/>
    <w:rsid w:val="00F5469A"/>
    <w:rsid w:val="00F5751C"/>
    <w:rsid w:val="00F57F3D"/>
    <w:rsid w:val="00F62D65"/>
    <w:rsid w:val="00F65172"/>
    <w:rsid w:val="00F706E9"/>
    <w:rsid w:val="00F77369"/>
    <w:rsid w:val="00F828FF"/>
    <w:rsid w:val="00F830A9"/>
    <w:rsid w:val="00F85069"/>
    <w:rsid w:val="00F87B6C"/>
    <w:rsid w:val="00F903F0"/>
    <w:rsid w:val="00F91066"/>
    <w:rsid w:val="00F94140"/>
    <w:rsid w:val="00F954B8"/>
    <w:rsid w:val="00F96E3B"/>
    <w:rsid w:val="00F97284"/>
    <w:rsid w:val="00FA0739"/>
    <w:rsid w:val="00FA16EC"/>
    <w:rsid w:val="00FA23E5"/>
    <w:rsid w:val="00FA3714"/>
    <w:rsid w:val="00FA3D3A"/>
    <w:rsid w:val="00FB105E"/>
    <w:rsid w:val="00FB13BC"/>
    <w:rsid w:val="00FB1F42"/>
    <w:rsid w:val="00FB28C5"/>
    <w:rsid w:val="00FB307B"/>
    <w:rsid w:val="00FB538B"/>
    <w:rsid w:val="00FB5AAC"/>
    <w:rsid w:val="00FC16FA"/>
    <w:rsid w:val="00FC25FD"/>
    <w:rsid w:val="00FC7AA0"/>
    <w:rsid w:val="00FD4314"/>
    <w:rsid w:val="00FD4884"/>
    <w:rsid w:val="00FE05B4"/>
    <w:rsid w:val="00FE113D"/>
    <w:rsid w:val="00FE5135"/>
    <w:rsid w:val="00FE5E07"/>
    <w:rsid w:val="00FE6EC6"/>
    <w:rsid w:val="00FE72ED"/>
    <w:rsid w:val="00FF4D0A"/>
    <w:rsid w:val="00FF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27EF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27EF5"/>
    <w:rPr>
      <w:rFonts w:ascii="Tahoma" w:hAnsi="Tahoma" w:cs="Tahoma"/>
      <w:sz w:val="16"/>
      <w:szCs w:val="16"/>
    </w:rPr>
  </w:style>
  <w:style w:type="paragraph" w:customStyle="1" w:styleId="ConsPlusNormal">
    <w:name w:val="ConsPlusNormal"/>
    <w:uiPriority w:val="99"/>
    <w:rsid w:val="006A35E0"/>
    <w:pPr>
      <w:autoSpaceDE w:val="0"/>
      <w:autoSpaceDN w:val="0"/>
      <w:adjustRightInd w:val="0"/>
    </w:pPr>
    <w:rPr>
      <w:rFonts w:ascii="Arial" w:hAnsi="Arial" w:cs="Arial"/>
      <w:lang w:eastAsia="en-US"/>
    </w:rPr>
  </w:style>
  <w:style w:type="character" w:styleId="a5">
    <w:name w:val="Hyperlink"/>
    <w:uiPriority w:val="99"/>
    <w:rsid w:val="008A681D"/>
    <w:rPr>
      <w:rFonts w:cs="Times New Roman"/>
      <w:color w:val="0000FF"/>
      <w:u w:val="single"/>
    </w:rPr>
  </w:style>
  <w:style w:type="paragraph" w:styleId="a6">
    <w:name w:val="footer"/>
    <w:basedOn w:val="a"/>
    <w:link w:val="a7"/>
    <w:uiPriority w:val="99"/>
    <w:rsid w:val="005C12D1"/>
    <w:pPr>
      <w:tabs>
        <w:tab w:val="center" w:pos="4677"/>
        <w:tab w:val="right" w:pos="9355"/>
      </w:tabs>
    </w:pPr>
  </w:style>
  <w:style w:type="character" w:customStyle="1" w:styleId="a7">
    <w:name w:val="Нижний колонтитул Знак"/>
    <w:link w:val="a6"/>
    <w:uiPriority w:val="99"/>
    <w:semiHidden/>
    <w:locked/>
    <w:rsid w:val="00C70B5F"/>
    <w:rPr>
      <w:rFonts w:cs="Times New Roman"/>
      <w:lang w:eastAsia="en-US"/>
    </w:rPr>
  </w:style>
  <w:style w:type="character" w:styleId="a8">
    <w:name w:val="page number"/>
    <w:uiPriority w:val="99"/>
    <w:rsid w:val="005C12D1"/>
    <w:rPr>
      <w:rFonts w:cs="Times New Roman"/>
    </w:rPr>
  </w:style>
  <w:style w:type="paragraph" w:styleId="a9">
    <w:name w:val="List Paragraph"/>
    <w:basedOn w:val="a"/>
    <w:uiPriority w:val="99"/>
    <w:qFormat/>
    <w:rsid w:val="00D83AE3"/>
    <w:pPr>
      <w:ind w:left="708"/>
    </w:pPr>
  </w:style>
  <w:style w:type="paragraph" w:customStyle="1" w:styleId="ConsPlusTitle">
    <w:name w:val="ConsPlusTitle"/>
    <w:uiPriority w:val="99"/>
    <w:rsid w:val="00245B8E"/>
    <w:pPr>
      <w:autoSpaceDE w:val="0"/>
      <w:autoSpaceDN w:val="0"/>
      <w:adjustRightInd w:val="0"/>
    </w:pPr>
    <w:rPr>
      <w:rFonts w:ascii="Times New Roman" w:hAnsi="Times New Roman"/>
      <w:b/>
      <w:bCs/>
      <w:sz w:val="26"/>
      <w:szCs w:val="26"/>
    </w:rPr>
  </w:style>
  <w:style w:type="paragraph" w:customStyle="1" w:styleId="ConsPlusNonformat">
    <w:name w:val="ConsPlusNonformat"/>
    <w:uiPriority w:val="99"/>
    <w:rsid w:val="00EE42B2"/>
    <w:pPr>
      <w:widowControl w:val="0"/>
      <w:autoSpaceDE w:val="0"/>
      <w:autoSpaceDN w:val="0"/>
      <w:adjustRightInd w:val="0"/>
    </w:pPr>
    <w:rPr>
      <w:rFonts w:ascii="Courier New" w:eastAsia="Times New Roman" w:hAnsi="Courier New" w:cs="Courier New"/>
    </w:rPr>
  </w:style>
  <w:style w:type="character" w:styleId="aa">
    <w:name w:val="footnote reference"/>
    <w:uiPriority w:val="99"/>
    <w:semiHidden/>
    <w:rsid w:val="00EE42B2"/>
    <w:rPr>
      <w:rFonts w:cs="Times New Roman"/>
      <w:vertAlign w:val="superscript"/>
    </w:rPr>
  </w:style>
  <w:style w:type="paragraph" w:customStyle="1" w:styleId="Default">
    <w:name w:val="Default"/>
    <w:uiPriority w:val="99"/>
    <w:rsid w:val="00EE42B2"/>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3033">
      <w:bodyDiv w:val="1"/>
      <w:marLeft w:val="0"/>
      <w:marRight w:val="0"/>
      <w:marTop w:val="0"/>
      <w:marBottom w:val="0"/>
      <w:divBdr>
        <w:top w:val="none" w:sz="0" w:space="0" w:color="auto"/>
        <w:left w:val="none" w:sz="0" w:space="0" w:color="auto"/>
        <w:bottom w:val="none" w:sz="0" w:space="0" w:color="auto"/>
        <w:right w:val="none" w:sz="0" w:space="0" w:color="auto"/>
      </w:divBdr>
    </w:div>
    <w:div w:id="18933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67D473453263CB64D1C01A75D9590E029ED7D4D3F5CE70125EBF995C8430DA8F0D115B6600CC147DDD98AsEDDI" TargetMode="External"/><Relationship Id="rId18" Type="http://schemas.openxmlformats.org/officeDocument/2006/relationships/hyperlink" Target="consultantplus://offline/ref=873CE2E0B0E51EF1A25F7AE64B4EA593AA8C99E62C341A9861B265E7B6C819695EE73C71C48CFC17D75077B6TDO7I" TargetMode="External"/><Relationship Id="rId26" Type="http://schemas.openxmlformats.org/officeDocument/2006/relationships/image" Target="media/image7.wmf"/><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3.wmf"/><Relationship Id="rId42" Type="http://schemas.openxmlformats.org/officeDocument/2006/relationships/image" Target="media/image21.wmf"/><Relationship Id="rId47" Type="http://schemas.openxmlformats.org/officeDocument/2006/relationships/hyperlink" Target="consultantplus://offline/ref=FD6B7C17753EDADFB2AC5F79E0C8353CE5CD9C359EDBF8CABEC096A42853QA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767D473453263CB64D1C01A75D9590E029ED7D4D3F5CE70125EBF995C8430DA8F0D115B6600CC147DDD98FsEDDI" TargetMode="External"/><Relationship Id="rId17" Type="http://schemas.openxmlformats.org/officeDocument/2006/relationships/hyperlink" Target="consultantplus://offline/ref=D3767D473453263CB64D1C01A75D9590E029ED7D4D3F5CE70125EBF995C8430DA8F0D115B6600CC147DDD98AsEDDI" TargetMode="External"/><Relationship Id="rId25"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hyperlink" Target="consultantplus://offline/ref=FD6B7C17753EDADFB2AC5F79E0C8353CE5CD9C359EDBF8CABEC096A42853QAE" TargetMode="External"/><Relationship Id="rId2" Type="http://schemas.openxmlformats.org/officeDocument/2006/relationships/styles" Target="styles.xml"/><Relationship Id="rId16" Type="http://schemas.openxmlformats.org/officeDocument/2006/relationships/hyperlink" Target="consultantplus://offline/ref=86AADF0D5787ABC4503374FEEAA76CE2A408DC8E3DB63B6B37467E4F4D9B256E5D7143AC0FD099BE209F965Bj5J8I" TargetMode="External"/><Relationship Id="rId20" Type="http://schemas.openxmlformats.org/officeDocument/2006/relationships/hyperlink" Target="http://www.admkogalym.ru" TargetMode="External"/><Relationship Id="rId29" Type="http://schemas.openxmlformats.org/officeDocument/2006/relationships/hyperlink" Target="consultantplus://offline/ref=B86BD13C0AA82418284B8D109B7502BF81742FA25DBF4BBDB21291442A321D39852E4791C63C2021ACD8D91DQ7A2H" TargetMode="External"/><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767D473453263CB64D1C01A75D9590E029ED7D4D3F5CE70125EBF995C8430DA8F0D115B6600CC147DDD889sEDFI" TargetMode="External"/><Relationship Id="rId24" Type="http://schemas.openxmlformats.org/officeDocument/2006/relationships/image" Target="media/image5.wmf"/><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6AADF0D5787ABC4503374FEEAA76CE2A408DC8E3DB63B6B37467E4F4D9B256E5D7143AC0FD099BE209F965Aj5J4I" TargetMode="External"/><Relationship Id="rId23" Type="http://schemas.openxmlformats.org/officeDocument/2006/relationships/image" Target="media/image4.wmf"/><Relationship Id="rId28" Type="http://schemas.openxmlformats.org/officeDocument/2006/relationships/hyperlink" Target="consultantplus://offline/ref=B86BD13C0AA82418284B8D109B7502BF81742FA25DBF4BBDB21291442A321D39852E4791C63C2021ACD8D91DQ7A0H" TargetMode="External"/><Relationship Id="rId36" Type="http://schemas.openxmlformats.org/officeDocument/2006/relationships/image" Target="media/image15.wmf"/><Relationship Id="rId49" Type="http://schemas.openxmlformats.org/officeDocument/2006/relationships/hyperlink" Target="consultantplus://offline/ref=036AFBEB0FCCF2B63D27EFCA1832161EF756AC7A24289AEFAC488DAB42x9hFE" TargetMode="External"/><Relationship Id="rId10" Type="http://schemas.openxmlformats.org/officeDocument/2006/relationships/hyperlink" Target="consultantplus://offline/ref=D3767D473453263CB64D1C01A75D9590E029ED7D4D3F5CE70125EBF995C8430DA8F0D115B6600CC147DDD888sED4I" TargetMode="External"/><Relationship Id="rId19" Type="http://schemas.openxmlformats.org/officeDocument/2006/relationships/hyperlink" Target="consultantplus://offline/ref=873CE2E0B0E51EF1A25F7AE64B4EA593AA8C99E62C341A9861B265E7B6C819695EE73C71C48CFC17D75076BDTDOFI" TargetMode="External"/><Relationship Id="rId31" Type="http://schemas.openxmlformats.org/officeDocument/2006/relationships/image" Target="media/image10.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3767D473453263CB64D1C01A75D9590E029ED7D4D3F5CE70125EBF995C8430DA8F0D115B6600CC147DDD888sEDAI" TargetMode="External"/><Relationship Id="rId14" Type="http://schemas.openxmlformats.org/officeDocument/2006/relationships/hyperlink" Target="consultantplus://offline/ref=86AADF0D5787ABC4503374FEEAA76CE2A408DC8E3DB63B6B37467E4F4D9B256E5D7143AC0FD099BE209F965Aj5JAI"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hyperlink" Target="consultantplus://offline/ref=3334384C7FBF8F55CF5A6A60DE140536DD5028EDE7A2F656579C175980C658A91CC992A7524020346BB1BB45MAl5H" TargetMode="External"/><Relationship Id="rId48" Type="http://schemas.openxmlformats.org/officeDocument/2006/relationships/hyperlink" Target="consultantplus://offline/ref=036AFBEB0FCCF2B63D27EFCA1832161EF756AC7A24289AEFAC488DAB42x9hFE"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26</Pages>
  <Words>7271</Words>
  <Characters>41445</Characters>
  <Application>Microsoft Office Word</Application>
  <DocSecurity>0</DocSecurity>
  <Lines>345</Lines>
  <Paragraphs>97</Paragraphs>
  <ScaleCrop>false</ScaleCrop>
  <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Скорикова Людмила Владимировна</dc:creator>
  <cp:keywords/>
  <dc:description/>
  <cp:lastModifiedBy>Немыкина Ольга Викторовна</cp:lastModifiedBy>
  <cp:revision>12</cp:revision>
  <cp:lastPrinted>2015-12-31T04:24:00Z</cp:lastPrinted>
  <dcterms:created xsi:type="dcterms:W3CDTF">2015-12-25T08:55:00Z</dcterms:created>
  <dcterms:modified xsi:type="dcterms:W3CDTF">2016-01-12T03:49:00Z</dcterms:modified>
</cp:coreProperties>
</file>