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03" w:rsidRPr="00296F03" w:rsidRDefault="00296F03" w:rsidP="00296F03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296F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0560" behindDoc="0" locked="0" layoutInCell="1" allowOverlap="1" wp14:anchorId="1AD656DF" wp14:editId="2BCF5D63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F03" w:rsidRPr="00296F03" w:rsidRDefault="00296F03" w:rsidP="00296F03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296F03" w:rsidRPr="00296F03" w:rsidRDefault="00296F03" w:rsidP="00296F03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296F03" w:rsidRPr="00296F03" w:rsidRDefault="00296F03" w:rsidP="00296F03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296F03" w:rsidRPr="00296F03" w:rsidRDefault="00296F03" w:rsidP="00296F03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96F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296F03" w:rsidRPr="00296F03" w:rsidRDefault="00296F03" w:rsidP="00296F03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96F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296F03" w:rsidRPr="00296F03" w:rsidRDefault="00296F03" w:rsidP="00296F03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6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296F03" w:rsidRPr="00296F03" w:rsidRDefault="00296F03" w:rsidP="00296F03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296F03" w:rsidRPr="00296F03" w:rsidRDefault="00296F03" w:rsidP="00296F03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296F03" w:rsidRPr="00296F03" w:rsidTr="00296F03">
        <w:trPr>
          <w:trHeight w:val="155"/>
        </w:trPr>
        <w:tc>
          <w:tcPr>
            <w:tcW w:w="565" w:type="dxa"/>
            <w:vAlign w:val="center"/>
          </w:tcPr>
          <w:p w:rsidR="00296F03" w:rsidRPr="00296F03" w:rsidRDefault="00296F03" w:rsidP="00296F03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296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296F03" w:rsidRPr="00296F03" w:rsidRDefault="00296F03" w:rsidP="00296F03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296F03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22</w:t>
            </w:r>
            <w:r w:rsidRPr="00296F03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296F03" w:rsidRPr="00296F03" w:rsidRDefault="00296F03" w:rsidP="00296F03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96F03" w:rsidRPr="00296F03" w:rsidRDefault="00296F03" w:rsidP="00296F0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296F03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марта</w:t>
            </w:r>
          </w:p>
        </w:tc>
        <w:tc>
          <w:tcPr>
            <w:tcW w:w="239" w:type="dxa"/>
          </w:tcPr>
          <w:p w:rsidR="00296F03" w:rsidRPr="00296F03" w:rsidRDefault="00296F03" w:rsidP="00296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96F03" w:rsidRPr="00296F03" w:rsidRDefault="00296F03" w:rsidP="00296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296F03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2018</w:t>
            </w:r>
          </w:p>
        </w:tc>
        <w:tc>
          <w:tcPr>
            <w:tcW w:w="2258" w:type="dxa"/>
          </w:tcPr>
          <w:p w:rsidR="00296F03" w:rsidRPr="00296F03" w:rsidRDefault="00296F03" w:rsidP="00296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296F03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296F03" w:rsidRPr="00296F03" w:rsidRDefault="00296F03" w:rsidP="00296F03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296F0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296F03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96F03" w:rsidRPr="00296F03" w:rsidRDefault="00296F03" w:rsidP="00296F03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584</w:t>
            </w:r>
          </w:p>
        </w:tc>
      </w:tr>
    </w:tbl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предоставления 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бюджета города Когалыма субсидий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некоммерческим организациям, не являющимся 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государственными (муниципальными) учреждениями 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финансового обеспечения затрат 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выполнением муниципальной работы 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и проведение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официальных физкультурных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(физкультурно-оздоровительных) мероприятий»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со </w:t>
      </w:r>
      <w:hyperlink r:id="rId9" w:history="1">
        <w:r w:rsidRPr="0060496C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статьей </w:t>
        </w:r>
      </w:hyperlink>
      <w:hyperlink r:id="rId10" w:history="1">
        <w:r w:rsidRPr="0060496C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78.1</w:t>
        </w:r>
      </w:hyperlink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Бюджетного кодекса Российской Федерации, </w:t>
      </w:r>
      <w:hyperlink r:id="rId11" w:history="1">
        <w:r w:rsidRPr="0060496C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постановлением</w:t>
        </w:r>
      </w:hyperlink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Правительства Российской Федерации от 07.05.2017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приказом Департамента физической культуры и спорта Ханты-Мансийского автономного округа - Югры от 06.12.2017 №346 «Об утверждении перечня (комплекса) услуг, рекомендуемого исполнительно-распорядительным органам муниципальных образований Ханты-Мансийского автономного округа – Югра, которые могут быть переданы на исполнение негосударственным организациям, в том числе социально ориентированным некоммерческим организациям к предоставлению услуг в сфере физической культуры и спорта», Уставом города Когалыма, решением Думы города Когалыма </w:t>
      </w:r>
      <w:r w:rsidRPr="006049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21.02.2018 №175-ГД «О бюджете города Когалыма на 2018 год и на плановый период 2019 и 2020 годов»,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распоряжением Администрации города Когалыма от 09.09.2016 №147-р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города Когалыма на 2016-2020 годы», приказом Комитета финансов Администрации города Когалыма от 29.12.2017 №74-О «Об утверждении типовой формы соглашения (договора) о предоставлении из бюджета города Когалыма субсидий некоммерческим организациям, не являющимся муниципальными учреждениями: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6F03" w:rsidRDefault="00E750B6" w:rsidP="00E750B6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96F03" w:rsidSect="00296F03">
          <w:footerReference w:type="default" r:id="rId12"/>
          <w:pgSz w:w="11906" w:h="16838"/>
          <w:pgMar w:top="142" w:right="567" w:bottom="1134" w:left="2552" w:header="709" w:footer="709" w:gutter="0"/>
          <w:cols w:space="708"/>
          <w:titlePg/>
          <w:docGrid w:linePitch="360"/>
        </w:sect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hyperlink r:id="rId13" w:anchor="P29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Порядок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из бюджета города Когалыма субсидий некоммерческим организациям, не являющимся государственными </w:t>
      </w:r>
    </w:p>
    <w:p w:rsidR="00E750B6" w:rsidRPr="00E750B6" w:rsidRDefault="00E750B6" w:rsidP="00296F0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 согласно приложению 1 к настоящему постановлению.</w:t>
      </w:r>
    </w:p>
    <w:p w:rsidR="00E750B6" w:rsidRPr="00E750B6" w:rsidRDefault="00E750B6" w:rsidP="00E750B6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4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750B6" w:rsidRPr="00E750B6" w:rsidRDefault="00E750B6" w:rsidP="00E750B6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О.В.Мартынову</w:t>
      </w:r>
      <w:proofErr w:type="spellEnd"/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0409D7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FFFFFF" w:themeColor="background1"/>
          <w:sz w:val="26"/>
          <w:szCs w:val="26"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111760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296F03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Когалыма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E750B6" w:rsidRPr="00296F03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750B6" w:rsidRPr="00296F03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750B6" w:rsidRPr="00296F03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750B6" w:rsidRPr="00296F03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750B6" w:rsidRPr="00296F03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750B6" w:rsidRPr="00296F03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750B6" w:rsidRPr="00296F03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750B6" w:rsidRPr="00296F03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750B6" w:rsidRPr="00296F03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750B6" w:rsidRPr="00296F03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750B6" w:rsidRPr="00296F03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750B6" w:rsidRPr="00296F03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750B6" w:rsidRPr="00296F03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750B6" w:rsidRPr="00296F03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750B6" w:rsidRPr="00296F03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750B6" w:rsidRPr="00296F03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750B6" w:rsidRPr="00296F03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750B6" w:rsidRPr="00296F03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750B6" w:rsidRPr="00296F03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750B6" w:rsidRPr="00296F03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>Согласовано:</w:t>
      </w:r>
    </w:p>
    <w:p w:rsidR="00E750B6" w:rsidRPr="00296F03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зам. главы </w:t>
      </w:r>
      <w:proofErr w:type="spellStart"/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>г.Когалыма</w:t>
      </w:r>
      <w:proofErr w:type="spellEnd"/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proofErr w:type="spellStart"/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>О.В.Мартынова</w:t>
      </w:r>
      <w:proofErr w:type="spellEnd"/>
    </w:p>
    <w:p w:rsidR="00E750B6" w:rsidRPr="00296F03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зам. главы </w:t>
      </w:r>
      <w:proofErr w:type="spellStart"/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>г.Когалыма</w:t>
      </w:r>
      <w:proofErr w:type="spellEnd"/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proofErr w:type="spellStart"/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>Т.И.Черных</w:t>
      </w:r>
      <w:proofErr w:type="spellEnd"/>
    </w:p>
    <w:p w:rsidR="00E750B6" w:rsidRPr="00296F03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>председатель КФ</w:t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proofErr w:type="spellStart"/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>М.Г.Рыбачок</w:t>
      </w:r>
      <w:proofErr w:type="spellEnd"/>
    </w:p>
    <w:p w:rsidR="00E750B6" w:rsidRPr="00296F03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начальник </w:t>
      </w:r>
      <w:proofErr w:type="spellStart"/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>УКСиМП</w:t>
      </w:r>
      <w:proofErr w:type="spellEnd"/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proofErr w:type="spellStart"/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>Л.А.Юрьева</w:t>
      </w:r>
      <w:proofErr w:type="spellEnd"/>
    </w:p>
    <w:p w:rsidR="00E750B6" w:rsidRPr="00296F03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>начальник УЭ</w:t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proofErr w:type="spellStart"/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>Е.Г.Загорская</w:t>
      </w:r>
      <w:proofErr w:type="spellEnd"/>
    </w:p>
    <w:p w:rsidR="00E750B6" w:rsidRPr="00296F03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>начальник ЮУ</w:t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proofErr w:type="spellStart"/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>В.В.Генов</w:t>
      </w:r>
      <w:proofErr w:type="spellEnd"/>
    </w:p>
    <w:p w:rsidR="00E750B6" w:rsidRPr="00296F03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начальник </w:t>
      </w:r>
      <w:proofErr w:type="spellStart"/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>ОФЭОиК</w:t>
      </w:r>
      <w:proofErr w:type="spellEnd"/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proofErr w:type="spellStart"/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>А.А.Рябинина</w:t>
      </w:r>
      <w:proofErr w:type="spellEnd"/>
    </w:p>
    <w:p w:rsidR="00E750B6" w:rsidRPr="00296F03" w:rsidRDefault="00E750B6" w:rsidP="00E750B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>Подготовлено:</w:t>
      </w:r>
    </w:p>
    <w:p w:rsidR="00E750B6" w:rsidRPr="00296F03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гл. специалист ССМР </w:t>
      </w:r>
      <w:proofErr w:type="spellStart"/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>УКСиМП</w:t>
      </w:r>
      <w:proofErr w:type="spellEnd"/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proofErr w:type="spellStart"/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>С.А.Крюков</w:t>
      </w:r>
      <w:proofErr w:type="spellEnd"/>
    </w:p>
    <w:p w:rsidR="00E750B6" w:rsidRPr="00296F03" w:rsidRDefault="00E750B6" w:rsidP="00E750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</w:p>
    <w:p w:rsidR="00296F03" w:rsidRPr="00296F03" w:rsidRDefault="00E750B6" w:rsidP="00E750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  <w:sectPr w:rsidR="00296F03" w:rsidRPr="00296F03" w:rsidSect="00296F03"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Разослать: </w:t>
      </w:r>
      <w:proofErr w:type="spellStart"/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>О.В.Мартыновой</w:t>
      </w:r>
      <w:proofErr w:type="spellEnd"/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, </w:t>
      </w:r>
      <w:proofErr w:type="spellStart"/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>Т.И.Черных</w:t>
      </w:r>
      <w:proofErr w:type="spellEnd"/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, КФ, </w:t>
      </w:r>
      <w:proofErr w:type="spellStart"/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>ОФЭОиК</w:t>
      </w:r>
      <w:proofErr w:type="spellEnd"/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, </w:t>
      </w:r>
      <w:proofErr w:type="spellStart"/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>УКСиМП</w:t>
      </w:r>
      <w:proofErr w:type="spellEnd"/>
      <w:r w:rsidRPr="00296F03">
        <w:rPr>
          <w:rFonts w:ascii="Times New Roman" w:eastAsia="Times New Roman" w:hAnsi="Times New Roman" w:cs="Times New Roman"/>
          <w:color w:val="FFFFFF" w:themeColor="background1"/>
          <w:lang w:eastAsia="ru-RU"/>
        </w:rPr>
        <w:t>, ЮУ, УЭ, газета «Когалымский вестник», КСП, прокуратура</w:t>
      </w:r>
    </w:p>
    <w:p w:rsidR="00E750B6" w:rsidRPr="00E750B6" w:rsidRDefault="000409D7" w:rsidP="00E750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1598930</wp:posOffset>
            </wp:positionH>
            <wp:positionV relativeFrom="paragraph">
              <wp:posOffset>-154940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0B6" w:rsidRPr="00E750B6">
        <w:rPr>
          <w:rFonts w:ascii="Times New Roman" w:eastAsia="Times New Roman" w:hAnsi="Times New Roman" w:cs="Times New Roman"/>
          <w:lang w:eastAsia="ru-RU"/>
        </w:rPr>
        <w:t>.</w:t>
      </w:r>
    </w:p>
    <w:p w:rsidR="00E750B6" w:rsidRPr="00E750B6" w:rsidRDefault="00E750B6" w:rsidP="00E750B6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№1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E750B6" w:rsidRPr="00E750B6" w:rsidRDefault="00296F03" w:rsidP="00E750B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22.03.2018 №584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29"/>
      <w:bookmarkEnd w:id="1"/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предоставления из бюджета города Когалыма субсидий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 (далее – Порядок)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 о предоставлении субсидий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Настоящий Порядок устанавливает условия и порядок предоставления из бюджета города Когалыма субсидий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Предоставление субсидий осуществляется в целях финансового обеспечения затрат выполнения муниципальной работы «Организация и проведение официальных физкультурных (физкультурно-оздоровительных) мероприятий», развития конкуренции и повышения качества выполнения работ в сфере физической культуры и спорта и предусматривает достижение получателями субсидий установленных показателей результативности муниципальной работы и её качественное выполнение.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Главный распорядитель бюджетных средств - Администрация города Когалыма (далее – ГРБС) осуществляет предоставление субсидий в пределах бюджетных ассигнований, предусмотренных в бюджете города Когалыма, является заказчиком выполнения муниципальной работы «Организация и проведение официальных физкультурных (физкультурно-оздоровительных) мероприятий».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 – Управление культуры, спорта и молодёжной политики Администрации города Когалыма контролирует порядок предоставления из бюджета города Когалыма субсидий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 (далее – уполномоченный орган).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Субсидии предоставляются некоммерческим организациям, не являющимся государственными (муниципальными) учреждениями (далее – претенденты) для выполнения муниципальной работы «Организация и проведение официальных физкультурных (физкультурно-оздоровительных) мероприятий».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Отбор получателей субсидий из числа претендентов осуществляется по следующим критериям:</w:t>
      </w:r>
    </w:p>
    <w:p w:rsidR="00E750B6" w:rsidRPr="00E750B6" w:rsidRDefault="00E750B6" w:rsidP="00E750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1.5.1. Обеспеченность кадровыми ресурсами, имеющими опыт работы по организации и проведению физкультурных (физкультурно-оздоровительных) мероприятий, а также допускаемыми к трудовой деятельности по основаниям, предусмотренным законодательством Российской Федерации;</w:t>
      </w:r>
    </w:p>
    <w:p w:rsidR="00E750B6" w:rsidRPr="00E750B6" w:rsidRDefault="00E750B6" w:rsidP="00E750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1.5.2. Наличие положения о проведении физкультурного мероприятия; 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1.5.3. Соответствие требованиям, которые предъявляются к претендентам по состоянию на первое число месяца, предшествующего месяцу, в котором планируется заключение соглашения о предоставлении субсидий: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регистрации в налоговом органе, осуществляющем учёт налогов и сборов по городу Когалыму в установленном законом порядке и осуществляющем свою деятельность на территории города Когалыма;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отсутствие неисполненных обязательств по уплате налогов, сборов, страховых взносов, пеней, штрафов </w:t>
      </w:r>
      <w:proofErr w:type="gramStart"/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процентов</w:t>
      </w:r>
      <w:proofErr w:type="gramEnd"/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подлежащих уплате в соответствии с законодательством Российской Федерации и иных обязательных платежей в бюджеты всех уровней и во внебюджетные фонды;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просроченной задолженности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факта получения претендентом в соответствии с муниципальными нормативными правовыми актами и иными нормативными правовыми актами субсидий из бюджета города Когалыма на цели, указанные в пункте 1.2 настоящего Порядка;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претенденты не должны находиться в процессе реорганизации, ликвидации, банкротства и не иметь ограничения на осуществление хозяйственной деятельности;</w:t>
      </w:r>
    </w:p>
    <w:p w:rsidR="00E750B6" w:rsidRPr="00E750B6" w:rsidRDefault="00E750B6" w:rsidP="00E750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претенденты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Претенденты не должны иметь аффилированных лиц, являющихся должностными лицами ГРБС, учредителями, собственниками или руководителями кого-либо из других претендентов.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Муниципальная работа «Организация и проведение официальных физкультурных (физкультурно-оздоровительных) мероприятий» представляет собой организацию и проведение официального физкультурного (физкультурно-оздоровительного) мероприятия на безвозмездной для потребителей основе (далее – муниципальная работа). 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Претенденты могут заявиться на финансовое обеспечение выполнения муниципальной работы по следующие мероприятиям: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открытый турнир по боксу памяти директора ООО «Виктория» </w:t>
      </w:r>
      <w:proofErr w:type="spellStart"/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А.А.Плескача</w:t>
      </w:r>
      <w:proofErr w:type="spellEnd"/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кубок главы города Когалыма по хоккею с шайбой среди юношей.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Претенденты могут подать только одну заявку в текущем финансовом году.</w:t>
      </w:r>
    </w:p>
    <w:p w:rsidR="00E750B6" w:rsidRPr="00E750B6" w:rsidRDefault="00E750B6" w:rsidP="00E750B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58"/>
      <w:bookmarkEnd w:id="2"/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Условия и порядок предоставления субсидий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Предоставление субсидий носит заявительный характер.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61"/>
      <w:bookmarkEnd w:id="3"/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Для получения субсидий претендент представляет следующие документы: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Заявка претендента с приложением сведений о претенденте в бумажном и электронном виде (далее – заявка) согласно приложению 1 к настоящему Порядку;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Положение о проведении мероприятия по форме согласно приложению 2 к настоящему Порядку, которое должно быть направлено на решение задач по развитию сферы физической культуры и спорта в городе Когалыме;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 Финансово-экономическое обоснование использования средств субсидий (обоснованность финансовых затрат, наличие собственных или привлеченных средств для реализации мероприятий) согласно приложению 3 к настоящему Порядку.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2.2.4. Информацию о кадровых ресурсах, планируемых к привлечению для выполнения муниципальной работы, с приложением подтверждающих документов, согласно приложению 4 к настоящему Порядку;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2.2.5. Заверенные копии Устава, учредительного договора юридического лица (некоммерческой организации), Устава (положения) социально ориентированной некоммерческой организации с изменениями и дополнениями.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2.2.6. Заверенные копии свидетельства о внесении в единый государственный реестр записи о юридическом лице, свидетельства о постановке на учёт в налоговом органе.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2.2.7. Копию документа об открытии банковского счёта.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2.2.8. Справку из налогового органа об отсутствии задолженности по уплате налогов и иных обязательных платежей в бюджеты всех уровней и во внебюджетные фонды.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2.2.9. Выписку из Единого государственного реестра юридических лиц.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Порядок и сроки рассмотрения заявок.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 Уполномоченный орган информирует о начале приёма заявок путём размещения информационного сообщения в газете «Когалымский вестник», а также на официальном сайте ГРБС в информационно-телекоммуникационной сети «Интернет» (</w:t>
      </w:r>
      <w:hyperlink r:id="rId17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Заявки необходимо подать в уполномоченный орган в течение 10 календарных дней со дня размещения информации о начале приёма заявок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ГРБС в информационно-телекоммуникационной сети «Интернет» (</w:t>
      </w:r>
      <w:hyperlink r:id="rId18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04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направить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почте по адресу:</w:t>
      </w:r>
      <w:smartTag w:uri="urn:schemas-microsoft-com:office:smarttags" w:element="metricconverter">
        <w:smartTagPr>
          <w:attr w:name="ProductID" w:val="628481, г"/>
        </w:smartTagPr>
        <w:r w:rsidRPr="00E750B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628481, г</w:t>
        </w:r>
      </w:smartTag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Когалым, ул. Дружбы Народов, 7, 4 этаж, </w:t>
      </w:r>
      <w:proofErr w:type="spellStart"/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432. Консультации можно получить по телефону: 8(34667) 93-631.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2.3.3. При приёме заявки сотрудник уполномоченного органа регистрирует её в журнале учёта заявок и выдаёт претенденту расписку в получении заявки с указанием перечня принятых документов, даты её получения и присвоенного регистрационного номера.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2.3.4. При поступлении заявки, направленной по почте, она регистрируется в журнале учёта заявок, а расписка в получении заявки не составляется и не выдаётся.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2.3.5. Заявка, поступившая в уполномоченный орган после окончания срока приёма заявок (в том числе по почте), не регистрируется и к участию не допускается.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2.3.6. Заявка, а также все документы, связанные с заявкой, подаются в бумажном виде, должны быть написаны на русском языке.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2.3.7. Все представленные документы должны быть подписаны руководителем или уполномоченным лицом, скреплены соответствующей печатью. Все документы должны иметь чёткую печать текстов.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2.3.8. Заявка должна быть заполнена по всем пунктам. 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2.3.9. Представленные в составе заявки документы не возвращаются.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2.3.10. При оформлении документов применение факсимильных подписей не допускается.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2.3.11. Расходы на подготовку и оформление заявки несёт претендент. Указанные расходы возмещению не подлежат.</w:t>
      </w:r>
      <w:r w:rsidR="00B84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2.3.12.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Отзыв заявки либо внесение в нее изменений осуществляются до истечения срока подачи заявок после письменного уведомления уполномоченного органа.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2.3.13. Уполномоченный орган,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не более 5 рабочих дней со дня завершения срока приёма заявок, осуществляет предварительную проверку полноты заявки (пакета документов) и соответствия претендентов критериям отбора согласно пункту 1.5 настоящего Порядка. 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2.3.14. По итогам предварительной проверки заявок в адрес претендентов в случае, не соответствия требованиям настоящего порядка, Уполномоченный орган направляет письменный отказ в предоставлении субсидий. </w:t>
      </w:r>
    </w:p>
    <w:p w:rsidR="00E750B6" w:rsidRPr="00E750B6" w:rsidRDefault="00E750B6" w:rsidP="00E750B6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2.3.15. После произведённой предварительной проверки уполномоченный орган организует заседание Комиссии по рассмотрению и оценке заявок претендентов, чьи заявки прошли предварительную проверку.</w:t>
      </w:r>
    </w:p>
    <w:p w:rsidR="00E750B6" w:rsidRPr="00E750B6" w:rsidRDefault="00E750B6" w:rsidP="00E750B6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2.3.16. Из числа претендентов, чьи заявки прошли предварительную проверку, Комиссия в соответствии с порядком определения получателя (получателей) субсидий, предусмотренным в </w:t>
      </w:r>
      <w:hyperlink r:id="rId19" w:anchor="P157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Положении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Комиссии (приложение 5 к настоящему Порядку), осуществляет отбор получателя (получателей) субсидий.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2.3.17. Наименования претендентов, информация о направленных отказах и их основаниях, все другие существенные сведения, решение о предоставлении (или не предоставлении) получателю (получателям) (далее - получатель) субсидий объявляются присутствующим на заседании Комиссии и заносятся в протокол заседания Комиссии (далее – протокол). </w:t>
      </w:r>
    </w:p>
    <w:p w:rsidR="00E750B6" w:rsidRPr="00E750B6" w:rsidRDefault="00E750B6" w:rsidP="00E750B6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2.3.18. В случае полного отсутствия заявок от претендентов по истечении срока приёма заявок и в случае, если ни одна заявка не прошла предварительный отбор, Комиссия принимает решение о повторном информировании и сборе заявок претендентов или о предоставлении субсидии на выполнение муниципальной работы муниципальному автономному учреждению города Когалыма.</w:t>
      </w:r>
    </w:p>
    <w:p w:rsidR="00E750B6" w:rsidRPr="00E750B6" w:rsidRDefault="00E750B6" w:rsidP="00E750B6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Основания для отказа претенденту в предоставлении субсидий:</w:t>
      </w:r>
    </w:p>
    <w:p w:rsidR="00E750B6" w:rsidRPr="00E750B6" w:rsidRDefault="00E750B6" w:rsidP="00E750B6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2.4.1. Претендент не соответствует требованиям, установленным пунктами 1.4-1.6 настоящего Порядка;</w:t>
      </w:r>
    </w:p>
    <w:p w:rsidR="00E750B6" w:rsidRPr="00E750B6" w:rsidRDefault="00E750B6" w:rsidP="00E750B6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2.4.2. Несвоевременность предоставления установленных Порядком заявки и пакета документов;</w:t>
      </w:r>
    </w:p>
    <w:p w:rsidR="00E750B6" w:rsidRPr="00E750B6" w:rsidRDefault="00E750B6" w:rsidP="00E750B6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2.4.3. Претендент представил более одной заявки;</w:t>
      </w:r>
    </w:p>
    <w:p w:rsidR="00E750B6" w:rsidRPr="00E750B6" w:rsidRDefault="00E750B6" w:rsidP="00E750B6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2.4.4. Представленная претендентом заявка не соответствуют требованиям или является неполной в соответствии с пунктом 2.3 настоящего Порядка;</w:t>
      </w:r>
    </w:p>
    <w:p w:rsidR="00E750B6" w:rsidRPr="00E750B6" w:rsidRDefault="00E750B6" w:rsidP="00E750B6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2.4.5. Недостоверность представленной претендентом информации;</w:t>
      </w:r>
    </w:p>
    <w:p w:rsidR="00E750B6" w:rsidRPr="00E750B6" w:rsidRDefault="00E750B6" w:rsidP="00E750B6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2.4.6. Несоответствие критериям отбора, установленным пунктом 1.5 настоящего Порядка;</w:t>
      </w:r>
    </w:p>
    <w:p w:rsidR="00E750B6" w:rsidRPr="00E750B6" w:rsidRDefault="00E750B6" w:rsidP="00E750B6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2.4.7. Решение Комиссии по результатам рассмотрения и оценки заявок претендентов.</w:t>
      </w:r>
    </w:p>
    <w:p w:rsidR="00E750B6" w:rsidRPr="00E750B6" w:rsidRDefault="00E750B6" w:rsidP="00E750B6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tabs>
          <w:tab w:val="left" w:pos="144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Размер субсидий, порядок расчёта размера субсидий</w:t>
      </w:r>
    </w:p>
    <w:p w:rsidR="00E750B6" w:rsidRPr="00E750B6" w:rsidRDefault="00E750B6" w:rsidP="00E750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Субсидия предоставляется в рамках муниципальной </w:t>
      </w:r>
      <w:hyperlink r:id="rId20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программы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физической культуры и спорта в городе Когалыме», за счет средств бюджета города Когалыма в пределах утвержденных бюджетных ассигнований на текущий финансовый год, предусмотренных на финансов</w:t>
      </w:r>
      <w:r w:rsidR="005E4747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="005E474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 в связи с выполнением муниципальной работы «Организация и проведение официальных физкультурных (физкультурно-оздоровительных) мероприятий».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Субсидии предоставляются некоммерческим организациям, которые признаны победителями Конкурсного отбора, в следующих размерах: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- 137 926 (Сто тридцать семь тысяч девятьсот двадцать шесть рублей) рублей 00 копеек на проведение мероприятия «Открытый турнир по боксу памяти директора ООО «Виктория» А.А. </w:t>
      </w:r>
      <w:proofErr w:type="spellStart"/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Плескача</w:t>
      </w:r>
      <w:proofErr w:type="spellEnd"/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- 112 174 (Сто двенадцать тысяч сто семьдесят четыре) рубля 00 копеек, на проведение мероприятия Кубок главы города Когалыма по хоккею с шайбой среди юношей. 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За счет предоставленных субсидий </w:t>
      </w:r>
      <w:r w:rsidR="00873E0E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некоммерчески</w:t>
      </w:r>
      <w:r w:rsidR="00873E0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73E0E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873E0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73E0E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</w:t>
      </w:r>
      <w:r w:rsidR="005E474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расходы </w:t>
      </w:r>
      <w:r w:rsidR="005E47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непосредственно </w:t>
      </w:r>
      <w:r w:rsidR="00873E0E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связанные с целями предоставления субсидии, а именно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оплата труда;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оплата товаров, работ, услуг;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арендная плата;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уплата налогов, сборов, страховых взносов и иных обязательных платежей в бюджетную систему Российской Федерации;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прочие допустимые и возможные расходы, в целях реализации мероприятий муниципальной работы.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За счет предоставленных субсидий </w:t>
      </w:r>
      <w:r w:rsidR="00873E0E" w:rsidRPr="00873E0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некоммерческим организациям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запрещается осуществлять следующие расходы: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приобретения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расходы, связанные с осуществлением предпринимательской и иной приносящей доход деятельности и оказанием помощи коммерческим организациям;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расходы на поддержку политических партий и избирательных кампаний;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расходы на проведение митингов, демонстраций, пикетирований;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расходы на фундаментальные научные исследования;</w:t>
      </w:r>
    </w:p>
    <w:p w:rsid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расходы на приобретение алкогольных напитков и табачной продукции;</w:t>
      </w:r>
    </w:p>
    <w:p w:rsidR="00873E0E" w:rsidRPr="00E750B6" w:rsidRDefault="002C1700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</w:t>
      </w:r>
      <w:r w:rsidR="00873E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асходы, связанные с осуществлением деятельности, напрямую не связанной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выполнением муниципальной работы.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уплата штрафов.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Предоставленная субсидия должна быть использована по целевому назначению в сроки, предусмотренные Соглашением и в соответствии с Постановлением Администрации города Когалыма от 29.11.2017 № 2517 «Нормы расходов на организацию и проведение физкультурных и спортивных мероприятий».</w:t>
      </w:r>
    </w:p>
    <w:p w:rsidR="00E750B6" w:rsidRPr="00E750B6" w:rsidRDefault="00E750B6" w:rsidP="00E750B6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tabs>
          <w:tab w:val="left" w:pos="144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Условия и порядок заключения между ГРБС и получателем субсидий соглашения о предоставлении субсидий</w:t>
      </w:r>
    </w:p>
    <w:p w:rsidR="00E750B6" w:rsidRPr="00E750B6" w:rsidRDefault="00E750B6" w:rsidP="00E750B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В случае принятия Комиссией положительного решения о предоставлении получателю субсидий, на основании протокола заседания Комиссии, уполномоченный орган готовит распоряжение Администрации города Когалыма о предоставлении субсидий.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Уполномоченный орган в течение не более 5 рабочих дней со дня подписания протокола заседания Комиссии размещает распоряжение Администрации города Когалыма о предоставлении субсидий на официальном сайте ГРБС в информационно-телекоммуникационной сети Интернет (</w:t>
      </w:r>
      <w:hyperlink r:id="rId21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заключает соглашение о предоставлении из бюджета города Когалыма субсидий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 получателю субсидий при личном обращении или направляет соглашение по электронной почте на адрес получателя субсидий.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Срок заключения соглашения с получателем субсидий составляет не более 10 календарных дней со дня подписания распоряжения Администрации города Когалыма. 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4.4. Соглашение заключается на условиях, указанных в заявке получателя субсидий, согласно форме типового соглашения (приложение 6 к настоящему Порядку).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В случае, если получатель субсидий в указанный срок не представил подписанное соглашение, переданный ему в соответствии с настоящим Порядком, он признаётся уклонившимся от заключения соглашения.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При признании получателя субсидий уклонившимся от заключения соглашения Комиссия принимает решение о повторном информировании и сборе заявок претендентов или о предоставлении субсидий на выполнение муниципальной работы муниципальному автономному учреждению города Когалыма.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Перечисление субсидий осуществляется в установленном порядке в объёме, предусмотренном соглашением, на расчётный счёт, открытый получателем субсидий в кредитной организации.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4.8. Обязательными условиями предоставления субсидий, включаемые в соглашение, являются: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4.8.1. Достижение показателей результативности выполнения муниципальной работы, качественное выполнение муниципальной работы.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4.8.2.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субсидии, на осуществление ГРБС и отделом муниципального контроля Администрации города Когалыма, проверок соблюдения ими условий, целей и порядка предоставления субсидии и запрет приобретения за счет полученных средств, предоставленных в целях финансового обеспечения затрат получателей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 предоставления субсидий.</w:t>
      </w:r>
    </w:p>
    <w:p w:rsidR="00E750B6" w:rsidRPr="00E750B6" w:rsidRDefault="00E750B6" w:rsidP="00E750B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tabs>
          <w:tab w:val="left" w:pos="144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Показатели результативности муниципальной работы</w:t>
      </w:r>
    </w:p>
    <w:p w:rsidR="00E750B6" w:rsidRPr="00E750B6" w:rsidRDefault="00E750B6" w:rsidP="00E750B6">
      <w:pPr>
        <w:widowControl w:val="0"/>
        <w:tabs>
          <w:tab w:val="left" w:pos="144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Физкультурные мероприятия должны быть организованы и проведены в сроки, установленные в соглашении.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Привлечение квалифицированных судей и специалистов при проведении официальных физкультурных (физкультурно-оздоровительных) мероприятий.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Обеспечение медицинского сопровождения при проведении официальных физкультурных (физкультурно-оздоровительных) мероприятий.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Обеспечение безопасности при проведении официальных физкультурных (физкультурно-оздоровительных) мероприятий.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Награждение победителей и призеров соревнований.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Количественный охват участников.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50B6" w:rsidRPr="00E750B6" w:rsidRDefault="00E750B6" w:rsidP="00E750B6">
      <w:pPr>
        <w:widowControl w:val="0"/>
        <w:tabs>
          <w:tab w:val="left" w:pos="144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 Сроки (периодичность) перечисления субсидий</w:t>
      </w:r>
    </w:p>
    <w:p w:rsidR="00E750B6" w:rsidRPr="00E750B6" w:rsidRDefault="00E750B6" w:rsidP="00E750B6">
      <w:pPr>
        <w:widowControl w:val="0"/>
        <w:tabs>
          <w:tab w:val="left" w:pos="0"/>
          <w:tab w:val="left" w:pos="1134"/>
          <w:tab w:val="left" w:pos="1440"/>
        </w:tabs>
        <w:snapToGrid w:val="0"/>
        <w:spacing w:after="0" w:line="240" w:lineRule="auto"/>
        <w:ind w:left="3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6.1. Сроки (периодичность) перечисления субсидий из бюджета города Когалыма устанавливаются в соглашении о предоставлении субсидий на лицевые счета получателя субсидий.</w:t>
      </w:r>
    </w:p>
    <w:p w:rsidR="00E750B6" w:rsidRPr="00E750B6" w:rsidRDefault="00E750B6" w:rsidP="00E750B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7. Требования к отчётности получателей субсидий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Порядок и сроки предоставления отчётности получателем субсидий указываются в соглашении о предоставлении субсидии.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7.2. Формы отчёта о достижении показателей результативности и выполнении муниципальной работы устанавливаются в соглашении о предоставлении субсидий.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Получатель субсидий ведёт учёт полученных из бюджета города Когалыма субсидий, а также учёт их использования в соответствии с действующим законодательством Российской Федерации и нормативными документами по ведению бухгалтерского учёта.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 Контроль за соблюдением условий, целей и порядка предоставления субсидий и ответственность за их нарушение</w:t>
      </w:r>
    </w:p>
    <w:p w:rsidR="00E750B6" w:rsidRPr="00E750B6" w:rsidRDefault="00E750B6" w:rsidP="00E75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Обязательную проверку соблюдения получателем субсидий условий, целей и порядка предоставления субсидий, а также фактического достижения показателей результативности и выполнения муниципальной работы, предусмотренной заключенным соглашением осуществляет Администрация города Когалыма; отдел муниципального контроля Администрации города Когалыма и Контрольно-счётная палата города Когалыма в соответствии с действующим законодательством Российской Федерации. 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Получатель субсидии несет ответственность за обоснованность, достоверность и качество представленных расчетов, отчетов, подтверждающих документов и целевое использование бюджетных средств.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Получатель субсидии возвращает Субсидию в бюджет города Когалыма в случае: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8.3.1. 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как получателем бюджетных средств и органом государственного (муниципального) финансового контроля;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8.3.2. Предоставления Получателем субсидии недостоверных сведений в документах, предусмотренных Порядком предоставления Субсидии из бюджета города Когалыма социально ориентированным некоммерческим организациям, не являющимся (государственными) муниципальными учреждениями, выявленных в том числе контрольными мероприятиями;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8.3.3. Неисполнения или ненадлежащего исполнения обязательств по договору о предоставлении Субсидии;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8.3.4. Нецелевого использования Субсидии;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8.3.5. Расторжения договора;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8.4. В случае не достижения показателей результативности, установленных Соглашением, размер субсидии уменьшается пропорционально объему не оказанных социально значимых и (или) общественно полезных услуг, реализованных не в полном объеме Проектов, на основании представленных получателем субсидии отчетных документов по реализации Соглашения. 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8.5. При выявлении обстоятельств, указанных в </w:t>
      </w:r>
      <w:hyperlink r:id="rId22" w:anchor="Par8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8.3.1-8.3.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5 настоящего Положения, получатель субсидии возвращает Субсидию в бюджет города Когалыма по требованию ГРБС в течение 10 дней со дня получения требования.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8.6. При отказе от добровольного возврата Субсидии, средства </w:t>
      </w:r>
      <w:proofErr w:type="spellStart"/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истребуются</w:t>
      </w:r>
      <w:proofErr w:type="spellEnd"/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судебном порядке в соответствии с законодательством Российской Федерации.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8.7. Получатель субсидии несет ответственность за недостоверность представляемых в ГРБС сведений, нарушение условий использования Субсидии в соответствии с законодательством Российской Федерации.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1 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предоставления из бюджета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субсидий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некоммерческим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организациям, не являющимся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государственными (муниципальными) учреждениями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финансового обеспечения затрат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выполнением муниципальной работы 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и проведение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официальных физкультурных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(физкультурно-оздоровительных) мероприятий»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363" w:type="dxa"/>
        <w:tblInd w:w="534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E750B6" w:rsidRPr="00E750B6" w:rsidTr="00E750B6">
        <w:trPr>
          <w:trHeight w:val="531"/>
        </w:trPr>
        <w:tc>
          <w:tcPr>
            <w:tcW w:w="4252" w:type="dxa"/>
            <w:hideMark/>
          </w:tcPr>
          <w:p w:rsidR="00E750B6" w:rsidRPr="00E750B6" w:rsidRDefault="00E750B6" w:rsidP="00E7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бланке организации </w:t>
            </w:r>
          </w:p>
          <w:p w:rsidR="00E750B6" w:rsidRPr="00E750B6" w:rsidRDefault="00E750B6" w:rsidP="00E7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Дата, исх. номер                        </w:t>
            </w:r>
          </w:p>
        </w:tc>
        <w:tc>
          <w:tcPr>
            <w:tcW w:w="4111" w:type="dxa"/>
            <w:hideMark/>
          </w:tcPr>
          <w:p w:rsidR="00E750B6" w:rsidRPr="00E750B6" w:rsidRDefault="00E750B6" w:rsidP="00E750B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уполномоченный орган Администрации города Когалыма</w:t>
            </w:r>
          </w:p>
        </w:tc>
      </w:tr>
    </w:tbl>
    <w:p w:rsidR="00E750B6" w:rsidRPr="00E750B6" w:rsidRDefault="00E750B6" w:rsidP="00E750B6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E750B6" w:rsidRPr="00E750B6" w:rsidRDefault="00E750B6" w:rsidP="00E75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претендента на получение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города Когалыма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субсидий некоммерческим организациям, не являющимся государственными (муниципальными) учреждениями в целях финансового обеспечения затрат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выполнением муниципальной работы «Организация и проведение официальных физкультурных (физкультурно-оздоровительных) мероприятий»</w:t>
      </w:r>
    </w:p>
    <w:p w:rsidR="00E750B6" w:rsidRPr="00E750B6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Изучив Порядок предоставления из бюджета города Когалыма субсидий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некоммерческим организациям, не являющимся государственными (муниципальными) учреждениями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 (далее – Порядок), а также действующее законодательство Российской Федерации,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(наименование претендента)</w:t>
      </w: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___________________________________________________________________</w:t>
      </w: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(должность руководителя, Ф.И.О.)</w:t>
      </w:r>
    </w:p>
    <w:p w:rsidR="00E750B6" w:rsidRPr="00E750B6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сообщает о согласии участвовать в отборе и оценке претендентов на предоставление субсидий на условиях, установленных Порядком, о согласии на обработку, хранение персональных данных и, в случае положительного решения Комиссии по предоставлению субсидий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некоммерческим организациям, не являющимся государственными (муниципальными) учреждениями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Комиссия)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осуществлять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выполнение муниципальной работы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и проведение официальных физкультурных (физкультурно-оздоровительных) мероприятий»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условиями Порядка и нашей заявки. </w:t>
      </w:r>
    </w:p>
    <w:p w:rsidR="00E750B6" w:rsidRPr="00E750B6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 Выбранное нами мероприятие муниципальной работы:____________________________________________________________.</w:t>
      </w:r>
    </w:p>
    <w:p w:rsidR="00E750B6" w:rsidRPr="00E750B6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случае положительного решения Комиссии мы берём на себя обязательства подписать соглашение с Администрацией города Когалыма в соответствии с требованиями Порядка и на условиях, которые представлены в нашей заявке, в срок не позднее 10 (десяти) календарных дней со дня подписания распоряжения Администрации города Когалыма.</w:t>
      </w:r>
    </w:p>
    <w:p w:rsidR="00E750B6" w:rsidRPr="00E750B6" w:rsidRDefault="00E750B6" w:rsidP="00E75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Сообщаем, что для оперативного уведомления нас по вопросам организационного характера и взаимодействия с Организатором нами уполномочен ___________________________________________________________________</w:t>
      </w: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(Ф.И.О., телефон работника претендента)</w:t>
      </w:r>
    </w:p>
    <w:p w:rsidR="00E750B6" w:rsidRPr="00E750B6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5. Все сведения просим сообщать уполномоченному лицу, указанному в пункте 4 настоящей заявки.</w:t>
      </w:r>
    </w:p>
    <w:p w:rsidR="00E750B6" w:rsidRPr="00E750B6" w:rsidRDefault="00E750B6" w:rsidP="00E750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сведения о претенденте на получение субсидий.</w:t>
      </w:r>
    </w:p>
    <w:p w:rsidR="00E750B6" w:rsidRPr="00E750B6" w:rsidRDefault="00E750B6" w:rsidP="00E750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99"/>
        <w:gridCol w:w="2267"/>
        <w:gridCol w:w="3259"/>
      </w:tblGrid>
      <w:tr w:rsidR="00E750B6" w:rsidRPr="00E750B6" w:rsidTr="00E750B6">
        <w:tc>
          <w:tcPr>
            <w:tcW w:w="3402" w:type="dxa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</w:t>
            </w:r>
          </w:p>
        </w:tc>
        <w:tc>
          <w:tcPr>
            <w:tcW w:w="2268" w:type="dxa"/>
            <w:hideMark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3261" w:type="dxa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</w:t>
            </w:r>
          </w:p>
        </w:tc>
      </w:tr>
      <w:tr w:rsidR="00E750B6" w:rsidRPr="00E750B6" w:rsidTr="00E750B6">
        <w:tc>
          <w:tcPr>
            <w:tcW w:w="3402" w:type="dxa"/>
            <w:hideMark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должности руководителя организации</w:t>
            </w:r>
          </w:p>
        </w:tc>
        <w:tc>
          <w:tcPr>
            <w:tcW w:w="2268" w:type="dxa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  <w:p w:rsidR="00E750B6" w:rsidRPr="00E750B6" w:rsidRDefault="00E750B6" w:rsidP="00E750B6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М.П.</w:t>
            </w: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 xml:space="preserve">           ФИО (полностью)</w:t>
            </w:r>
          </w:p>
        </w:tc>
      </w:tr>
      <w:tr w:rsidR="00E750B6" w:rsidRPr="00E750B6" w:rsidTr="00E750B6">
        <w:tc>
          <w:tcPr>
            <w:tcW w:w="3402" w:type="dxa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hideMark/>
          </w:tcPr>
          <w:p w:rsidR="00E750B6" w:rsidRPr="00E750B6" w:rsidRDefault="00E750B6" w:rsidP="00E750B6">
            <w:pPr>
              <w:keepLine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  <w:p w:rsidR="00E750B6" w:rsidRPr="00E750B6" w:rsidRDefault="00E750B6" w:rsidP="00E750B6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_______________20__ г.</w:t>
            </w: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(дата заполнения)</w:t>
            </w:r>
          </w:p>
        </w:tc>
      </w:tr>
    </w:tbl>
    <w:p w:rsidR="00E750B6" w:rsidRPr="00E750B6" w:rsidRDefault="00E750B6" w:rsidP="00E750B6">
      <w:pPr>
        <w:keepLine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750B6" w:rsidRPr="00E750B6" w:rsidRDefault="00E750B6" w:rsidP="00E750B6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заявке </w:t>
      </w:r>
    </w:p>
    <w:p w:rsidR="00E750B6" w:rsidRPr="00E750B6" w:rsidRDefault="00E750B6" w:rsidP="00E750B6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50B6" w:rsidRPr="00E750B6" w:rsidRDefault="00E750B6" w:rsidP="00E750B6">
      <w:pPr>
        <w:spacing w:after="0" w:line="240" w:lineRule="auto"/>
        <w:ind w:lef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бланке организации                                                     </w:t>
      </w:r>
    </w:p>
    <w:p w:rsidR="00E750B6" w:rsidRPr="00E750B6" w:rsidRDefault="00E750B6" w:rsidP="00E750B6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претенденте на получение из бюджета города Когалыма субсидий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некоммерческим организациям, не являющимся государственными (муниципальными) учреждениями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</w:t>
      </w:r>
    </w:p>
    <w:p w:rsidR="00E750B6" w:rsidRPr="00E750B6" w:rsidRDefault="00E750B6" w:rsidP="00E750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Полное наименование претендента_________________________________</w:t>
      </w:r>
    </w:p>
    <w:p w:rsidR="00E750B6" w:rsidRPr="00E750B6" w:rsidRDefault="00E750B6" w:rsidP="00E750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Сокращенное наименование претендента (если имеется)_______________</w:t>
      </w:r>
    </w:p>
    <w:p w:rsidR="00E750B6" w:rsidRPr="00E750B6" w:rsidRDefault="00E750B6" w:rsidP="00E750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Юридический адрес: _____________________________________________</w:t>
      </w:r>
    </w:p>
    <w:p w:rsidR="00E750B6" w:rsidRPr="00E750B6" w:rsidRDefault="00E750B6" w:rsidP="00E750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1.4Фактический адрес: _______________________________________________</w:t>
      </w:r>
    </w:p>
    <w:p w:rsidR="00E750B6" w:rsidRPr="00E750B6" w:rsidRDefault="00E750B6" w:rsidP="00E750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(почтовый индекс, страна, область, город, улица, дом, офис)</w:t>
      </w:r>
    </w:p>
    <w:p w:rsidR="00E750B6" w:rsidRPr="00E750B6" w:rsidRDefault="00E750B6" w:rsidP="00E750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1.5. Телефон: _______________________________________________________</w:t>
      </w:r>
    </w:p>
    <w:p w:rsidR="00E750B6" w:rsidRPr="00E750B6" w:rsidRDefault="00E750B6" w:rsidP="00E750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1.6. Факс: __________________________________________________________</w:t>
      </w:r>
    </w:p>
    <w:p w:rsidR="00E750B6" w:rsidRPr="00E750B6" w:rsidRDefault="00E750B6" w:rsidP="00E750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Адрес электронной почты: ________________________________________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Сведения о государственной регистрации: 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Регистрирующий орган ______________________________________________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__________________ Дата регистрации ___________</w:t>
      </w:r>
    </w:p>
    <w:p w:rsidR="00E750B6" w:rsidRPr="00E750B6" w:rsidRDefault="00E750B6" w:rsidP="00E750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Идентификационный номер налогоплательщика ______________________</w:t>
      </w:r>
    </w:p>
    <w:p w:rsidR="00E750B6" w:rsidRPr="00E750B6" w:rsidRDefault="00E750B6" w:rsidP="00E750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1.10. Код ОКПО _______________________</w:t>
      </w:r>
    </w:p>
    <w:p w:rsidR="00E750B6" w:rsidRPr="00E750B6" w:rsidRDefault="00E750B6" w:rsidP="00E750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1.11. Основной вид деятельности ______________________________________</w:t>
      </w:r>
    </w:p>
    <w:p w:rsidR="00E750B6" w:rsidRPr="00E750B6" w:rsidRDefault="00E750B6" w:rsidP="00E750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1.12. Банковские реквизиты ___________________________________________</w:t>
      </w:r>
    </w:p>
    <w:p w:rsidR="00E750B6" w:rsidRPr="00E750B6" w:rsidRDefault="00E750B6" w:rsidP="00E750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1.13. Настоящим сообщаем о том, что:</w:t>
      </w:r>
    </w:p>
    <w:p w:rsidR="00E750B6" w:rsidRPr="00E750B6" w:rsidRDefault="00E750B6" w:rsidP="00E750B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имущество не находится под арестом, не имеем ни от каких государственных органов предписаний (решений) о приостановлении экономической деятельности и о признании несостоятельным (банкротом) и не находимся в процессе ликвидации;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отсутствует задолженность по налогам, сборам и иным обязательным платежам в бюджеты бюджетной системы Российской Федерации и внебюджетные фонды, срок исполнения по которым наступил в соответствии с законодательством Российской Федерации;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отсутствует просроченная задолженность по возврату в бюджет города Когалыма субсидий, бюджетных инвестиций, предоставленных в соответствии с иными нормативными правовыми актами, муниципальными правовыми актами, и иная просроченная задолженность перед бюджетом города Когалыма;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являемся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750B6" w:rsidRPr="00E750B6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получали субсидии из бюджета города Когалыма в соответствии с иными нормативными правовыми актами, муниципальными правовыми актами на цели, указанные в Порядке предоставления из бюджета города Когалыма субсидий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некоммерческим организациям, не являющимся государственными (муниципальными) учреждениями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мероприятий».</w:t>
      </w:r>
    </w:p>
    <w:p w:rsidR="00E750B6" w:rsidRPr="00E750B6" w:rsidRDefault="00E750B6" w:rsidP="00E750B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58"/>
        <w:gridCol w:w="2573"/>
        <w:gridCol w:w="1858"/>
        <w:gridCol w:w="2714"/>
      </w:tblGrid>
      <w:tr w:rsidR="00E750B6" w:rsidRPr="00E750B6" w:rsidTr="00E750B6">
        <w:trPr>
          <w:trHeight w:val="548"/>
        </w:trPr>
        <w:tc>
          <w:tcPr>
            <w:tcW w:w="1032" w:type="pct"/>
            <w:vMerge w:val="restart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Претендент на получение субсидий:</w:t>
            </w:r>
          </w:p>
        </w:tc>
        <w:tc>
          <w:tcPr>
            <w:tcW w:w="1429" w:type="pct"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</w:t>
            </w:r>
          </w:p>
        </w:tc>
        <w:tc>
          <w:tcPr>
            <w:tcW w:w="1032" w:type="pct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1508" w:type="pct"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</w:t>
            </w:r>
          </w:p>
        </w:tc>
      </w:tr>
      <w:tr w:rsidR="00E750B6" w:rsidRPr="00E750B6" w:rsidTr="00E750B6">
        <w:tc>
          <w:tcPr>
            <w:tcW w:w="0" w:type="auto"/>
            <w:vMerge/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9" w:type="pct"/>
            <w:hideMark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должности руководителя организации</w:t>
            </w:r>
          </w:p>
        </w:tc>
        <w:tc>
          <w:tcPr>
            <w:tcW w:w="1032" w:type="pct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  <w:p w:rsidR="00E750B6" w:rsidRPr="00E750B6" w:rsidRDefault="00E750B6" w:rsidP="00E750B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pct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 xml:space="preserve">       ФИО (полностью)</w:t>
            </w:r>
          </w:p>
        </w:tc>
      </w:tr>
      <w:tr w:rsidR="00E750B6" w:rsidRPr="00E750B6" w:rsidTr="00E750B6">
        <w:tc>
          <w:tcPr>
            <w:tcW w:w="1032" w:type="pct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9" w:type="pct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8" w:type="pct"/>
          </w:tcPr>
          <w:p w:rsidR="00E750B6" w:rsidRPr="00E750B6" w:rsidRDefault="00E750B6" w:rsidP="00E750B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50B6" w:rsidRPr="00E750B6" w:rsidRDefault="00E750B6" w:rsidP="00E750B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___________20__ г.</w:t>
            </w:r>
          </w:p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</w:tr>
    </w:tbl>
    <w:p w:rsidR="00E750B6" w:rsidRPr="00E750B6" w:rsidRDefault="00E750B6" w:rsidP="00E750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750B6" w:rsidRPr="00E750B6" w:rsidRDefault="00E750B6" w:rsidP="00E750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предоставления из бюджета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субсидий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некоммерческим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организациям, не являющимся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государственными (муниципальными) учреждениями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финансового обеспечения затрат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в</w:t>
      </w:r>
      <w:r w:rsidR="00B847B1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муниципальной работы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и проведение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официальных физкультурных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(физкультурно-оздоровительных) мероприятий»</w:t>
      </w:r>
    </w:p>
    <w:p w:rsidR="00E750B6" w:rsidRPr="00E750B6" w:rsidRDefault="00E750B6" w:rsidP="00E750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highlight w:val="red"/>
          <w:lang w:eastAsia="ru-RU"/>
        </w:rPr>
      </w:pP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мероприятия)</w:t>
      </w: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Цели и задачи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и задачи: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и т.д.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и сроки проведения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образование. День приезда и отъезда. Торжественное открытие и закрытие мероприятия. 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Руководство проведением мероприятия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руководство подготовкой и проведением мероприятия осуществляется немуниципальная организация (коммерческая, некоммерческая).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Непосредственное проведение соревнований возлагается на немуниципальную организацию (коммерческая, некоммерческая).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судья (должность, ФИО, контактный телефон). 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секретарь (должность, ФИО, контактный телефон).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Требования к участникам и условия их допуска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мероприятие допускаются спортсмены или сборные команды автономного округа.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к участию в соревнованиях осуществляется в соответствии с правилами соревнований.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Программа мероприятия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раздел содержит: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расписание соревнований по дням, включая день приезда и день отъезда;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проведения соревнований по видам спорта, включенным в программы мероприятия;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ссылку на правила видов спорта, включенных в программу мероприятия.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дополнительно указывается время проведения совещаний с представителями команд, время работы различных служб (мандатной комиссии, технической комиссии и т.д.), время и место проведения церемоний открытия и закрытия соревнований.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Определение победителей и призеров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соревнованиях разыгрываются: - командное первенство по виду спорта или по нескольким видам спорта; 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общекомандное первенство по итогам соревнований. 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Награждение</w:t>
      </w:r>
    </w:p>
    <w:p w:rsidR="00E750B6" w:rsidRPr="00E750B6" w:rsidRDefault="00E750B6" w:rsidP="00E7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Спортсмены, занявшие в каждом виде спорта 1,2,3 места, награждаются кубками, дипломами, медалями соответствующих степеней. Команды, занявшие в общекомандном зачете 1,2,3 места, награждаются кубками и дипломами соответствующих степеней.</w:t>
      </w:r>
    </w:p>
    <w:p w:rsidR="00E750B6" w:rsidRPr="00E750B6" w:rsidRDefault="00E750B6" w:rsidP="00E7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Финансирование</w:t>
      </w:r>
    </w:p>
    <w:p w:rsidR="00E750B6" w:rsidRPr="00E750B6" w:rsidRDefault="00E750B6" w:rsidP="00E7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по организации и проведению соревнований.</w:t>
      </w:r>
    </w:p>
    <w:p w:rsidR="00E750B6" w:rsidRPr="00E750B6" w:rsidRDefault="00E750B6" w:rsidP="00E7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Обеспечение безопасности участников и зрителей</w:t>
      </w:r>
    </w:p>
    <w:p w:rsidR="00E750B6" w:rsidRPr="00E750B6" w:rsidRDefault="00E750B6" w:rsidP="00E7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безопасности зрителей и участников, спортивные мероприятия разрешается проводить только на спортивных сооружениях, принятых к эксплуатации государственными комиссиями и при условии наличия актов технического обследования готовности спортивного сооружения, паспорта безопасности объекта и сертификата соответствия спортивного объекта, для проведения спортивных и физкультурно-массовых мероприятий, при условии включения во Всероссийский реестр объектов спорта.</w:t>
      </w:r>
    </w:p>
    <w:p w:rsidR="00E750B6" w:rsidRPr="00E750B6" w:rsidRDefault="00E750B6" w:rsidP="00E7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 Страхование участников</w:t>
      </w:r>
    </w:p>
    <w:p w:rsidR="00E750B6" w:rsidRPr="00E750B6" w:rsidRDefault="00E750B6" w:rsidP="00E7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Страхование участников мероприятия от несчастных случаев, жизни и здоровья осуществляется официальным страховщиком.</w:t>
      </w:r>
      <w:r w:rsidRPr="00E750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Оригинал договора о страховании предоставляется в мандатную комиссию на каждого участника. 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Страхование участников осуществляется за счет командирующих организаций.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11. Заявки</w:t>
      </w:r>
    </w:p>
    <w:p w:rsidR="00E750B6" w:rsidRPr="00E750B6" w:rsidRDefault="00E750B6" w:rsidP="00E7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Предварительные заявки на участие в соревнованиях подаются за (7) дней до начала соревнований в организационный комитет по т/факсу, </w:t>
      </w:r>
      <w:r w:rsidRPr="00E750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750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Именная заявка, заверенная врачебно-физкультурным диспансером, руководителем командирующей организации с точным указанием количества участников, тренеров, представителей сопровождающих и судей, подаются в мандатную комиссию в день начала соревнований.</w:t>
      </w: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Данное Положение является официальным приглашением на соревнования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750B6" w:rsidRPr="00E750B6" w:rsidRDefault="00E750B6" w:rsidP="00E750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предоставления из бюджета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субсидий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некоммерческим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организациям, не являющимся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государственными (муниципальными) учреждениями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финансового обеспечения затрат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в</w:t>
      </w:r>
      <w:r w:rsidR="00B847B1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муниципальной работы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и проведение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официальных физкультурных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(физкультурно-оздоровительных) мероприятий»</w:t>
      </w:r>
    </w:p>
    <w:p w:rsidR="00E750B6" w:rsidRPr="00E750B6" w:rsidRDefault="00E750B6" w:rsidP="00E750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50B6" w:rsidRPr="00E750B6" w:rsidRDefault="00E750B6" w:rsidP="00E75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Финансово-экономическое обоснование использования средств субсидий претендента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получение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города Когалыма субсидий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некоммерческим организациям, не являющимся государственными (муниципальными) учреждениями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</w:t>
      </w:r>
    </w:p>
    <w:p w:rsidR="00E750B6" w:rsidRPr="00E750B6" w:rsidRDefault="00E750B6" w:rsidP="00E75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 мероприятия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получателя субсидий </w:t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рубль (с точностью до второго десятичного знака)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1"/>
        <w:gridCol w:w="3112"/>
        <w:gridCol w:w="2263"/>
        <w:gridCol w:w="2545"/>
      </w:tblGrid>
      <w:tr w:rsidR="00E750B6" w:rsidRPr="00E750B6" w:rsidTr="00E750B6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Направления расходования средств</w:t>
            </w:r>
          </w:p>
        </w:tc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Финансирование (руб.)</w:t>
            </w:r>
          </w:p>
        </w:tc>
      </w:tr>
      <w:tr w:rsidR="00E750B6" w:rsidRPr="00E750B6" w:rsidTr="00E750B6">
        <w:trPr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счёт субсидий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счёт собственных средств</w:t>
            </w:r>
          </w:p>
        </w:tc>
      </w:tr>
      <w:tr w:rsidR="00E750B6" w:rsidRPr="00E750B6" w:rsidTr="00B847B1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50B6" w:rsidRPr="00E750B6" w:rsidTr="00B847B1"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861" w:type="pct"/>
        <w:tblInd w:w="250" w:type="dxa"/>
        <w:tblLook w:val="04A0" w:firstRow="1" w:lastRow="0" w:firstColumn="1" w:lastColumn="0" w:noHBand="0" w:noVBand="1"/>
      </w:tblPr>
      <w:tblGrid>
        <w:gridCol w:w="2074"/>
        <w:gridCol w:w="2036"/>
        <w:gridCol w:w="1553"/>
        <w:gridCol w:w="3090"/>
      </w:tblGrid>
      <w:tr w:rsidR="00E750B6" w:rsidRPr="00E750B6" w:rsidTr="00E750B6">
        <w:tc>
          <w:tcPr>
            <w:tcW w:w="1185" w:type="pct"/>
            <w:vMerge w:val="restart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Претендент на получение субсидий:</w:t>
            </w:r>
          </w:p>
        </w:tc>
        <w:tc>
          <w:tcPr>
            <w:tcW w:w="1163" w:type="pct"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</w:t>
            </w:r>
          </w:p>
        </w:tc>
        <w:tc>
          <w:tcPr>
            <w:tcW w:w="887" w:type="pct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</w:t>
            </w:r>
          </w:p>
        </w:tc>
        <w:tc>
          <w:tcPr>
            <w:tcW w:w="1765" w:type="pct"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</w:tc>
      </w:tr>
      <w:tr w:rsidR="00E750B6" w:rsidRPr="00E750B6" w:rsidTr="00E750B6">
        <w:tc>
          <w:tcPr>
            <w:tcW w:w="0" w:type="auto"/>
            <w:vMerge/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3" w:type="pct"/>
            <w:hideMark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должности руководителя организации</w:t>
            </w:r>
          </w:p>
        </w:tc>
        <w:tc>
          <w:tcPr>
            <w:tcW w:w="887" w:type="pct"/>
            <w:hideMark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1765" w:type="pct"/>
            <w:hideMark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ФИО (полностью)</w:t>
            </w:r>
          </w:p>
        </w:tc>
      </w:tr>
      <w:tr w:rsidR="00E750B6" w:rsidRPr="00E750B6" w:rsidTr="00E750B6">
        <w:tc>
          <w:tcPr>
            <w:tcW w:w="1185" w:type="pct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3" w:type="pct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7" w:type="pct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5" w:type="pct"/>
          </w:tcPr>
          <w:p w:rsidR="00E750B6" w:rsidRPr="00E750B6" w:rsidRDefault="00E750B6" w:rsidP="00E750B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50B6" w:rsidRPr="00E750B6" w:rsidRDefault="00E750B6" w:rsidP="00E750B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______________20__ г.</w:t>
            </w: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(дата предоставления)</w:t>
            </w: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</w:tr>
    </w:tbl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750B6" w:rsidRPr="00E750B6" w:rsidRDefault="00E750B6" w:rsidP="00E750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4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предоставления из бюджета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субсидий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некоммерческим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организациям, не являющимся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государственными (муниципальными) учреждениями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финансового обеспечения затрат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выполнением муниципальной работы 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и проведение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официальных физкультурных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(физкультурно-оздоровительных) мероприятий»</w:t>
      </w:r>
    </w:p>
    <w:p w:rsidR="00E750B6" w:rsidRPr="00E750B6" w:rsidRDefault="00E750B6" w:rsidP="00E750B6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40" w:type="dxa"/>
        <w:tblLook w:val="04A0" w:firstRow="1" w:lastRow="0" w:firstColumn="1" w:lastColumn="0" w:noHBand="0" w:noVBand="1"/>
      </w:tblPr>
      <w:tblGrid>
        <w:gridCol w:w="4479"/>
        <w:gridCol w:w="4484"/>
      </w:tblGrid>
      <w:tr w:rsidR="00E750B6" w:rsidRPr="00E750B6" w:rsidTr="00E750B6">
        <w:tc>
          <w:tcPr>
            <w:tcW w:w="4501" w:type="dxa"/>
            <w:hideMark/>
          </w:tcPr>
          <w:p w:rsidR="00E750B6" w:rsidRPr="00E750B6" w:rsidRDefault="00E750B6" w:rsidP="00E7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бланке организации                                                      </w:t>
            </w:r>
          </w:p>
        </w:tc>
        <w:tc>
          <w:tcPr>
            <w:tcW w:w="4502" w:type="dxa"/>
            <w:hideMark/>
          </w:tcPr>
          <w:p w:rsidR="00E750B6" w:rsidRPr="00E750B6" w:rsidRDefault="00E750B6" w:rsidP="00E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уполномоченный орган Администрации города Когалыма </w:t>
            </w:r>
          </w:p>
        </w:tc>
      </w:tr>
    </w:tbl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кадровых ресурсах претендента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получение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города Когалыма субсидий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некоммерческим организациям, не являющимся государственными (муниципальными) учреждениями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</w:t>
      </w: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295"/>
        <w:gridCol w:w="3266"/>
        <w:gridCol w:w="1413"/>
        <w:gridCol w:w="2262"/>
      </w:tblGrid>
      <w:tr w:rsidR="00E750B6" w:rsidRPr="00E750B6" w:rsidTr="00E750B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24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napToGrid w:val="0"/>
                <w:spacing w:val="-24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Ф.И.О,</w:t>
            </w: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</w:t>
            </w: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E750B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ный</w:t>
            </w:r>
            <w:proofErr w:type="spellEnd"/>
            <w:r w:rsidRPr="00E750B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телефон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Работает в данной организации</w:t>
            </w: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постоянно,</w:t>
            </w: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временно,</w:t>
            </w: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 договору гражданско-правового характера, привлекается в качестве добровольца (прописать)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10"/>
                <w:sz w:val="26"/>
                <w:szCs w:val="26"/>
                <w:highlight w:val="red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napToGrid w:val="0"/>
                <w:spacing w:val="-10"/>
                <w:sz w:val="26"/>
                <w:szCs w:val="26"/>
                <w:lang w:eastAsia="ru-RU"/>
              </w:rPr>
              <w:t>Судейская категория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highlight w:val="red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Опыт организации и проведения соревнований</w:t>
            </w:r>
          </w:p>
        </w:tc>
      </w:tr>
      <w:tr w:rsidR="00E750B6" w:rsidRPr="00E750B6" w:rsidTr="00E750B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E750B6" w:rsidRPr="00E750B6" w:rsidRDefault="00E750B6" w:rsidP="00E750B6">
      <w:pPr>
        <w:keepLine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Подтверждающие документы прилагаются (копии справок об отсутствии судимости, копии документов, подтверждающих соответствующее образование и (или) опыт работы с детьми на указанных лиц).</w:t>
      </w:r>
    </w:p>
    <w:p w:rsidR="00E750B6" w:rsidRPr="00E750B6" w:rsidRDefault="00E750B6" w:rsidP="00E750B6">
      <w:pPr>
        <w:keepLine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94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2"/>
        <w:gridCol w:w="2551"/>
        <w:gridCol w:w="1842"/>
        <w:gridCol w:w="3260"/>
      </w:tblGrid>
      <w:tr w:rsidR="00E750B6" w:rsidRPr="00E750B6" w:rsidTr="00E750B6">
        <w:tc>
          <w:tcPr>
            <w:tcW w:w="1843" w:type="dxa"/>
            <w:vMerge w:val="restart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Претендент на получение субсидий:</w:t>
            </w:r>
          </w:p>
        </w:tc>
        <w:tc>
          <w:tcPr>
            <w:tcW w:w="2552" w:type="dxa"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</w:tc>
        <w:tc>
          <w:tcPr>
            <w:tcW w:w="1843" w:type="dxa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3261" w:type="dxa"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</w:tc>
      </w:tr>
      <w:tr w:rsidR="00E750B6" w:rsidRPr="00E750B6" w:rsidTr="00E750B6">
        <w:tc>
          <w:tcPr>
            <w:tcW w:w="1843" w:type="dxa"/>
            <w:vMerge/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hideMark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должности руководителя организации</w:t>
            </w:r>
          </w:p>
        </w:tc>
        <w:tc>
          <w:tcPr>
            <w:tcW w:w="1843" w:type="dxa"/>
            <w:hideMark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</w:t>
            </w:r>
          </w:p>
        </w:tc>
        <w:tc>
          <w:tcPr>
            <w:tcW w:w="3261" w:type="dxa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 xml:space="preserve">           ФИО (полностью)</w:t>
            </w:r>
          </w:p>
        </w:tc>
      </w:tr>
      <w:tr w:rsidR="00E750B6" w:rsidRPr="00E750B6" w:rsidTr="00E750B6">
        <w:tc>
          <w:tcPr>
            <w:tcW w:w="1843" w:type="dxa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E750B6" w:rsidRPr="00E750B6" w:rsidRDefault="00E750B6" w:rsidP="00E750B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50B6" w:rsidRPr="00E750B6" w:rsidRDefault="00E750B6" w:rsidP="00E750B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______________20__ г.</w:t>
            </w: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(дата предоставления)</w:t>
            </w:r>
          </w:p>
        </w:tc>
      </w:tr>
    </w:tbl>
    <w:p w:rsidR="00E750B6" w:rsidRPr="00E750B6" w:rsidRDefault="00E750B6" w:rsidP="00E750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750B6" w:rsidRPr="00E750B6" w:rsidRDefault="00E750B6" w:rsidP="00E750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5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предоставления из бюджета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субсидий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некоммерческим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организациям, не являющимся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государственными (муниципальными) учреждениями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финансового обеспечения затрат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выполнением муниципальной работы 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и проведение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официальных физкультурных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(физкультурно-оздоровительных) мероприятий»</w:t>
      </w:r>
    </w:p>
    <w:p w:rsidR="00E750B6" w:rsidRPr="00E750B6" w:rsidRDefault="00E750B6" w:rsidP="00E750B6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комиссии по предоставлению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получение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города Когалыма субсидий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некоммерческим организациям, не являющимся государственными (муниципальными) учреждениями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</w:t>
      </w:r>
    </w:p>
    <w:p w:rsidR="00E750B6" w:rsidRPr="00E750B6" w:rsidRDefault="00E750B6" w:rsidP="00E750B6">
      <w:pPr>
        <w:spacing w:after="0" w:line="240" w:lineRule="auto"/>
        <w:ind w:left="708" w:right="200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tabs>
          <w:tab w:val="left" w:pos="1440"/>
          <w:tab w:val="left" w:pos="3261"/>
          <w:tab w:val="left" w:pos="3544"/>
          <w:tab w:val="left" w:pos="3686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E750B6" w:rsidRPr="00E750B6" w:rsidRDefault="00E750B6" w:rsidP="00E750B6">
      <w:pPr>
        <w:widowControl w:val="0"/>
        <w:tabs>
          <w:tab w:val="left" w:pos="1440"/>
          <w:tab w:val="left" w:pos="3261"/>
          <w:tab w:val="left" w:pos="3544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numPr>
          <w:ilvl w:val="1"/>
          <w:numId w:val="3"/>
        </w:numPr>
        <w:tabs>
          <w:tab w:val="left" w:pos="-142"/>
          <w:tab w:val="left" w:pos="851"/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представляет собой коллегиальный орган, специально сформированный для оценки заявок и документов претендентов на получение субсидий (далее – претенденты), отбора и принятия решения о предоставлении (или не предоставлении) получателю (получателям) (далее – получатель) субсидий.</w:t>
      </w:r>
    </w:p>
    <w:p w:rsidR="00E750B6" w:rsidRPr="00E750B6" w:rsidRDefault="00E750B6" w:rsidP="00E750B6">
      <w:pPr>
        <w:widowControl w:val="0"/>
        <w:numPr>
          <w:ilvl w:val="1"/>
          <w:numId w:val="3"/>
        </w:numPr>
        <w:tabs>
          <w:tab w:val="left" w:pos="-142"/>
          <w:tab w:val="left" w:pos="851"/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в своей деятельности руководствуется </w:t>
      </w:r>
      <w:hyperlink r:id="rId23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Конституцией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Бюджетным </w:t>
      </w:r>
      <w:hyperlink r:id="rId24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законами Российской Федерации, нормативными правовыми актами Президента и Правительства Российской Федерации, законами Ханты-Мансийского автономного округа - Югры, нормативными правовыми актами Ханты-Мансийского автономного округа - Югры, постановлениями и распоряжениями Администрации города Когалыма, настоящим Порядком.</w:t>
      </w:r>
    </w:p>
    <w:p w:rsidR="00E750B6" w:rsidRPr="00E750B6" w:rsidRDefault="00E750B6" w:rsidP="00E750B6">
      <w:pPr>
        <w:widowControl w:val="0"/>
        <w:tabs>
          <w:tab w:val="left" w:pos="-142"/>
          <w:tab w:val="left" w:pos="851"/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Комиссии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Оценка заявок и документов претендентов на получение субсидий, отбор и принятие решения о предоставлении (или не предоставлении) получателю субсидий. 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Права и обязанности Комиссии, членов Комиссии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Комиссия рассматривает представленные претендентами заявки и документы на предмет их соответствия критериям отбора, установленным </w:t>
      </w:r>
      <w:hyperlink r:id="rId25" w:anchor="P29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Порядком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из бюджета города Когалыма субсидий некоммерческим организациям, не являющимся государственными (муниципальными)</w:t>
      </w:r>
      <w:r w:rsidRPr="00E750B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Комиссия производит оценку заявок претендентов и выносит решение о предоставлении (или не предоставлении) получателю субсидий.  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Комиссия рассматривает иные вопросы, связанные с выполнением муниципальной работы, в том числе вопросы соблюдения получателем субсидий условий, целей и порядка предоставления субсидий и выполнения муниципальной работы.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В случае, если член Комиссии лично, прямо или косвенно заинтересован в итогах оценки заявок претендентов, он обязан проинформировать об этом Комиссию до начала рассмотрения заявок.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Для целей настоящего положения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деятельности Комиссии и определения получателя субсидий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Формой работы Комиссии является её заседание.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Заседания Комиссии ведёт председатель Комиссии. В случае отсутствия председателя Комиссии полномочия по ведению заседания Комиссии осуществляет член Комиссии, уполномоченный председателем Комиссии.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Заседания Комиссии считаются правомочными, если на них присутствует более половины её членов.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В случае отсутствия члена Комиссии по уважительной причине (отпуск, болезнь, командировка) его на заседании Комиссии представляет штатный заместитель либо работник, на которого возложено исполнение должностных обязанностей.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При рассмотрении заявок Комиссия вправе потребовать от присутствующих претендентов разъяснения положений, представленных ими документов и заявок. Комиссия не вправе предъявлять дополнительные требования к претендентам, кроме указанных в настоящем Порядке. Представленные разъяснения вносятся в протокол. 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4.6. Решение Комиссии принимается путём рассмотрения и оценки заявок и документов претендентов каждым членом Комиссии по следующим показателям: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245"/>
        <w:gridCol w:w="2410"/>
      </w:tblGrid>
      <w:tr w:rsidR="00E750B6" w:rsidRPr="00E750B6" w:rsidTr="00E750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</w:t>
            </w: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в баллах</w:t>
            </w:r>
          </w:p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(шаг – один балл)</w:t>
            </w:r>
          </w:p>
        </w:tc>
      </w:tr>
      <w:tr w:rsidR="00E750B6" w:rsidRPr="00E750B6" w:rsidTr="00E750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6" w:rsidRPr="00E750B6" w:rsidRDefault="00E750B6" w:rsidP="00E750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6" w:rsidRPr="00E750B6" w:rsidRDefault="00E750B6" w:rsidP="00E750B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Обеспеченность кадровыми ресурсами, имеющими опыт работы по организации и проведению физкультурных (физкультурно-оздоровительных) мероприятий, а также допускаемыми к трудовой деятельности по основаниям, предусмотренным законодательством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 до 6 баллов</w:t>
            </w:r>
          </w:p>
        </w:tc>
      </w:tr>
      <w:tr w:rsidR="00E750B6" w:rsidRPr="00E750B6" w:rsidTr="00E750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6" w:rsidRPr="00E750B6" w:rsidRDefault="00E750B6" w:rsidP="00E750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о проведении физкультурного мероприятия: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50B6" w:rsidRPr="00E750B6" w:rsidTr="00E750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ожидаемая социальная эффективность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 до 2 баллов</w:t>
            </w:r>
          </w:p>
        </w:tc>
      </w:tr>
      <w:tr w:rsidR="00E750B6" w:rsidRPr="00E750B6" w:rsidTr="00E750B6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положения о физкультурном мероприятии планируемому мероприятию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 до 2 баллов</w:t>
            </w:r>
          </w:p>
        </w:tc>
      </w:tr>
      <w:tr w:rsidR="00E750B6" w:rsidRPr="00E750B6" w:rsidTr="00E750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6" w:rsidRPr="00E750B6" w:rsidRDefault="00E750B6" w:rsidP="00E750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Обоснованность и экономическая эффективность планируемого использования субсидий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 до 6 баллов</w:t>
            </w:r>
          </w:p>
        </w:tc>
      </w:tr>
    </w:tbl>
    <w:p w:rsidR="00E750B6" w:rsidRPr="00E750B6" w:rsidRDefault="00E750B6" w:rsidP="00E750B6">
      <w:pPr>
        <w:widowControl w:val="0"/>
        <w:tabs>
          <w:tab w:val="left" w:pos="851"/>
          <w:tab w:val="left" w:pos="993"/>
        </w:tabs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numPr>
          <w:ilvl w:val="1"/>
          <w:numId w:val="6"/>
        </w:numPr>
        <w:tabs>
          <w:tab w:val="left" w:pos="851"/>
          <w:tab w:val="left" w:pos="993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рассмотрения и оценки заявок претендентов членами Комиссии определяется общая сумма баллов (суммируются количество баллов, выставленное всеми членами Комиссии) и определяется общий средний балл (сумма всех баллов делится на количество присутствующих на заседании членов Комиссии). На основании наиболее высокого среднего балла Комиссия определяет получателя субсидий.</w:t>
      </w:r>
    </w:p>
    <w:p w:rsidR="00E750B6" w:rsidRPr="00E750B6" w:rsidRDefault="00E750B6" w:rsidP="00E750B6">
      <w:pPr>
        <w:widowControl w:val="0"/>
        <w:numPr>
          <w:ilvl w:val="1"/>
          <w:numId w:val="6"/>
        </w:numPr>
        <w:tabs>
          <w:tab w:val="left" w:pos="851"/>
          <w:tab w:val="left" w:pos="993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равенстве суммы баллов по итогам оценки всеми членами Комиссии решающее значение имеет оценка председателя Комиссии или члена Комиссии, председательствовавшего на заседании Комиссии по поручению председателя Комиссии.</w:t>
      </w:r>
    </w:p>
    <w:p w:rsidR="00E750B6" w:rsidRPr="00E750B6" w:rsidRDefault="00E750B6" w:rsidP="00E750B6">
      <w:pPr>
        <w:widowControl w:val="0"/>
        <w:numPr>
          <w:ilvl w:val="1"/>
          <w:numId w:val="6"/>
        </w:numPr>
        <w:tabs>
          <w:tab w:val="left" w:pos="851"/>
          <w:tab w:val="left" w:pos="993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Комиссии оформляются протоколом, который подписывается председателем Комиссии, присутствующими на заседании членами Комиссии.</w:t>
      </w:r>
    </w:p>
    <w:p w:rsidR="00E750B6" w:rsidRPr="00E750B6" w:rsidRDefault="00E750B6" w:rsidP="00E750B6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Комиссии</w:t>
      </w:r>
    </w:p>
    <w:p w:rsidR="00E750B6" w:rsidRPr="00E750B6" w:rsidRDefault="00E750B6" w:rsidP="00E750B6">
      <w:pPr>
        <w:tabs>
          <w:tab w:val="left" w:pos="851"/>
          <w:tab w:val="left" w:pos="993"/>
        </w:tabs>
        <w:spacing w:after="0" w:line="240" w:lineRule="auto"/>
        <w:ind w:left="720" w:right="2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города Когалыма, курирующий вопросы физической культуры и спорта, – председатель Комиссии,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E750B6" w:rsidRPr="00E750B6" w:rsidRDefault="00E750B6" w:rsidP="00E75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города Когалыма по финансам и экономической политике,</w:t>
      </w:r>
    </w:p>
    <w:p w:rsidR="00E750B6" w:rsidRPr="00E750B6" w:rsidRDefault="00E750B6" w:rsidP="00E75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культуры, спорта и молодёжной политики Администрации города Когалыма, </w:t>
      </w:r>
    </w:p>
    <w:p w:rsidR="00E750B6" w:rsidRPr="00E750B6" w:rsidRDefault="00E750B6" w:rsidP="00E75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экономики Администрации города Когалыма, </w:t>
      </w:r>
    </w:p>
    <w:p w:rsidR="00E750B6" w:rsidRPr="00E750B6" w:rsidRDefault="00E750B6" w:rsidP="00E75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общеправового отдела юридического управления Администрации города Когалыма,</w:t>
      </w:r>
    </w:p>
    <w:p w:rsidR="00E750B6" w:rsidRPr="00E750B6" w:rsidRDefault="00E750B6" w:rsidP="00E75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финансово-экономического обеспечения и контроля Администрации города Когалыма,</w:t>
      </w:r>
    </w:p>
    <w:p w:rsidR="00E750B6" w:rsidRPr="00E750B6" w:rsidRDefault="00E750B6" w:rsidP="00E75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Управления культуры, спорта и молодёжной политики Администрации города Когалыма.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750B6" w:rsidRPr="00E750B6" w:rsidRDefault="00E750B6" w:rsidP="00E750B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6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предоставления из бюджета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субсидий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некоммерческим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организациям, не являющимся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государственными (муниципальными) учреждениями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финансового обеспечения затрат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выполнением муниципальной работы 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и проведение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официальных физкультурных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(физкультурно-оздоровительных) мероприятий»</w:t>
      </w: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ТИПОВАЯ ФОРМА СОГЛАШЕНИЯ</w:t>
      </w:r>
    </w:p>
    <w:p w:rsidR="00E750B6" w:rsidRPr="00E750B6" w:rsidRDefault="00E750B6" w:rsidP="00E75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из бюджета города Когалыма субсидий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некоммерческим организациям, не являющимся государственными (муниципальными) учреждениями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</w:t>
      </w: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Когалым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"__" ___________ 20_ г.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№__________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казенное учреждение Администрация города Когалыма, именуемое в дальнейшем «Главный распорядитель средств бюджета города Когалыма», в лице главы города Когалыма, </w:t>
      </w:r>
      <w:proofErr w:type="spellStart"/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Пальчикова</w:t>
      </w:r>
      <w:proofErr w:type="spellEnd"/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Николая Николаевича, действующего на основании Устава города Когалыма, с одной стороны, и__________________________________________________________________,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 xml:space="preserve">(наименование некоммерческой организации) 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 в дальнейшем «Получатель», в лице_______________________________________________________________,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(наименование должности лица, представляющего получателя,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фамилия, имя, отчество)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 _________________________________________,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(реквизиты учредительного документа некоммерческой организации,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не являющейся государственным (муниципальным) учреждением, доверенности)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другой стороны, далее именуемые «Стороны», в соответствии с Бюджетным </w:t>
      </w:r>
      <w:hyperlink r:id="rId26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с Порядком предоставления из бюджета города Когалыма субсидий некоммерческим организациям, не являющимся государственными (муниципальными)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мероприятий», утверждённым постановлением Администрации города Когалыма от __________ 20__ г. № ___ (далее – Порядок предоставления субсидий), заключили настоящее Соглашение о нижеследующем.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Соглашения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88"/>
      <w:bookmarkEnd w:id="4"/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Предметом Соглашения является предоставление из бюджета города Когалыма в 20__ году __________________________________субсидий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left="3570" w:firstLine="510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(наименование Получателя)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финансовое обеспечение затрат, связанных с выполнением муниципальной работы «Организация и проведение официальных физкультурных (физкультурно-оздоровительных) мероприятий», а именно: организацию и проведение физкультурного (физкультурно-оздоровительного) мероприятия________________________________________________________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(наименование мероприятия)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кодам классификации расходов бюджетов Российской Федерации: код главного распорядителя средств бюджета города Когалыма _________, раздел ______________, подраздел ___________, целевая статья _______, вид расходов _____________ в рамках подпрограммы «Поддержка некоммерческих организаций, реализующих проекты в сфере массовой физической культуры» / муниципальной программы «Развитие физической культуры и спорта в городе Когалыме» (далее – Субсидия).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Субсидии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Размер Субсидии, предоставляемой из бюджета города Когалыма в соответствии с настоящим Соглашением, составляет (___________________)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(сумма прописью)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в пределах утвержденных бюджетных ассигнований на текущий финансовый год.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Порядок расчёта размера Субсидии, предоставляемой на финансовое обеспечение затрат, направленных на достижение цели, указанной в </w:t>
      </w:r>
      <w:hyperlink r:id="rId27" w:anchor="P88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1.1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Соглашения, осуществляется в соответствии с Порядком предоставления субсидий.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За счет полученных средств, предоставленных в целях финансового обеспечения затрат получателей субсидий Получателю запрещается 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 предоставления субсидий.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Условия предоставления Субсидии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Субсидия предоставляется при выполнении следующих условий:</w:t>
      </w:r>
    </w:p>
    <w:p w:rsidR="00E750B6" w:rsidRPr="00E750B6" w:rsidRDefault="00E750B6" w:rsidP="00E75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2C170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Направление субсидии на </w:t>
      </w:r>
      <w:r w:rsidR="002C170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обеспечение следующих затрат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750B6" w:rsidRPr="00E750B6" w:rsidRDefault="00E750B6" w:rsidP="00E75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оплата труда;</w:t>
      </w:r>
    </w:p>
    <w:p w:rsidR="00E750B6" w:rsidRPr="00E750B6" w:rsidRDefault="00E750B6" w:rsidP="00E75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оплата товаров, работ, услуг;</w:t>
      </w:r>
    </w:p>
    <w:p w:rsidR="00E750B6" w:rsidRPr="00E750B6" w:rsidRDefault="00E750B6" w:rsidP="00E75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арендная плата;</w:t>
      </w:r>
    </w:p>
    <w:p w:rsidR="00E750B6" w:rsidRPr="00E750B6" w:rsidRDefault="00E750B6" w:rsidP="00E75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уплата налогов, сборов, страховых взносов и иных обязательных платежей в бюджетную систему Российской Федерации;</w:t>
      </w:r>
    </w:p>
    <w:p w:rsidR="00E750B6" w:rsidRPr="00E750B6" w:rsidRDefault="00E750B6" w:rsidP="00E75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прочие допустимые и возможные расходы, в целях реализации мероприятий муниципальной работы.</w:t>
      </w:r>
    </w:p>
    <w:p w:rsidR="00E750B6" w:rsidRPr="00E750B6" w:rsidRDefault="00E750B6" w:rsidP="00E75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2C170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Установление запрета на </w:t>
      </w:r>
      <w:r w:rsidRPr="00E750B6">
        <w:rPr>
          <w:rFonts w:ascii="Times New Roman" w:eastAsia="Calibri" w:hAnsi="Times New Roman" w:cs="Times New Roman"/>
          <w:sz w:val="26"/>
          <w:szCs w:val="26"/>
        </w:rPr>
        <w:t>приобретение Получателем иностранной валюты з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а счет средств Субсидии, за исключением операций, определяемых в соответствии с Порядком предоставления субсидии;</w:t>
      </w:r>
      <w:bookmarkStart w:id="5" w:name="P131"/>
      <w:bookmarkEnd w:id="5"/>
    </w:p>
    <w:p w:rsidR="00E750B6" w:rsidRPr="00E750B6" w:rsidRDefault="00E750B6" w:rsidP="00E75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2C170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субсидии, на осуществление проверок отделом муниципального контроля Администрации города Когалыма и Контрольно-счётной палатой города Когалыма, проверок соблюдения ими условий, целей и порядка предоставления субсидии и запрет приобретения за счет полученных средств, предоставленных в целях финансового обеспечения затрат получателей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 предоставления субсидий.</w:t>
      </w:r>
    </w:p>
    <w:p w:rsidR="00E750B6" w:rsidRPr="00E750B6" w:rsidRDefault="002C1700" w:rsidP="00E75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Получателя на о</w:t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бязательную проверку фактического достижения показателей результативности и выполнения муниципальной работы, предусмотренной заключенным соглашением, осуществляет уполномоченный орган на основе отчётов, представленных получателем субсидий, а также при проведении выездных проверок получателя субсидий, по результатам которых составляются акты.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2C17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Обязательство Получателя качественно выполнять муниципальную работу «Организация и проведение официальных физкультурных (физкультурно-оздоровительных) мероприятий», а именно: организацию и проведение физкультурного (физкультурно-оздоровительного) мероприятия________________________________________________________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(наименование мероприятия)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безвозмездной для потребителей основе (далее – муниципальная работа) в соответствии с установленными настоящим Соглашением показателями результативности выполнения муниципальной работы (приложение №1 к соглашению).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Порядок перечисления Субсидии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Перечисление Субсидии осуществляется главным распорядителем средств бюджета города Когалыма в пределах утвержденных лимитов бюджетных обязательств, в соответствии с Порядком предоставления субсидии на счет Получателя, открытый в учреждениях Центрального банка Российской Федерации или кредитных организациях.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Перечисление Субсидии производится в соответствии с планом – графиком перечисления Субсидии, установленным в приложении №2 к настоящему Соглашению, являющемуся неотъемлемой частью настоящего Соглашения.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5. Возврат Субсидии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187"/>
      <w:bookmarkEnd w:id="6"/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В случае если _____________________________________________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left="337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(наименование получателя)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допущены нарушения условий предоставления Субсидии, нецелевое использование Субсидии, не достигнуты установленные значения показателей результативности выполнения муниципальной работы, а также в иных случаях в соответствии с Порядком предоставления субсидии, Субсидия подлежит возврату в бюджет города Когалыма в соответствии с Порядком предоставления субсидии.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Возврат Субсидии осуществляется Получателем не позднее 10-ти рабочих дней после получения уведомления о возврате средств Субсидии от главного распорядителя средств бюджета города Когалыма в соответствии с Порядком предоставления субсидии.</w:t>
      </w:r>
    </w:p>
    <w:p w:rsidR="00E750B6" w:rsidRPr="00E750B6" w:rsidRDefault="00E750B6" w:rsidP="00E750B6">
      <w:pPr>
        <w:widowControl w:val="0"/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и обязанности Сторон</w:t>
      </w:r>
    </w:p>
    <w:p w:rsidR="00E750B6" w:rsidRPr="00E750B6" w:rsidRDefault="00E750B6" w:rsidP="00E750B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Главный распорядитель средств бюджета города Когалыма обязуется:</w:t>
      </w:r>
    </w:p>
    <w:p w:rsidR="00E750B6" w:rsidRPr="00E750B6" w:rsidRDefault="00E750B6" w:rsidP="00E750B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6.1.1. Обеспечить предоставление Субсидии ___________________________________________________________________</w:t>
      </w:r>
    </w:p>
    <w:p w:rsidR="00E750B6" w:rsidRPr="00E750B6" w:rsidRDefault="00E750B6" w:rsidP="00E750B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(наименование получателя)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и при соблюдении Получателем условий предоставления Субсидии, установленных Порядком предоставления субсидии и настоящим Соглашением.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 w:rsidR="00315C8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Определить показатели результативности в соответствии с Порядком предоставления субсидии и приложением №1 к настоящему Соглашению и осуществлять проверку их достижения.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 w:rsidR="00315C8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Обеспечивать перечисление субсидии на счёт Получателя, указанный в разделе 9 настоящего </w:t>
      </w:r>
      <w:hyperlink r:id="rId28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Соглашения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пунктом 4.1 настоящего Соглашения.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 w:rsidR="00315C8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Осуществлять контроль за соблюдением Получателем условий, целей и порядка предоставления Субсидии.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 w:rsidR="00315C8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Главный распорядитель средств бюджета города Когалыма вправе: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6.2.2. Сократить размер Субсидии и (или) потребовать частичного или полного возврата Субсидии, в случае выявления нецелевого использования Субсидии и (или) </w:t>
      </w:r>
      <w:r w:rsidR="00793ADD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достижения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показателей результативности выполнения муниципальной работы, установленных приложением №1 к настоящему Соглашению.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6.2.3.</w:t>
      </w:r>
      <w:r w:rsidRPr="00E750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50B6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установления факта(</w:t>
      </w:r>
      <w:proofErr w:type="spellStart"/>
      <w:r w:rsidRPr="00E750B6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proofErr w:type="spellEnd"/>
      <w:r w:rsidRPr="00E750B6">
        <w:rPr>
          <w:rFonts w:ascii="Times New Roman" w:eastAsia="Calibri" w:hAnsi="Times New Roman" w:cs="Times New Roman"/>
          <w:sz w:val="26"/>
          <w:szCs w:val="26"/>
          <w:lang w:eastAsia="ru-RU"/>
        </w:rPr>
        <w:t>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города Когалыма в размере и в сроки, определённые в указанном требовании.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50B6">
        <w:rPr>
          <w:rFonts w:ascii="Times New Roman" w:eastAsia="Calibri" w:hAnsi="Times New Roman" w:cs="Times New Roman"/>
          <w:sz w:val="26"/>
          <w:szCs w:val="26"/>
        </w:rPr>
        <w:t xml:space="preserve">6.2.4.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Получатель обязуется: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 Обеспечить выполнение условий предоставления Субсидии, установленных Порядком предоставления Субсидии и настоящим Соглашением, в том числе: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6.3.1.1. Предоставить главному распорядителю средств бюджета города Когалыма документы, необходимые для предоставления Субсидии, определенные Порядком предоставления субсидии.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6.3.1.2. Направлять средства Субсидии на финансовое обеспечение расходов, определенных в соответствии с </w:t>
      </w:r>
      <w:hyperlink r:id="rId29" w:anchor="P126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3.1.</w:t>
        </w:r>
        <w:r w:rsidR="00315C8B"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Соглашения.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6.3.1.3. Не конвертировать в иностранную валюту средства Субсидии.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6.3.1.4. Своевременно обеспечить исполнение требований главного распорядителя средств бюджета города Когалыма, возникших в соответствии с </w:t>
      </w:r>
      <w:hyperlink r:id="rId30" w:anchor="P187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5.1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, 5.2 Соглашения.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6.3.1.5. Обеспечить использование Субсидии в срок до _____________________</w:t>
      </w:r>
      <w:r w:rsidR="00604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(указывается конкретный срок использования Субсидии).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6.3.1.6. Обеспечить достижение значений показателей результативности выполнения муниципальной работы, установленных в соответствии с Порядком предоставления субсидии и приложением №1 к настоящему Соглашению.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6.3.1.7. Вести обособленный учёт операций со средствами Субсидии.</w:t>
      </w:r>
    </w:p>
    <w:p w:rsidR="00E750B6" w:rsidRPr="00E750B6" w:rsidRDefault="00E750B6" w:rsidP="0060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6.3.1.8. Обеспечивать представление </w:t>
      </w:r>
      <w:r w:rsidR="00604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уполномоченному органу,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 о достижении значений показателей результативности выполнения муниципальной работы, установленных Порядком предоставления субсидии и приложением №1 к настоящему Соглашению, а также итогового отчёта о выполнении муниципальной работы в течение 2 рабочих дней после завершения срока выполнения муниципальной работы по форме, установленной приложением №3 к настоящему Соглашению;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6.3.1.9. В</w:t>
      </w:r>
      <w:r w:rsidRPr="00E750B6">
        <w:rPr>
          <w:rFonts w:ascii="Times New Roman" w:eastAsia="Calibri" w:hAnsi="Times New Roman" w:cs="Times New Roman"/>
          <w:sz w:val="26"/>
          <w:szCs w:val="26"/>
        </w:rPr>
        <w:t xml:space="preserve"> случае получения от главного распорядителя средств бюджета города Когалыма требования в соответствии с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6.2.3 </w:t>
      </w:r>
      <w:r w:rsidRPr="00E750B6">
        <w:rPr>
          <w:rFonts w:ascii="Times New Roman" w:eastAsia="Calibri" w:hAnsi="Times New Roman" w:cs="Times New Roman"/>
          <w:sz w:val="26"/>
          <w:szCs w:val="26"/>
        </w:rPr>
        <w:t>настоящего Соглашения возвращать в бюджет города Когалыма Субсидию в размере и в сроки, определенные в указанном требовании;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Calibri" w:hAnsi="Times New Roman" w:cs="Times New Roman"/>
          <w:sz w:val="26"/>
          <w:szCs w:val="26"/>
        </w:rPr>
        <w:t>6.3.1.10. Обеспечивать полноту и достоверность сведений, представляемых главному распорядителю средств бюджета города Когалыма в соответствии с настоящим Соглашением;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Calibri" w:hAnsi="Times New Roman" w:cs="Times New Roman"/>
          <w:sz w:val="26"/>
          <w:szCs w:val="26"/>
        </w:rPr>
        <w:t xml:space="preserve">6.3.1.11.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иные обязательства, установленные бюджетным законодательством Российской Федерации, Порядком предоставления субсидии и Соглашением;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6.3.1.12. Организовать и провести физкультурное (физкультурно-оздоровительное) мероприятие в срок до «___»</w:t>
      </w:r>
      <w:r w:rsidR="00604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_________2018 года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6.3.1.13. Выполнять муниципальную работу добросовестно, качественно, неукоснительно соблюдая требования безопасности при проведении физкультурно-массовых мероприятий;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6.3.1.15. При выполнении муниципальной работы обеспечить медицинское обслуживание соревнований в соответствии с </w:t>
      </w:r>
      <w:r w:rsidRPr="00E750B6">
        <w:rPr>
          <w:rFonts w:ascii="Times New Roman" w:eastAsia="Calibri" w:hAnsi="Times New Roman" w:cs="Times New Roman"/>
          <w:color w:val="000000"/>
          <w:sz w:val="26"/>
          <w:szCs w:val="26"/>
        </w:rPr>
        <w:t>приказом Министерства здравоохранения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6.3.1.16. Обеспечить надлежащую культуру обслуживания потребителей муниципальной работы (вежливое обращение с физическими лицами);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6.3.1.17. В случае возникновения чрезвычайных и непредвиденных ситуаций незамедлительно информировать Управление культуры, спорта и молодёжной политики Администрации города Когалыма и выполнять его оперативные распоряжения и указания в пределах его компетенции и не противоречащие действующему законодательству Российской Федерации;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6.3.1.18. Информировать Управление культуры, спорта и молодёжной политики Администрации города Когалыма о поступивших жалобах потребителей на выполнение муниципальной работы;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6.3.1.19. Информировать население о проведении физкультурного (физкультурно-оздоровительного) мероприятия, в том числе путём размещения афиши.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Получатель вправе: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6.4.1. Обращаться в Управление культуры, спорта и молодёжной политики Администрации города Когалыма за разъяснениями, с предложениями, в связи с исполнением Соглашения;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6.4.2. Осуществлять иные права, установленные бюджетным законодательством Российской Федерации, Порядком предоставления субсидии и Соглашением.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Сторон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В случае неисполнения или ненадлежащего исполнения обязательств, определённых Соглашением, Стороны несут ответственность в соответствии с законодательством Российской Федерации.</w:t>
      </w:r>
    </w:p>
    <w:p w:rsidR="00E750B6" w:rsidRPr="00E750B6" w:rsidRDefault="00E750B6" w:rsidP="00E750B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B847B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Заключительные положения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Разногласия, возникающие между Сторонами в связи с исполнением Соглашения, урегулируются путем проведения переговоров. При </w:t>
      </w:r>
      <w:r w:rsidR="00793ADD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достижении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согласия споры между Сторонами решаются в судебном порядке.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8.2. Соглашение вступает в силу после его заключения Сторонами и </w:t>
      </w:r>
      <w:r w:rsidR="00793AD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действует до _________20__года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Изменение Соглашения осуществляется по инициативе Сторон в письменной форме в виде дополнительного соглашения к Соглашению, которое является его неотъемлемой частью, и вступает в действие после его подписания Сторонами.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8.4. Расторжение Соглашения возможно при взаимном согласии Сторон.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8.5. Расторжение Соглашения в одностороннем порядке возможно по требованию главного распорядителя средств бюджета города Когалыма в случае </w:t>
      </w:r>
      <w:r w:rsidR="00793ADD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достижения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Получателем установленных значений показателей результативности выполнения муниципальной работы, при непредставлении документов, предусмотренных Соглашением, при предоставлении недостоверных сведений в документах или предоставлении документов, не соответствующих требованиям, предусмотренным Соглашением и (или) Порядком предоставления субсидии.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8.6. Соглашение заключено Сторонами в двух экземплярах, имеющих равную юридическую силу, по одному для каждой из Сторон.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8.7. К Соглашению прилагаются и являются его неотъемлемой частью:</w:t>
      </w:r>
    </w:p>
    <w:p w:rsidR="00E750B6" w:rsidRPr="00E750B6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8.7.1. Приложение №1 «Показатели результативности выполнения муниципальной «Организация и проведение официальных физкультурных (физкультурно-оздоровительных) мероприятий» получателю (получателям) субсидий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мероприятий»;</w:t>
      </w:r>
    </w:p>
    <w:p w:rsidR="00E750B6" w:rsidRPr="00E750B6" w:rsidRDefault="00793ADD" w:rsidP="0079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8.7.2. </w:t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№2 «План-график перечисления субсидий из бюджета города Когалыма главным распорядителем средств получателю (получателям) субсидий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мероприятий»;</w:t>
      </w:r>
    </w:p>
    <w:p w:rsidR="00E750B6" w:rsidRDefault="00793ADD" w:rsidP="0079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8.7.3. </w:t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№3 «Итоговый отчёт о достижении значений показателей результативности</w:t>
      </w:r>
      <w:r w:rsidR="00E750B6" w:rsidRPr="00793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работы «Организация и проведение официальных физкультурных (физкультурно-оздоровительных)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мероприятий».</w:t>
      </w:r>
    </w:p>
    <w:p w:rsidR="00793ADD" w:rsidRPr="00793ADD" w:rsidRDefault="00793ADD" w:rsidP="0079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B847B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Платёжные реквизиты и подписи Сторон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3827"/>
      </w:tblGrid>
      <w:tr w:rsidR="00E750B6" w:rsidRPr="00E750B6" w:rsidTr="00E750B6">
        <w:trPr>
          <w:trHeight w:val="1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казенное учреждение Администрация города Когалыма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получателя субсидии</w:t>
            </w:r>
          </w:p>
        </w:tc>
      </w:tr>
      <w:tr w:rsidR="00E750B6" w:rsidRPr="00E750B6" w:rsidTr="00E750B6">
        <w:trPr>
          <w:trHeight w:val="1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адрес: 628481 ул. Дружбы Народов, д.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E750B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7, г</w:t>
              </w:r>
            </w:smartTag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Когалым, </w:t>
            </w:r>
          </w:p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Ханты-Мансийский автономный </w:t>
            </w:r>
          </w:p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округ-Югра, Тюменская область, Россия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Юридический адрес: </w:t>
            </w:r>
          </w:p>
        </w:tc>
      </w:tr>
      <w:tr w:rsidR="00E750B6" w:rsidRPr="00E750B6" w:rsidTr="00E750B6">
        <w:trPr>
          <w:trHeight w:val="1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Фактический адрес: 628481 ул. Дружбы Народов, д.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E750B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7, г</w:t>
              </w:r>
            </w:smartTag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Когалым, </w:t>
            </w:r>
          </w:p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Ханты-Мансийский автономный </w:t>
            </w:r>
          </w:p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округ-Югра, Тюменская область, Россия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Фактический адрес: </w:t>
            </w:r>
          </w:p>
        </w:tc>
      </w:tr>
      <w:tr w:rsidR="00E750B6" w:rsidRPr="00E750B6" w:rsidTr="00E750B6">
        <w:trPr>
          <w:trHeight w:val="3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ИНН  8608000104  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Платёжные реквизиты:</w:t>
            </w:r>
          </w:p>
        </w:tc>
      </w:tr>
      <w:tr w:rsidR="00E750B6" w:rsidRPr="00E750B6" w:rsidTr="00E750B6">
        <w:trPr>
          <w:trHeight w:val="3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  860801001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50B6" w:rsidRPr="00E750B6" w:rsidTr="00E750B6">
        <w:trPr>
          <w:trHeight w:val="29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1028601443892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50B6" w:rsidRPr="00E750B6" w:rsidTr="00E750B6">
        <w:trPr>
          <w:trHeight w:val="3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р/с  40204810200000000029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50B6" w:rsidRPr="00E750B6" w:rsidTr="00E750B6">
        <w:trPr>
          <w:trHeight w:val="6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банка: РКЦ Ханты-Мансийск г. Ханты-Мансийск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50B6" w:rsidRPr="00E750B6" w:rsidTr="00E750B6">
        <w:trPr>
          <w:trHeight w:val="3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047</w:t>
            </w: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162000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50B6" w:rsidRPr="00E750B6" w:rsidTr="00E750B6">
        <w:trPr>
          <w:trHeight w:val="12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Получатель: УФК по Ханты-Мансийскому автономному округу - Югре (Комитет финансов г. Когалыма, Администрация города Когалыма), л/с 02873030510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50B6" w:rsidRPr="00E750B6" w:rsidTr="00E750B6">
        <w:trPr>
          <w:trHeight w:val="9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города Когалыма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</w:t>
            </w:r>
          </w:p>
        </w:tc>
      </w:tr>
      <w:tr w:rsidR="00E750B6" w:rsidRPr="00E750B6" w:rsidTr="00E750B6">
        <w:trPr>
          <w:trHeight w:val="6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_____________/___________</w:t>
            </w:r>
          </w:p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 xml:space="preserve">          (подпись)          (ФИО)</w:t>
            </w:r>
          </w:p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_____________/________</w:t>
            </w:r>
          </w:p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(подпись)          (ФИО)</w:t>
            </w:r>
          </w:p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соглашению № _____ 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«__»_________ 20 ___ г.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результативности выполнения муниципальной работы «Организация и проведение официальных физкультурных (физкультурно-оздоровительных) мероприятий» получателю (получателям) субсидии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</w:t>
      </w: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 мероприятия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</w:p>
    <w:p w:rsidR="00E750B6" w:rsidRPr="00E750B6" w:rsidRDefault="00E750B6" w:rsidP="00E750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выполнения муниципальной работы: с «___» ___________по «___»___________ 20___ года.</w:t>
      </w:r>
    </w:p>
    <w:p w:rsidR="00E750B6" w:rsidRPr="00E750B6" w:rsidRDefault="00E750B6" w:rsidP="00E750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квалифицированных судей к проведению мероприятия в количестве 2 (двух) человек.</w:t>
      </w:r>
    </w:p>
    <w:p w:rsidR="00E750B6" w:rsidRPr="00E750B6" w:rsidRDefault="00E750B6" w:rsidP="00E750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Медицинское сопровождение оказывается в соответствии с приказом Минздрава России от 01.03.2016 №134-Н.</w:t>
      </w:r>
    </w:p>
    <w:p w:rsidR="00E750B6" w:rsidRPr="00E750B6" w:rsidRDefault="00E750B6" w:rsidP="00E750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безопасности осуществляется в соответствии с постановлением Правительства РФ от 18.04.2014 №353.</w:t>
      </w:r>
    </w:p>
    <w:p w:rsidR="00E750B6" w:rsidRPr="00E750B6" w:rsidRDefault="00E750B6" w:rsidP="00E750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Награждение победителей и призеров осуществляется согласно Положения о проведении физкультурного (физкультурно-оздоровительного) мероприятия.</w:t>
      </w:r>
    </w:p>
    <w:p w:rsidR="00E750B6" w:rsidRPr="00E750B6" w:rsidRDefault="00E750B6" w:rsidP="00E750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Охват участников не менее 20 человек.</w:t>
      </w: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  <w:t>Приложение 2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соглашению № _____ 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«__»_________ 20 ___ г.</w:t>
      </w:r>
    </w:p>
    <w:p w:rsidR="00E750B6" w:rsidRPr="00E750B6" w:rsidRDefault="00E750B6" w:rsidP="00E750B6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750B6" w:rsidRPr="00E750B6" w:rsidRDefault="00E750B6" w:rsidP="00E75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План-график перечисления из бюджета города Когалыма субсидий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некоммерческим организациям, не являющимся государственными (муниципальными) учреждениями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</w:t>
      </w:r>
    </w:p>
    <w:p w:rsidR="00E750B6" w:rsidRPr="00E750B6" w:rsidRDefault="00E750B6" w:rsidP="00E750B6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3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128"/>
        <w:gridCol w:w="2277"/>
        <w:gridCol w:w="1781"/>
      </w:tblGrid>
      <w:tr w:rsidR="00E750B6" w:rsidRPr="00E750B6" w:rsidTr="00E750B6">
        <w:trPr>
          <w:trHeight w:val="338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№,п</w:t>
            </w: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hanging="6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перечисления субсидии (руб.)</w:t>
            </w:r>
          </w:p>
        </w:tc>
      </w:tr>
      <w:tr w:rsidR="00E750B6" w:rsidRPr="00E750B6" w:rsidTr="00E750B6">
        <w:trPr>
          <w:trHeight w:val="338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6" w:rsidRPr="00E750B6" w:rsidRDefault="00E750B6" w:rsidP="00E750B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открытый турнир по боксу памяти директора ООО «Виктория» А.А. </w:t>
            </w:r>
            <w:proofErr w:type="spellStart"/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Плескача</w:t>
            </w:r>
            <w:proofErr w:type="spellEnd"/>
          </w:p>
        </w:tc>
        <w:tc>
          <w:tcPr>
            <w:tcW w:w="1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_____ 2018 года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137 926</w:t>
            </w:r>
          </w:p>
        </w:tc>
      </w:tr>
      <w:tr w:rsidR="00E750B6" w:rsidRPr="00E750B6" w:rsidTr="00E750B6">
        <w:trPr>
          <w:trHeight w:val="338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6" w:rsidRPr="00E750B6" w:rsidRDefault="00E750B6" w:rsidP="00E750B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кубок главы города Когалыма по хоккею с шайбой среди юношей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112 174</w:t>
            </w:r>
          </w:p>
        </w:tc>
      </w:tr>
    </w:tbl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соглашению № _____ 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«__»_________ 20 ___ г.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Итоговый отчёт </w:t>
      </w: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достижении значений показателей результативности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работы «Организация и проведение официальных физкультурных (физкультурно-оздоровительных) мероприятий»</w:t>
      </w: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0B6" w:rsidRPr="00E750B6" w:rsidRDefault="00E750B6" w:rsidP="00B847B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получателя субсидий </w:t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E750B6" w:rsidRPr="00E750B6" w:rsidRDefault="00E750B6" w:rsidP="00B847B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 мероприятия</w:t>
      </w:r>
    </w:p>
    <w:p w:rsidR="00E750B6" w:rsidRPr="00E750B6" w:rsidRDefault="00E750B6" w:rsidP="00B84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</w:p>
    <w:p w:rsidR="00E750B6" w:rsidRPr="00E750B6" w:rsidRDefault="00E750B6" w:rsidP="00B847B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выполнения муниципальной работы: </w:t>
      </w:r>
    </w:p>
    <w:p w:rsidR="00E750B6" w:rsidRPr="00E750B6" w:rsidRDefault="00E750B6" w:rsidP="00B84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________________________________________.</w:t>
      </w:r>
    </w:p>
    <w:p w:rsidR="00E750B6" w:rsidRPr="00E750B6" w:rsidRDefault="00E750B6" w:rsidP="00B847B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выполнения муниципальной работы: с «___» ___________по «___»___________ 20___ года.</w:t>
      </w:r>
    </w:p>
    <w:p w:rsidR="00E750B6" w:rsidRPr="00E750B6" w:rsidRDefault="00E750B6" w:rsidP="00B847B1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судейской коллегии, обслуживавшей соревнования, входило судей: всесоюзной категории ______чел., республиканской категории_______ чел., 1 категории _____ чел., 2 категории _______чел., 3 категории _______чел..</w:t>
      </w:r>
    </w:p>
    <w:p w:rsidR="00E750B6" w:rsidRPr="00E750B6" w:rsidRDefault="00E750B6" w:rsidP="00B84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____________чел.</w:t>
      </w:r>
    </w:p>
    <w:p w:rsidR="00E750B6" w:rsidRPr="00E750B6" w:rsidRDefault="00E750B6" w:rsidP="00B847B1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Медицинский контроль и врачебная помощь ___________________________________________________</w:t>
      </w:r>
      <w:r w:rsidR="00B847B1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E750B6" w:rsidRPr="00E750B6" w:rsidRDefault="00E750B6" w:rsidP="00B8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E750B6" w:rsidRPr="00B847B1" w:rsidRDefault="00E750B6" w:rsidP="00873E0E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7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безопасности участников и зрителей_______________________________________________________________________________________________________________________________</w:t>
      </w:r>
    </w:p>
    <w:p w:rsidR="00E750B6" w:rsidRPr="00E750B6" w:rsidRDefault="00E750B6" w:rsidP="00B847B1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участников _______ человек, из них юноши ___________чел. и девушки ________чел.</w:t>
      </w:r>
    </w:p>
    <w:p w:rsidR="00E750B6" w:rsidRPr="00E750B6" w:rsidRDefault="00E750B6" w:rsidP="00B847B1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Команды, занявшие призовые места ________________________ _________________________________________________________________________________________________________________________________________________________________________________________________</w:t>
      </w:r>
      <w:r w:rsidR="00B847B1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E750B6" w:rsidRPr="00E750B6" w:rsidRDefault="00E750B6" w:rsidP="00B84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занявшие призовые места (при большом количестве дается приложением):</w:t>
      </w:r>
    </w:p>
    <w:p w:rsidR="00E750B6" w:rsidRPr="00E750B6" w:rsidRDefault="00E750B6" w:rsidP="00B8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750B6" w:rsidRPr="00E750B6" w:rsidRDefault="00E750B6" w:rsidP="00B84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B84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отчёту прилагаются:</w:t>
      </w:r>
    </w:p>
    <w:p w:rsidR="00E750B6" w:rsidRPr="00E750B6" w:rsidRDefault="00E750B6" w:rsidP="00B847B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Фотографии в электронном виде.</w:t>
      </w:r>
    </w:p>
    <w:p w:rsidR="00E750B6" w:rsidRPr="00E750B6" w:rsidRDefault="00E750B6" w:rsidP="00B847B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информационно-рекламных материалов, размещённых в СМИ и информационно-телекоммуникационной сети Интернет</w:t>
      </w:r>
      <w:r w:rsidRPr="00E750B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отражающие ход и/или итоги выполнения муниципальной работы.</w:t>
      </w:r>
    </w:p>
    <w:p w:rsidR="00E750B6" w:rsidRPr="00E750B6" w:rsidRDefault="00E750B6" w:rsidP="00E750B6">
      <w:pPr>
        <w:numPr>
          <w:ilvl w:val="0"/>
          <w:numId w:val="12"/>
        </w:num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Другая информация, имеющая отношение к выполнению муниципальной работы, которая имеется в распоряжении Исполнителя.</w:t>
      </w:r>
    </w:p>
    <w:p w:rsidR="00E750B6" w:rsidRPr="00E750B6" w:rsidRDefault="00E750B6" w:rsidP="00E750B6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Отчёт представляется в </w:t>
      </w:r>
      <w:r w:rsidR="00793AD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экземпляр</w:t>
      </w:r>
      <w:r w:rsidR="00793ADD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печатном варианте.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65"/>
        <w:gridCol w:w="2382"/>
        <w:gridCol w:w="2110"/>
        <w:gridCol w:w="2946"/>
      </w:tblGrid>
      <w:tr w:rsidR="00E750B6" w:rsidRPr="00E750B6" w:rsidTr="00793ADD">
        <w:tc>
          <w:tcPr>
            <w:tcW w:w="869" w:type="pct"/>
            <w:vMerge w:val="restart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Получатель субсидий:</w:t>
            </w:r>
          </w:p>
        </w:tc>
        <w:tc>
          <w:tcPr>
            <w:tcW w:w="1323" w:type="pct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</w:tc>
        <w:tc>
          <w:tcPr>
            <w:tcW w:w="1172" w:type="pct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1636" w:type="pct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</w:tc>
      </w:tr>
      <w:tr w:rsidR="00E750B6" w:rsidRPr="00E750B6" w:rsidTr="00793ADD">
        <w:tc>
          <w:tcPr>
            <w:tcW w:w="0" w:type="auto"/>
            <w:vMerge/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3" w:type="pct"/>
            <w:hideMark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 руководителя организации</w:t>
            </w:r>
          </w:p>
        </w:tc>
        <w:tc>
          <w:tcPr>
            <w:tcW w:w="1172" w:type="pct"/>
            <w:hideMark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1636" w:type="pct"/>
            <w:hideMark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ФИО (полностью)</w:t>
            </w:r>
          </w:p>
        </w:tc>
      </w:tr>
      <w:tr w:rsidR="00793ADD" w:rsidRPr="00E750B6" w:rsidTr="00793ADD">
        <w:tc>
          <w:tcPr>
            <w:tcW w:w="0" w:type="auto"/>
            <w:vAlign w:val="center"/>
          </w:tcPr>
          <w:p w:rsidR="00793ADD" w:rsidRPr="00E750B6" w:rsidRDefault="00793ADD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3" w:type="pct"/>
          </w:tcPr>
          <w:p w:rsidR="00793ADD" w:rsidRPr="00E750B6" w:rsidRDefault="00793ADD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pct"/>
          </w:tcPr>
          <w:p w:rsidR="00793ADD" w:rsidRPr="00E750B6" w:rsidRDefault="00793ADD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6" w:type="pct"/>
          </w:tcPr>
          <w:p w:rsidR="00793ADD" w:rsidRPr="00E750B6" w:rsidRDefault="00793ADD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ADD" w:rsidRPr="00E750B6" w:rsidTr="00793ADD">
        <w:tc>
          <w:tcPr>
            <w:tcW w:w="0" w:type="auto"/>
            <w:vMerge w:val="restart"/>
          </w:tcPr>
          <w:p w:rsidR="00793ADD" w:rsidRPr="00E750B6" w:rsidRDefault="00793ADD" w:rsidP="0079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о принятии отчета</w:t>
            </w: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323" w:type="pct"/>
            <w:vAlign w:val="bottom"/>
          </w:tcPr>
          <w:p w:rsidR="00793ADD" w:rsidRPr="00E750B6" w:rsidRDefault="00793ADD" w:rsidP="0079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</w:tc>
        <w:tc>
          <w:tcPr>
            <w:tcW w:w="1172" w:type="pct"/>
            <w:vAlign w:val="bottom"/>
          </w:tcPr>
          <w:p w:rsidR="00793ADD" w:rsidRPr="00E750B6" w:rsidRDefault="00793ADD" w:rsidP="0079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1636" w:type="pct"/>
            <w:vAlign w:val="bottom"/>
          </w:tcPr>
          <w:p w:rsidR="00793ADD" w:rsidRPr="00E750B6" w:rsidRDefault="00793ADD" w:rsidP="0079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</w:tc>
      </w:tr>
      <w:tr w:rsidR="00793ADD" w:rsidRPr="00E750B6" w:rsidTr="00793ADD">
        <w:tc>
          <w:tcPr>
            <w:tcW w:w="0" w:type="auto"/>
            <w:vMerge/>
            <w:vAlign w:val="center"/>
          </w:tcPr>
          <w:p w:rsidR="00793ADD" w:rsidRPr="00E750B6" w:rsidRDefault="00793ADD" w:rsidP="0079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3" w:type="pct"/>
          </w:tcPr>
          <w:p w:rsidR="00793ADD" w:rsidRPr="00E750B6" w:rsidRDefault="00793ADD" w:rsidP="0079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 руководителя организации</w:t>
            </w:r>
          </w:p>
        </w:tc>
        <w:tc>
          <w:tcPr>
            <w:tcW w:w="1172" w:type="pct"/>
          </w:tcPr>
          <w:p w:rsidR="00793ADD" w:rsidRPr="00E750B6" w:rsidRDefault="00793ADD" w:rsidP="0079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  <w:p w:rsidR="00793ADD" w:rsidRPr="00E750B6" w:rsidRDefault="00793ADD" w:rsidP="0079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1636" w:type="pct"/>
          </w:tcPr>
          <w:p w:rsidR="00793ADD" w:rsidRPr="00E750B6" w:rsidRDefault="00793ADD" w:rsidP="0079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ФИО (полностью)</w:t>
            </w:r>
          </w:p>
        </w:tc>
      </w:tr>
      <w:tr w:rsidR="00793ADD" w:rsidRPr="00E750B6" w:rsidTr="00793ADD">
        <w:tc>
          <w:tcPr>
            <w:tcW w:w="869" w:type="pct"/>
          </w:tcPr>
          <w:p w:rsidR="00793ADD" w:rsidRPr="00E750B6" w:rsidRDefault="00793ADD" w:rsidP="0079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3" w:type="pct"/>
          </w:tcPr>
          <w:p w:rsidR="00793ADD" w:rsidRPr="00E750B6" w:rsidRDefault="00793ADD" w:rsidP="0079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pct"/>
          </w:tcPr>
          <w:p w:rsidR="00793ADD" w:rsidRPr="00E750B6" w:rsidRDefault="00793ADD" w:rsidP="0079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6" w:type="pct"/>
          </w:tcPr>
          <w:p w:rsidR="00793ADD" w:rsidRPr="00E750B6" w:rsidRDefault="00793ADD" w:rsidP="00793AD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ADD" w:rsidRPr="00E750B6" w:rsidRDefault="00793ADD" w:rsidP="00793AD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_____________20__ г.</w:t>
            </w:r>
          </w:p>
          <w:p w:rsidR="00793ADD" w:rsidRPr="00E750B6" w:rsidRDefault="00793ADD" w:rsidP="0079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(дата)</w:t>
            </w:r>
          </w:p>
        </w:tc>
      </w:tr>
    </w:tbl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4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соглашению № _____ 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«__»_________ 20 ___ г.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E750B6" w:rsidRPr="00E750B6" w:rsidRDefault="00E750B6" w:rsidP="00E75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Отчёт о целевом использовании средств из бюджета города Когалыма субсидий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некоммерческим организациям, не являющимся государственными (муниципальными) учреждениями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</w:t>
      </w:r>
    </w:p>
    <w:p w:rsidR="00E750B6" w:rsidRPr="00E750B6" w:rsidRDefault="00E750B6" w:rsidP="00E750B6">
      <w:pPr>
        <w:widowControl w:val="0"/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50B6" w:rsidRPr="00E750B6" w:rsidRDefault="00E750B6" w:rsidP="00E750B6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получателя субсидий ______________________________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 и тематическая направленность программы (проекта)</w:t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E750B6" w:rsidRPr="00E750B6" w:rsidRDefault="00E750B6" w:rsidP="00E750B6">
      <w:pPr>
        <w:widowControl w:val="0"/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выполнения муниципальной работы: с «___» ___________по «___»___________ 20___ года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рубль (с точностью до второго десятичного знака)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3489"/>
        <w:gridCol w:w="2379"/>
        <w:gridCol w:w="2379"/>
      </w:tblGrid>
      <w:tr w:rsidR="00E750B6" w:rsidRPr="00E750B6" w:rsidTr="00E750B6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Направления расходования средств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средств по смете (тыс. руб.)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Фактические расходы (тыс. руб.)</w:t>
            </w:r>
          </w:p>
        </w:tc>
      </w:tr>
      <w:tr w:rsidR="00E750B6" w:rsidRPr="00E750B6" w:rsidTr="00E750B6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50B6" w:rsidRPr="00E750B6" w:rsidTr="00E750B6">
        <w:tc>
          <w:tcPr>
            <w:tcW w:w="2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8"/>
        <w:gridCol w:w="2632"/>
        <w:gridCol w:w="1907"/>
        <w:gridCol w:w="2946"/>
      </w:tblGrid>
      <w:tr w:rsidR="00E750B6" w:rsidRPr="00E750B6" w:rsidTr="00E750B6">
        <w:tc>
          <w:tcPr>
            <w:tcW w:w="843" w:type="pct"/>
            <w:vMerge w:val="restart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Получатель субсидий:</w:t>
            </w:r>
          </w:p>
        </w:tc>
        <w:tc>
          <w:tcPr>
            <w:tcW w:w="1462" w:type="pct"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</w:t>
            </w:r>
          </w:p>
        </w:tc>
        <w:tc>
          <w:tcPr>
            <w:tcW w:w="1059" w:type="pct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</w:t>
            </w:r>
          </w:p>
        </w:tc>
        <w:tc>
          <w:tcPr>
            <w:tcW w:w="1636" w:type="pct"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</w:tc>
      </w:tr>
      <w:tr w:rsidR="00E750B6" w:rsidRPr="00E750B6" w:rsidTr="00E750B6">
        <w:tc>
          <w:tcPr>
            <w:tcW w:w="0" w:type="auto"/>
            <w:vMerge/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2" w:type="pct"/>
            <w:hideMark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должности руководителя организации</w:t>
            </w:r>
          </w:p>
        </w:tc>
        <w:tc>
          <w:tcPr>
            <w:tcW w:w="1059" w:type="pct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  <w:p w:rsidR="00E750B6" w:rsidRPr="00E750B6" w:rsidRDefault="00E750B6" w:rsidP="00E750B6">
            <w:pPr>
              <w:keepLine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М.П.       </w:t>
            </w: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6" w:type="pct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 xml:space="preserve">        ФИО (полностью)</w:t>
            </w:r>
          </w:p>
        </w:tc>
      </w:tr>
      <w:tr w:rsidR="00E750B6" w:rsidRPr="00E750B6" w:rsidTr="00E750B6">
        <w:tc>
          <w:tcPr>
            <w:tcW w:w="843" w:type="pct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2" w:type="pct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9" w:type="pct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6" w:type="pct"/>
            <w:hideMark/>
          </w:tcPr>
          <w:p w:rsidR="00E750B6" w:rsidRPr="00E750B6" w:rsidRDefault="00E750B6" w:rsidP="00E750B6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_____________20__ г.</w:t>
            </w: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(дата предоставления)</w:t>
            </w:r>
          </w:p>
        </w:tc>
      </w:tr>
    </w:tbl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__________________________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__________________________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____________/ ____________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(подпись)            (Ф.И.О.)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___________________20___г.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(дата принятия)</w:t>
      </w:r>
    </w:p>
    <w:p w:rsidR="00E750B6" w:rsidRDefault="00E750B6"/>
    <w:sectPr w:rsidR="00E750B6" w:rsidSect="00296F03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F03" w:rsidRDefault="00296F03" w:rsidP="00E750B6">
      <w:pPr>
        <w:spacing w:after="0" w:line="240" w:lineRule="auto"/>
      </w:pPr>
      <w:r>
        <w:separator/>
      </w:r>
    </w:p>
  </w:endnote>
  <w:endnote w:type="continuationSeparator" w:id="0">
    <w:p w:rsidR="00296F03" w:rsidRDefault="00296F03" w:rsidP="00E7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1793579"/>
      <w:docPartObj>
        <w:docPartGallery w:val="Page Numbers (Bottom of Page)"/>
        <w:docPartUnique/>
      </w:docPartObj>
    </w:sdtPr>
    <w:sdtContent>
      <w:p w:rsidR="00296F03" w:rsidRDefault="00296F03" w:rsidP="00E750B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9D7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F03" w:rsidRDefault="00296F03" w:rsidP="00E750B6">
      <w:pPr>
        <w:spacing w:after="0" w:line="240" w:lineRule="auto"/>
      </w:pPr>
      <w:r>
        <w:separator/>
      </w:r>
    </w:p>
  </w:footnote>
  <w:footnote w:type="continuationSeparator" w:id="0">
    <w:p w:rsidR="00296F03" w:rsidRDefault="00296F03" w:rsidP="00E750B6">
      <w:pPr>
        <w:spacing w:after="0" w:line="240" w:lineRule="auto"/>
      </w:pPr>
      <w:r>
        <w:continuationSeparator/>
      </w:r>
    </w:p>
  </w:footnote>
  <w:footnote w:id="1">
    <w:p w:rsidR="00296F03" w:rsidRDefault="00296F03" w:rsidP="00E750B6">
      <w:pPr>
        <w:pStyle w:val="a5"/>
      </w:pPr>
      <w:r>
        <w:rPr>
          <w:rStyle w:val="af4"/>
        </w:rPr>
        <w:footnoteRef/>
      </w:r>
      <w:r>
        <w:t xml:space="preserve"> Публикации должны сопровождаться названием издания и датой публикации, ссылкой в информационно-телекоммуникационной сети Интернет.</w:t>
      </w:r>
    </w:p>
    <w:p w:rsidR="00296F03" w:rsidRDefault="00296F03" w:rsidP="00E750B6">
      <w:pPr>
        <w:pStyle w:val="a5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59E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9700CD"/>
    <w:multiLevelType w:val="multilevel"/>
    <w:tmpl w:val="30101DE2"/>
    <w:lvl w:ilvl="0">
      <w:start w:val="1"/>
      <w:numFmt w:val="decimal"/>
      <w:lvlText w:val="%1."/>
      <w:lvlJc w:val="left"/>
      <w:pPr>
        <w:ind w:left="1909" w:hanging="1200"/>
      </w:pPr>
    </w:lvl>
    <w:lvl w:ilvl="1">
      <w:start w:val="2"/>
      <w:numFmt w:val="decimal"/>
      <w:isLgl/>
      <w:lvlText w:val="%1.%2."/>
      <w:lvlJc w:val="left"/>
      <w:pPr>
        <w:ind w:left="1864" w:hanging="1155"/>
      </w:pPr>
    </w:lvl>
    <w:lvl w:ilvl="2">
      <w:start w:val="5"/>
      <w:numFmt w:val="decimal"/>
      <w:isLgl/>
      <w:lvlText w:val="%1.%2.%3."/>
      <w:lvlJc w:val="left"/>
      <w:pPr>
        <w:ind w:left="1864" w:hanging="1155"/>
      </w:pPr>
    </w:lvl>
    <w:lvl w:ilvl="3">
      <w:start w:val="1"/>
      <w:numFmt w:val="decimal"/>
      <w:isLgl/>
      <w:lvlText w:val="%1.%2.%3.%4."/>
      <w:lvlJc w:val="left"/>
      <w:pPr>
        <w:ind w:left="1864" w:hanging="1155"/>
      </w:pPr>
    </w:lvl>
    <w:lvl w:ilvl="4">
      <w:start w:val="1"/>
      <w:numFmt w:val="decimal"/>
      <w:isLgl/>
      <w:lvlText w:val="%1.%2.%3.%4.%5."/>
      <w:lvlJc w:val="left"/>
      <w:pPr>
        <w:ind w:left="1864" w:hanging="1155"/>
      </w:pPr>
    </w:lvl>
    <w:lvl w:ilvl="5">
      <w:start w:val="1"/>
      <w:numFmt w:val="decimal"/>
      <w:isLgl/>
      <w:lvlText w:val="%1.%2.%3.%4.%5.%6."/>
      <w:lvlJc w:val="left"/>
      <w:pPr>
        <w:ind w:left="1864" w:hanging="1155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33A0E7C"/>
    <w:multiLevelType w:val="hybridMultilevel"/>
    <w:tmpl w:val="6054F2E4"/>
    <w:lvl w:ilvl="0" w:tplc="AC804A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DD0C3C"/>
    <w:multiLevelType w:val="multilevel"/>
    <w:tmpl w:val="83363F94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7"/>
      <w:numFmt w:val="decimal"/>
      <w:isLgl/>
      <w:lvlText w:val="%1.%2."/>
      <w:lvlJc w:val="left"/>
      <w:pPr>
        <w:ind w:left="3981" w:hanging="720"/>
      </w:pPr>
    </w:lvl>
    <w:lvl w:ilvl="2">
      <w:start w:val="2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4341" w:hanging="1080"/>
      </w:pPr>
    </w:lvl>
    <w:lvl w:ilvl="4">
      <w:start w:val="1"/>
      <w:numFmt w:val="decimal"/>
      <w:isLgl/>
      <w:lvlText w:val="%1.%2.%3.%4.%5."/>
      <w:lvlJc w:val="left"/>
      <w:pPr>
        <w:ind w:left="4341" w:hanging="1080"/>
      </w:pPr>
    </w:lvl>
    <w:lvl w:ilvl="5">
      <w:start w:val="1"/>
      <w:numFmt w:val="decimal"/>
      <w:isLgl/>
      <w:lvlText w:val="%1.%2.%3.%4.%5.%6."/>
      <w:lvlJc w:val="left"/>
      <w:pPr>
        <w:ind w:left="4701" w:hanging="1440"/>
      </w:pPr>
    </w:lvl>
    <w:lvl w:ilvl="6">
      <w:start w:val="1"/>
      <w:numFmt w:val="decimal"/>
      <w:isLgl/>
      <w:lvlText w:val="%1.%2.%3.%4.%5.%6.%7."/>
      <w:lvlJc w:val="left"/>
      <w:pPr>
        <w:ind w:left="4701" w:hanging="1440"/>
      </w:p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</w:lvl>
  </w:abstractNum>
  <w:abstractNum w:abstractNumId="5" w15:restartNumberingAfterBreak="0">
    <w:nsid w:val="3FDA5598"/>
    <w:multiLevelType w:val="multilevel"/>
    <w:tmpl w:val="5A68BE5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 w15:restartNumberingAfterBreak="0">
    <w:nsid w:val="416049F8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F72C4"/>
    <w:multiLevelType w:val="multilevel"/>
    <w:tmpl w:val="815ABF7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67027F67"/>
    <w:multiLevelType w:val="multilevel"/>
    <w:tmpl w:val="C4C67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 w15:restartNumberingAfterBreak="0">
    <w:nsid w:val="689A3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C82"/>
    <w:rsid w:val="00000C82"/>
    <w:rsid w:val="000409D7"/>
    <w:rsid w:val="001A5E60"/>
    <w:rsid w:val="00296F03"/>
    <w:rsid w:val="002C1700"/>
    <w:rsid w:val="002D07E5"/>
    <w:rsid w:val="002F31E1"/>
    <w:rsid w:val="00315C8B"/>
    <w:rsid w:val="005E4747"/>
    <w:rsid w:val="0060496C"/>
    <w:rsid w:val="0075757E"/>
    <w:rsid w:val="00793ADD"/>
    <w:rsid w:val="00835F58"/>
    <w:rsid w:val="00873E0E"/>
    <w:rsid w:val="00AC73D8"/>
    <w:rsid w:val="00B37C18"/>
    <w:rsid w:val="00B847B1"/>
    <w:rsid w:val="00DA0B21"/>
    <w:rsid w:val="00E7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272C85A-1981-47FC-A03B-9A533740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21"/>
  </w:style>
  <w:style w:type="paragraph" w:styleId="10">
    <w:name w:val="heading 1"/>
    <w:basedOn w:val="a"/>
    <w:next w:val="a"/>
    <w:link w:val="11"/>
    <w:uiPriority w:val="9"/>
    <w:qFormat/>
    <w:rsid w:val="00E750B6"/>
    <w:pPr>
      <w:keepNext/>
      <w:widowControl w:val="0"/>
      <w:spacing w:before="280"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750B6"/>
    <w:pPr>
      <w:keepNext/>
      <w:widowControl w:val="0"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0B6"/>
    <w:pPr>
      <w:keepNext/>
      <w:widowControl w:val="0"/>
      <w:spacing w:after="0" w:line="240" w:lineRule="auto"/>
      <w:ind w:left="40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0B6"/>
    <w:pPr>
      <w:keepNext/>
      <w:widowControl w:val="0"/>
      <w:spacing w:before="320"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50B6"/>
    <w:pPr>
      <w:keepNext/>
      <w:spacing w:before="480" w:after="0" w:line="240" w:lineRule="auto"/>
      <w:ind w:left="4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50B6"/>
    <w:pPr>
      <w:keepNext/>
      <w:spacing w:after="0" w:line="420" w:lineRule="auto"/>
      <w:ind w:left="1416" w:firstLine="708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50B6"/>
    <w:pPr>
      <w:keepNext/>
      <w:spacing w:after="0" w:line="240" w:lineRule="auto"/>
      <w:ind w:left="708" w:right="200" w:firstLine="708"/>
      <w:jc w:val="center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50B6"/>
    <w:pPr>
      <w:keepNext/>
      <w:spacing w:after="0" w:line="240" w:lineRule="auto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50B6"/>
    <w:pPr>
      <w:keepNext/>
      <w:tabs>
        <w:tab w:val="num" w:pos="360"/>
      </w:tabs>
      <w:spacing w:after="0" w:line="240" w:lineRule="auto"/>
      <w:jc w:val="center"/>
      <w:outlineLvl w:val="8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750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E750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0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50B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50B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750B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750B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750B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750B6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750B6"/>
  </w:style>
  <w:style w:type="character" w:styleId="a3">
    <w:name w:val="Hyperlink"/>
    <w:uiPriority w:val="99"/>
    <w:semiHidden/>
    <w:unhideWhenUsed/>
    <w:rsid w:val="00E750B6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750B6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E7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7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75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750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E750B6"/>
    <w:pPr>
      <w:widowControl w:val="0"/>
      <w:tabs>
        <w:tab w:val="center" w:pos="4677"/>
        <w:tab w:val="right" w:pos="9355"/>
      </w:tabs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2">
    <w:name w:val="List Number 2"/>
    <w:basedOn w:val="a"/>
    <w:uiPriority w:val="99"/>
    <w:semiHidden/>
    <w:unhideWhenUsed/>
    <w:rsid w:val="00E750B6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750B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750B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750B6"/>
    <w:pPr>
      <w:widowControl w:val="0"/>
      <w:spacing w:after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750B6"/>
    <w:pPr>
      <w:widowControl w:val="0"/>
      <w:spacing w:before="100" w:after="0" w:line="240" w:lineRule="auto"/>
      <w:ind w:right="20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5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E750B6"/>
    <w:pPr>
      <w:widowControl w:val="0"/>
      <w:spacing w:after="0" w:line="218" w:lineRule="auto"/>
      <w:ind w:firstLine="3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750B6"/>
    <w:pPr>
      <w:widowControl w:val="0"/>
      <w:spacing w:after="0"/>
      <w:ind w:left="567" w:hanging="56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75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uiPriority w:val="99"/>
    <w:semiHidden/>
    <w:unhideWhenUsed/>
    <w:rsid w:val="00E750B6"/>
    <w:pPr>
      <w:widowControl w:val="0"/>
      <w:spacing w:after="0" w:line="218" w:lineRule="auto"/>
      <w:ind w:left="800" w:right="8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750B6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50B6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styleId="af2">
    <w:name w:val="List Paragraph"/>
    <w:basedOn w:val="a"/>
    <w:uiPriority w:val="34"/>
    <w:qFormat/>
    <w:rsid w:val="00E750B6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7">
    <w:name w:val="Знак2"/>
    <w:basedOn w:val="a"/>
    <w:uiPriority w:val="99"/>
    <w:semiHidden/>
    <w:rsid w:val="00E750B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semiHidden/>
    <w:rsid w:val="00E75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uiPriority w:val="99"/>
    <w:semiHidden/>
    <w:rsid w:val="00E750B6"/>
    <w:pPr>
      <w:widowControl w:val="0"/>
      <w:spacing w:before="220" w:after="0" w:line="338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FR2">
    <w:name w:val="FR2"/>
    <w:uiPriority w:val="99"/>
    <w:semiHidden/>
    <w:rsid w:val="00E750B6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тиль1"/>
    <w:basedOn w:val="a"/>
    <w:uiPriority w:val="99"/>
    <w:semiHidden/>
    <w:rsid w:val="00E750B6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2"/>
    <w:uiPriority w:val="99"/>
    <w:semiHidden/>
    <w:rsid w:val="00E750B6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customStyle="1" w:styleId="35">
    <w:name w:val="Стиль3"/>
    <w:basedOn w:val="25"/>
    <w:uiPriority w:val="99"/>
    <w:semiHidden/>
    <w:rsid w:val="00E750B6"/>
    <w:pPr>
      <w:tabs>
        <w:tab w:val="num" w:pos="2160"/>
      </w:tabs>
      <w:adjustRightInd w:val="0"/>
      <w:spacing w:line="240" w:lineRule="auto"/>
      <w:ind w:left="2160" w:hanging="180"/>
    </w:pPr>
    <w:rPr>
      <w:sz w:val="24"/>
    </w:rPr>
  </w:style>
  <w:style w:type="paragraph" w:customStyle="1" w:styleId="2-11">
    <w:name w:val="содержание2-11"/>
    <w:basedOn w:val="a"/>
    <w:uiPriority w:val="99"/>
    <w:semiHidden/>
    <w:rsid w:val="00E750B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semiHidden/>
    <w:rsid w:val="00E750B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">
    <w:name w:val="HeadDoc"/>
    <w:uiPriority w:val="99"/>
    <w:semiHidden/>
    <w:rsid w:val="00E750B6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a"/>
    <w:rsid w:val="00E750B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zg1">
    <w:name w:val="zg1"/>
    <w:basedOn w:val="a"/>
    <w:next w:val="zg2"/>
    <w:uiPriority w:val="99"/>
    <w:semiHidden/>
    <w:rsid w:val="00E750B6"/>
    <w:pPr>
      <w:keepNext/>
      <w:tabs>
        <w:tab w:val="num" w:pos="720"/>
      </w:tabs>
      <w:spacing w:before="240"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71">
    <w:name w:val="заголовок 7"/>
    <w:basedOn w:val="a"/>
    <w:next w:val="a"/>
    <w:uiPriority w:val="99"/>
    <w:semiHidden/>
    <w:rsid w:val="00E750B6"/>
    <w:pPr>
      <w:keepNext/>
      <w:widowControl w:val="0"/>
      <w:tabs>
        <w:tab w:val="left" w:pos="147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semiHidden/>
    <w:rsid w:val="00E750B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E750B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semiHidden/>
    <w:rsid w:val="00E750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semiHidden/>
    <w:rsid w:val="00E750B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E75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"/>
    <w:basedOn w:val="a"/>
    <w:uiPriority w:val="99"/>
    <w:semiHidden/>
    <w:rsid w:val="00E750B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1"/>
    <w:basedOn w:val="a"/>
    <w:uiPriority w:val="99"/>
    <w:semiHidden/>
    <w:rsid w:val="00E750B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Обычный1"/>
    <w:uiPriority w:val="99"/>
    <w:semiHidden/>
    <w:rsid w:val="00E750B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semiHidden/>
    <w:rsid w:val="00E750B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1">
    <w:name w:val="Body Text 21"/>
    <w:basedOn w:val="a"/>
    <w:uiPriority w:val="99"/>
    <w:semiHidden/>
    <w:rsid w:val="00E750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3">
    <w:name w:val="Body Text 23"/>
    <w:basedOn w:val="a"/>
    <w:uiPriority w:val="99"/>
    <w:semiHidden/>
    <w:rsid w:val="00E750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semiHidden/>
    <w:rsid w:val="00E750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uiPriority w:val="99"/>
    <w:semiHidden/>
    <w:rsid w:val="00E750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"/>
    <w:uiPriority w:val="99"/>
    <w:semiHidden/>
    <w:rsid w:val="00E750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western">
    <w:name w:val="western"/>
    <w:basedOn w:val="a"/>
    <w:uiPriority w:val="99"/>
    <w:semiHidden/>
    <w:rsid w:val="00E7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uiPriority w:val="99"/>
    <w:semiHidden/>
    <w:unhideWhenUsed/>
    <w:rsid w:val="00E750B6"/>
    <w:rPr>
      <w:vertAlign w:val="superscript"/>
    </w:rPr>
  </w:style>
  <w:style w:type="character" w:styleId="af5">
    <w:name w:val="line number"/>
    <w:uiPriority w:val="99"/>
    <w:semiHidden/>
    <w:unhideWhenUsed/>
    <w:rsid w:val="00E750B6"/>
    <w:rPr>
      <w:rFonts w:ascii="Times New Roman" w:hAnsi="Times New Roman" w:cs="Times New Roman" w:hint="default"/>
    </w:rPr>
  </w:style>
  <w:style w:type="character" w:styleId="af6">
    <w:name w:val="page number"/>
    <w:uiPriority w:val="99"/>
    <w:semiHidden/>
    <w:unhideWhenUsed/>
    <w:rsid w:val="00E750B6"/>
    <w:rPr>
      <w:rFonts w:ascii="Times New Roman" w:hAnsi="Times New Roman" w:cs="Times New Roman" w:hint="default"/>
    </w:rPr>
  </w:style>
  <w:style w:type="character" w:customStyle="1" w:styleId="FontStyle15">
    <w:name w:val="Font Style15"/>
    <w:uiPriority w:val="99"/>
    <w:rsid w:val="00E750B6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E750B6"/>
  </w:style>
  <w:style w:type="character" w:customStyle="1" w:styleId="pagefont">
    <w:name w:val="pagefont"/>
    <w:basedOn w:val="a0"/>
    <w:rsid w:val="00E750B6"/>
  </w:style>
  <w:style w:type="table" w:styleId="af7">
    <w:name w:val="Table Grid"/>
    <w:basedOn w:val="a1"/>
    <w:uiPriority w:val="99"/>
    <w:rsid w:val="00E7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E750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&#1055;&#1088;&#1086;&#1092;&#1080;&#1083;&#1100;%20&#1085;&#1077;%20&#1091;&#1076;&#1072;&#1083;&#1103;&#1090;&#1100;\&#1044;&#1086;&#1082;&#1091;&#1084;&#1077;&#1085;&#1090;&#1099;\&#1050;&#1088;&#1102;&#1082;&#1086;&#1074;%20&#1057;.&#1040;\&#1055;&#1086;&#1089;&#1090;&#1072;&#1085;&#1086;&#1074;&#1083;&#1077;&#1085;&#1080;&#1103;\2018\&#1053;&#1050;&#1054;\&#1055;&#1086;&#1089;&#1090;&#1072;&#1085;&#1086;&#1074;&#1083;&#1077;&#1085;&#1080;&#1077;%20&#1053;&#1050;&#1054;%20&#1089;&#1087;&#1086;&#1088;&#1090;.docx" TargetMode="External"/><Relationship Id="rId18" Type="http://schemas.openxmlformats.org/officeDocument/2006/relationships/hyperlink" Target="http://www.admkogalym.ru" TargetMode="External"/><Relationship Id="rId26" Type="http://schemas.openxmlformats.org/officeDocument/2006/relationships/hyperlink" Target="consultantplus://offline/ref=A555230333D315766D4061911052E78EADB835B3E9B2348CE400991D06P5uE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kogalym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admkogalym.ru" TargetMode="External"/><Relationship Id="rId25" Type="http://schemas.openxmlformats.org/officeDocument/2006/relationships/hyperlink" Target="file:///D:\&#1055;&#1088;&#1086;&#1092;&#1080;&#1083;&#1100;%20&#1085;&#1077;%20&#1091;&#1076;&#1072;&#1083;&#1103;&#1090;&#1100;\&#1044;&#1086;&#1082;&#1091;&#1084;&#1077;&#1085;&#1090;&#1099;\&#1050;&#1088;&#1102;&#1082;&#1086;&#1074;%20&#1057;.&#1040;\&#1055;&#1086;&#1089;&#1090;&#1072;&#1085;&#1086;&#1074;&#1083;&#1077;&#1085;&#1080;&#1103;\2018\&#1053;&#1050;&#1054;\&#1055;&#1086;&#1089;&#1090;&#1072;&#1085;&#1086;&#1074;&#1083;&#1077;&#1085;&#1080;&#1077;%20&#1053;&#1050;&#1054;%20&#1089;&#1087;&#1086;&#1088;&#1090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98A8ADFDA79A39ED54DB5D41A07FDF25C1D7BD5E820DF61BE19746C95407D9FB7737H33DF" TargetMode="External"/><Relationship Id="rId20" Type="http://schemas.openxmlformats.org/officeDocument/2006/relationships/hyperlink" Target="consultantplus://offline/ref=1C925A932446948094C4FF7209B2AB7C21A51B11E43C1766A2AF58258BEA924DBFE1BB196D90881EAF2CD647m837E" TargetMode="External"/><Relationship Id="rId29" Type="http://schemas.openxmlformats.org/officeDocument/2006/relationships/hyperlink" Target="file:///D:\&#1055;&#1088;&#1086;&#1092;&#1080;&#1083;&#1100;%20&#1085;&#1077;%20&#1091;&#1076;&#1072;&#1083;&#1103;&#1090;&#1100;\&#1044;&#1086;&#1082;&#1091;&#1084;&#1077;&#1085;&#1090;&#1099;\&#1050;&#1088;&#1102;&#1082;&#1086;&#1074;%20&#1057;.&#1040;\&#1055;&#1086;&#1089;&#1090;&#1072;&#1085;&#1086;&#1074;&#1083;&#1077;&#1085;&#1080;&#1103;\2018\&#1053;&#1050;&#1054;\&#1055;&#1086;&#1089;&#1090;&#1072;&#1085;&#1086;&#1074;&#1083;&#1077;&#1085;&#1080;&#1077;%20&#1053;&#1050;&#1054;%20&#1089;&#1087;&#1086;&#1088;&#1090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98A8ADFDA79A39ED54DB5D41A07FDF26C6D1BB5F8D0DF61BE19746C9H534F" TargetMode="External"/><Relationship Id="rId24" Type="http://schemas.openxmlformats.org/officeDocument/2006/relationships/hyperlink" Target="consultantplus://offline/ref=CC98A8ADFDA79A39ED54DB5D41A07FDF26C6D7BE5E890DF61BE19746C9H534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consultantplus://offline/ref=CC98A8ADFDA79A39ED54DB5D41A07FDF26CED1BB52DC5AF44AB499H433F" TargetMode="External"/><Relationship Id="rId28" Type="http://schemas.openxmlformats.org/officeDocument/2006/relationships/hyperlink" Target="file:///C:\&#1089;&#1086;&#1075;&#1083;&#1072;&#1096;&#1077;&#1085;&#1080;&#1103;" TargetMode="External"/><Relationship Id="rId10" Type="http://schemas.openxmlformats.org/officeDocument/2006/relationships/hyperlink" Target="consultantplus://offline/ref=CC98A8ADFDA79A39ED54DB5D41A07FDF26C6D7BE5E890DF61BE19746C95407D9FB7737392E64BCA0H233F" TargetMode="External"/><Relationship Id="rId19" Type="http://schemas.openxmlformats.org/officeDocument/2006/relationships/hyperlink" Target="file:///D:\&#1055;&#1088;&#1086;&#1092;&#1080;&#1083;&#1100;%20&#1085;&#1077;%20&#1091;&#1076;&#1072;&#1083;&#1103;&#1090;&#1100;\&#1044;&#1086;&#1082;&#1091;&#1084;&#1077;&#1085;&#1090;&#1099;\&#1050;&#1088;&#1102;&#1082;&#1086;&#1074;%20&#1057;.&#1040;\&#1055;&#1086;&#1089;&#1090;&#1072;&#1085;&#1086;&#1074;&#1083;&#1077;&#1085;&#1080;&#1103;\2018\&#1053;&#1050;&#1054;\&#1055;&#1086;&#1089;&#1090;&#1072;&#1085;&#1086;&#1074;&#1083;&#1077;&#1085;&#1080;&#1077;%20&#1053;&#1050;&#1054;%20&#1089;&#1087;&#1086;&#1088;&#1090;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8A8ADFDA79A39ED54DB5D41A07FDF26C6D7BE5E890DF61BE19746C95407D9FB7737392E64BDA5H230F" TargetMode="External"/><Relationship Id="rId14" Type="http://schemas.openxmlformats.org/officeDocument/2006/relationships/hyperlink" Target="http://www.admkogalym.ru" TargetMode="External"/><Relationship Id="rId22" Type="http://schemas.openxmlformats.org/officeDocument/2006/relationships/hyperlink" Target="file:///D:\&#1055;&#1088;&#1086;&#1092;&#1080;&#1083;&#1100;%20&#1085;&#1077;%20&#1091;&#1076;&#1072;&#1083;&#1103;&#1090;&#1100;\&#1044;&#1086;&#1082;&#1091;&#1084;&#1077;&#1085;&#1090;&#1099;\&#1050;&#1088;&#1102;&#1082;&#1086;&#1074;%20&#1057;.&#1040;\&#1055;&#1086;&#1089;&#1090;&#1072;&#1085;&#1086;&#1074;&#1083;&#1077;&#1085;&#1080;&#1103;\2018\&#1053;&#1050;&#1054;\&#1055;&#1086;&#1089;&#1090;&#1072;&#1085;&#1086;&#1074;&#1083;&#1077;&#1085;&#1080;&#1077;%20&#1053;&#1050;&#1054;%20&#1089;&#1087;&#1086;&#1088;&#1090;.docx" TargetMode="External"/><Relationship Id="rId27" Type="http://schemas.openxmlformats.org/officeDocument/2006/relationships/hyperlink" Target="file:///D:\&#1055;&#1088;&#1086;&#1092;&#1080;&#1083;&#1100;%20&#1085;&#1077;%20&#1091;&#1076;&#1072;&#1083;&#1103;&#1090;&#1100;\&#1044;&#1086;&#1082;&#1091;&#1084;&#1077;&#1085;&#1090;&#1099;\&#1050;&#1088;&#1102;&#1082;&#1086;&#1074;%20&#1057;.&#1040;\&#1055;&#1086;&#1089;&#1090;&#1072;&#1085;&#1086;&#1074;&#1083;&#1077;&#1085;&#1080;&#1103;\2018\&#1053;&#1050;&#1054;\&#1055;&#1086;&#1089;&#1090;&#1072;&#1085;&#1086;&#1074;&#1083;&#1077;&#1085;&#1080;&#1077;%20&#1053;&#1050;&#1054;%20&#1089;&#1087;&#1086;&#1088;&#1090;.docx" TargetMode="External"/><Relationship Id="rId30" Type="http://schemas.openxmlformats.org/officeDocument/2006/relationships/hyperlink" Target="file:///D:\&#1055;&#1088;&#1086;&#1092;&#1080;&#1083;&#1100;%20&#1085;&#1077;%20&#1091;&#1076;&#1072;&#1083;&#1103;&#1090;&#1100;\&#1044;&#1086;&#1082;&#1091;&#1084;&#1077;&#1085;&#1090;&#1099;\&#1050;&#1088;&#1102;&#1082;&#1086;&#1074;%20&#1057;.&#1040;\&#1055;&#1086;&#1089;&#1090;&#1072;&#1085;&#1086;&#1074;&#1083;&#1077;&#1085;&#1080;&#1103;\2018\&#1053;&#1050;&#1054;\&#1055;&#1086;&#1089;&#1090;&#1072;&#1085;&#1086;&#1074;&#1083;&#1077;&#1085;&#1080;&#1077;%20&#1053;&#1050;&#1054;%20&#1089;&#1087;&#1086;&#1088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E1F89-38FA-4D30-B3E7-E63BA8C8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35</Pages>
  <Words>10434</Words>
  <Characters>59477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 Сергей Александрович</dc:creator>
  <cp:keywords/>
  <dc:description/>
  <cp:lastModifiedBy>Подкорытова Наталья Вячеславовна</cp:lastModifiedBy>
  <cp:revision>7</cp:revision>
  <cp:lastPrinted>2018-03-26T11:18:00Z</cp:lastPrinted>
  <dcterms:created xsi:type="dcterms:W3CDTF">2018-03-12T04:21:00Z</dcterms:created>
  <dcterms:modified xsi:type="dcterms:W3CDTF">2018-03-26T11:18:00Z</dcterms:modified>
</cp:coreProperties>
</file>