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82" w:rsidRPr="00AE3582" w:rsidRDefault="00AE3582" w:rsidP="00AE3582">
      <w:pPr>
        <w:rPr>
          <w:rFonts w:ascii="Times New Roman" w:hAnsi="Times New Roman" w:cs="Times New Roman"/>
          <w:sz w:val="26"/>
          <w:szCs w:val="26"/>
        </w:rPr>
      </w:pPr>
    </w:p>
    <w:p w:rsidR="00AE3582" w:rsidRPr="0023334C" w:rsidRDefault="00AE3582" w:rsidP="00AE35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3334C">
        <w:rPr>
          <w:rFonts w:ascii="Times New Roman" w:hAnsi="Times New Roman" w:cs="Times New Roman"/>
          <w:sz w:val="32"/>
          <w:szCs w:val="32"/>
        </w:rPr>
        <w:t>Мероприятия по охране труда в организации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Типовой перечень ежегодно реализуемых работодателем мероприятий по улучшению</w:t>
      </w:r>
      <w:r>
        <w:rPr>
          <w:rFonts w:ascii="Times New Roman" w:hAnsi="Times New Roman" w:cs="Times New Roman"/>
          <w:sz w:val="26"/>
          <w:szCs w:val="26"/>
        </w:rPr>
        <w:t xml:space="preserve"> условий и</w:t>
      </w:r>
      <w:r w:rsidRPr="00AE3582">
        <w:rPr>
          <w:rFonts w:ascii="Times New Roman" w:hAnsi="Times New Roman" w:cs="Times New Roman"/>
          <w:sz w:val="26"/>
          <w:szCs w:val="26"/>
        </w:rPr>
        <w:t xml:space="preserve"> охраны труда и снижению уровней профессиональных рисков, утвержден приказом Минздравсоцразвития России 1 марта 2012 г. №181н.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Мероприятия по охране труд</w:t>
      </w:r>
      <w:r>
        <w:rPr>
          <w:rFonts w:ascii="Times New Roman" w:hAnsi="Times New Roman" w:cs="Times New Roman"/>
          <w:sz w:val="26"/>
          <w:szCs w:val="26"/>
        </w:rPr>
        <w:t>а оформляются разделом в коллек</w:t>
      </w:r>
      <w:r w:rsidRPr="00AE3582">
        <w:rPr>
          <w:rFonts w:ascii="Times New Roman" w:hAnsi="Times New Roman" w:cs="Times New Roman"/>
          <w:sz w:val="26"/>
          <w:szCs w:val="26"/>
        </w:rPr>
        <w:t>тивном договоре и</w:t>
      </w:r>
      <w:bookmarkStart w:id="0" w:name="_GoBack"/>
      <w:bookmarkEnd w:id="0"/>
      <w:r w:rsidRPr="00AE3582">
        <w:rPr>
          <w:rFonts w:ascii="Times New Roman" w:hAnsi="Times New Roman" w:cs="Times New Roman"/>
          <w:sz w:val="26"/>
          <w:szCs w:val="26"/>
        </w:rPr>
        <w:t xml:space="preserve"> соглашении по охране труда.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К мероприятиям по охране труда в организации относятся: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1. Проведение в установленном порядке работ по проведению специальной оценки условий труда, оценке уровней профессиональных рисков.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2. Реализация мероприятий по улучшению условий труда, в том числе разработанных по результатам специальной оценки рабочих мест по условиям труда, и оценки уровней профессиональных рисков.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3. Внедрение систем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</w:t>
      </w:r>
      <w:r>
        <w:rPr>
          <w:rFonts w:ascii="Times New Roman" w:hAnsi="Times New Roman" w:cs="Times New Roman"/>
          <w:sz w:val="26"/>
          <w:szCs w:val="26"/>
        </w:rPr>
        <w:t>блокировок, герметизиру</w:t>
      </w:r>
      <w:r w:rsidRPr="00AE3582">
        <w:rPr>
          <w:rFonts w:ascii="Times New Roman" w:hAnsi="Times New Roman" w:cs="Times New Roman"/>
          <w:sz w:val="26"/>
          <w:szCs w:val="26"/>
        </w:rPr>
        <w:t xml:space="preserve">ющих и других элементов.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6. Устройство новых и (или) модернизация имеющихся средств коллективной защиты работников от воздействия опасных и вредных производственных факторов.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8. Внедрение систем автоматического контроля уровней опасных и вредных производственных факторов на рабочих местах.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9. Внедрение и (или) модерниза</w:t>
      </w:r>
      <w:r>
        <w:rPr>
          <w:rFonts w:ascii="Times New Roman" w:hAnsi="Times New Roman" w:cs="Times New Roman"/>
          <w:sz w:val="26"/>
          <w:szCs w:val="26"/>
        </w:rPr>
        <w:t>ция технических устройств, обес</w:t>
      </w:r>
      <w:r w:rsidRPr="00AE3582">
        <w:rPr>
          <w:rFonts w:ascii="Times New Roman" w:hAnsi="Times New Roman" w:cs="Times New Roman"/>
          <w:sz w:val="26"/>
          <w:szCs w:val="26"/>
        </w:rPr>
        <w:t xml:space="preserve">печивающих защиту работников от поражения электрическим током.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</w:t>
      </w:r>
      <w:r>
        <w:rPr>
          <w:rFonts w:ascii="Times New Roman" w:hAnsi="Times New Roman" w:cs="Times New Roman"/>
          <w:sz w:val="26"/>
          <w:szCs w:val="26"/>
        </w:rPr>
        <w:t>ми, агрессивными, легковоспламе</w:t>
      </w:r>
      <w:r w:rsidRPr="00AE3582">
        <w:rPr>
          <w:rFonts w:ascii="Times New Roman" w:hAnsi="Times New Roman" w:cs="Times New Roman"/>
          <w:sz w:val="26"/>
          <w:szCs w:val="26"/>
        </w:rPr>
        <w:t>няющимися и горючими жидко</w:t>
      </w:r>
      <w:r>
        <w:rPr>
          <w:rFonts w:ascii="Times New Roman" w:hAnsi="Times New Roman" w:cs="Times New Roman"/>
          <w:sz w:val="26"/>
          <w:szCs w:val="26"/>
        </w:rPr>
        <w:t>стями, используемыми в производ</w:t>
      </w:r>
      <w:r w:rsidRPr="00AE3582">
        <w:rPr>
          <w:rFonts w:ascii="Times New Roman" w:hAnsi="Times New Roman" w:cs="Times New Roman"/>
          <w:sz w:val="26"/>
          <w:szCs w:val="26"/>
        </w:rPr>
        <w:t xml:space="preserve">стве.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12. Механизация работ при складировании и транспортировании сырья, оптовой продукции и отходов производства.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13. Механизация уборки прои</w:t>
      </w:r>
      <w:r>
        <w:rPr>
          <w:rFonts w:ascii="Times New Roman" w:hAnsi="Times New Roman" w:cs="Times New Roman"/>
          <w:sz w:val="26"/>
          <w:szCs w:val="26"/>
        </w:rPr>
        <w:t>зводственных помещений, своевре</w:t>
      </w:r>
      <w:r w:rsidRPr="00AE3582">
        <w:rPr>
          <w:rFonts w:ascii="Times New Roman" w:hAnsi="Times New Roman" w:cs="Times New Roman"/>
          <w:sz w:val="26"/>
          <w:szCs w:val="26"/>
        </w:rPr>
        <w:t xml:space="preserve">менное удаление и обезвреживание отходов производства, являющихся источниками опасных и вредных производственных факторов, очистки воздуховодов и </w:t>
      </w:r>
      <w:r w:rsidRPr="00AE3582">
        <w:rPr>
          <w:rFonts w:ascii="Times New Roman" w:hAnsi="Times New Roman" w:cs="Times New Roman"/>
          <w:sz w:val="26"/>
          <w:szCs w:val="26"/>
        </w:rPr>
        <w:lastRenderedPageBreak/>
        <w:t xml:space="preserve">вентиляционных установок, осветительной арматуры, окон, фрамуг, световых фонарей.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14. Модернизация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ультрафиолетового, электромагнитного, лазерного).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AE3582">
        <w:rPr>
          <w:rFonts w:ascii="Times New Roman" w:hAnsi="Times New Roman" w:cs="Times New Roman"/>
          <w:sz w:val="26"/>
          <w:szCs w:val="26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 </w:t>
      </w:r>
      <w:proofErr w:type="gramEnd"/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17. Устройство новых и (или) </w:t>
      </w:r>
      <w:r>
        <w:rPr>
          <w:rFonts w:ascii="Times New Roman" w:hAnsi="Times New Roman" w:cs="Times New Roman"/>
          <w:sz w:val="26"/>
          <w:szCs w:val="26"/>
        </w:rPr>
        <w:t>реконструкция имеющихся мест ор</w:t>
      </w:r>
      <w:r w:rsidRPr="00AE3582">
        <w:rPr>
          <w:rFonts w:ascii="Times New Roman" w:hAnsi="Times New Roman" w:cs="Times New Roman"/>
          <w:sz w:val="26"/>
          <w:szCs w:val="26"/>
        </w:rPr>
        <w:t xml:space="preserve">ганизованного отдыха, помещений и комнат релаксации, психологи­ческой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18. Приобретение и монтаж установок (автоматов) для обеспечения работников питьевой водой.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19. 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20. Обеспечение хранения средств индивидуальной защиты, а также ухода за ними (своевременная химчистка, стирка, дегазация, дезактивация, дези</w:t>
      </w:r>
      <w:r>
        <w:rPr>
          <w:rFonts w:ascii="Times New Roman" w:hAnsi="Times New Roman" w:cs="Times New Roman"/>
          <w:sz w:val="26"/>
          <w:szCs w:val="26"/>
        </w:rPr>
        <w:t>нфекция, обезвреживание, обеспы</w:t>
      </w:r>
      <w:r w:rsidRPr="00AE3582">
        <w:rPr>
          <w:rFonts w:ascii="Times New Roman" w:hAnsi="Times New Roman" w:cs="Times New Roman"/>
          <w:sz w:val="26"/>
          <w:szCs w:val="26"/>
        </w:rPr>
        <w:t xml:space="preserve">ливание, сушка), проведение ремонта и замена средств индивидуальной защиты.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AE3582">
        <w:rPr>
          <w:rFonts w:ascii="Times New Roman" w:hAnsi="Times New Roman" w:cs="Times New Roman"/>
          <w:sz w:val="26"/>
          <w:szCs w:val="26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</w:t>
      </w:r>
      <w:r>
        <w:rPr>
          <w:rFonts w:ascii="Times New Roman" w:hAnsi="Times New Roman" w:cs="Times New Roman"/>
          <w:sz w:val="26"/>
          <w:szCs w:val="26"/>
        </w:rPr>
        <w:t>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классов) по охране труда ком</w:t>
      </w:r>
      <w:r w:rsidRPr="00AE3582">
        <w:rPr>
          <w:rFonts w:ascii="Times New Roman" w:hAnsi="Times New Roman" w:cs="Times New Roman"/>
          <w:sz w:val="26"/>
          <w:szCs w:val="26"/>
        </w:rPr>
        <w:t xml:space="preserve">пьютерами, </w:t>
      </w:r>
      <w:proofErr w:type="gramStart"/>
      <w:r w:rsidRPr="00AE3582">
        <w:rPr>
          <w:rFonts w:ascii="Times New Roman" w:hAnsi="Times New Roman" w:cs="Times New Roman"/>
          <w:sz w:val="26"/>
          <w:szCs w:val="26"/>
        </w:rPr>
        <w:t>теле</w:t>
      </w:r>
      <w:proofErr w:type="gramEnd"/>
      <w:r w:rsidRPr="00AE3582">
        <w:rPr>
          <w:rFonts w:ascii="Times New Roman" w:hAnsi="Times New Roman" w:cs="Times New Roman"/>
          <w:sz w:val="26"/>
          <w:szCs w:val="26"/>
        </w:rPr>
        <w:t xml:space="preserve">-, видео-, аудиоаппаратурой, лицензионными обучающими и тестирующими программами, проведение выставок, конкурсов и смотров по охране труда.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22. Организация в установленном порядке обучения, инструктажа, проверки знаний по охране труда работников.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23. Организация обучения работников оказанию первой помощи пострадавшим на производстве.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24. Обучение лиц, ответственных за эксплуатацию опасных производственных объектов.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25. Проведение в установленном порядке обязательных предварительных и периодических медицинских осмотров (обследований).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препаратами для оказания первой помощи.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lastRenderedPageBreak/>
        <w:t xml:space="preserve">27. Устройство тротуаров, переходов, тоннелей, галерей на территории организации в целях обеспечения безопасности работников.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28. Организация и проведение производственного контроля в порядке, установленном действующим законодательством.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29. Издание (тиражирование) инструкций по охране труда.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30. Перепланировка размещения производст</w:t>
      </w:r>
      <w:r>
        <w:rPr>
          <w:rFonts w:ascii="Times New Roman" w:hAnsi="Times New Roman" w:cs="Times New Roman"/>
          <w:sz w:val="26"/>
          <w:szCs w:val="26"/>
        </w:rPr>
        <w:t>венного оборудова</w:t>
      </w:r>
      <w:r w:rsidRPr="00AE3582">
        <w:rPr>
          <w:rFonts w:ascii="Times New Roman" w:hAnsi="Times New Roman" w:cs="Times New Roman"/>
          <w:sz w:val="26"/>
          <w:szCs w:val="26"/>
        </w:rPr>
        <w:t xml:space="preserve">ния, организация рабочих мест с целью обеспечения безопасности работников.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32.</w:t>
      </w:r>
      <w:r w:rsidR="0023334C">
        <w:rPr>
          <w:rFonts w:ascii="Times New Roman" w:hAnsi="Times New Roman" w:cs="Times New Roman"/>
          <w:sz w:val="26"/>
          <w:szCs w:val="26"/>
        </w:rPr>
        <w:t xml:space="preserve"> </w:t>
      </w:r>
      <w:r w:rsidRPr="00AE3582">
        <w:rPr>
          <w:rFonts w:ascii="Times New Roman" w:hAnsi="Times New Roman" w:cs="Times New Roman"/>
          <w:sz w:val="26"/>
          <w:szCs w:val="26"/>
        </w:rP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• компенсация работникам оплаты занятий спортом в клубах и секциях;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•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• организация и проведение физкультурно-оздоровительных мероприятий (производственной гимнастики, лечебной физической культуры с работниками, которым по рекомендации лечащего врача и на основании результатов медицинских осмотров показаны занятия лечебной физкультурой), включая оплату труда методистов, тренеров, врачей-специалистов, привлекаемых к выполнению указанных мероприятий;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• приобретение, содержание и обновление спортивного инвентаря;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• устройство новых и (или) реконструкция имеющихся помещений и площадок для занятий спортом;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•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AE3582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 xml:space="preserve">По усмотрению работодателей, профессиональных союзов и иных уполномоченных работниками представительных органов в мероприятия по охране труда могут включаться и другие работы, направленные на оздоровление работников и улучшение условий их труда. </w:t>
      </w:r>
    </w:p>
    <w:p w:rsidR="00501E2D" w:rsidRPr="00AE3582" w:rsidRDefault="00AE3582" w:rsidP="00AE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582">
        <w:rPr>
          <w:rFonts w:ascii="Times New Roman" w:hAnsi="Times New Roman" w:cs="Times New Roman"/>
          <w:sz w:val="26"/>
          <w:szCs w:val="26"/>
        </w:rPr>
        <w:t>Для непроизводственных отраслей (торговля, организации культуры, государственные учреждения и др.), а также для процессов, связанных с обслуживанием, эксплуатацией, ремонтом, монтажом, установкой и сооружением электроустановок, тел</w:t>
      </w:r>
      <w:proofErr w:type="gramStart"/>
      <w:r w:rsidRPr="00AE358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AE3582">
        <w:rPr>
          <w:rFonts w:ascii="Times New Roman" w:hAnsi="Times New Roman" w:cs="Times New Roman"/>
          <w:sz w:val="26"/>
          <w:szCs w:val="26"/>
        </w:rPr>
        <w:t xml:space="preserve"> радио- предприятий и предприятий связи, процессов транспортирования, хранения и перевозки, содержание мероприятий по охране труда может отличаться от указанных.</w:t>
      </w:r>
    </w:p>
    <w:sectPr w:rsidR="00501E2D" w:rsidRPr="00AE3582" w:rsidSect="002333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82"/>
    <w:rsid w:val="0023334C"/>
    <w:rsid w:val="00501E2D"/>
    <w:rsid w:val="00A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2018-02-01T06:44:00Z</dcterms:created>
  <dcterms:modified xsi:type="dcterms:W3CDTF">2018-02-01T09:21:00Z</dcterms:modified>
</cp:coreProperties>
</file>