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1" w:rsidRPr="004659F1" w:rsidRDefault="004659F1" w:rsidP="004659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59F1">
        <w:rPr>
          <w:rFonts w:ascii="Times New Roman" w:hAnsi="Times New Roman" w:cs="Times New Roman"/>
          <w:sz w:val="32"/>
          <w:szCs w:val="32"/>
        </w:rPr>
        <w:t xml:space="preserve">Гарантии и компенсации </w:t>
      </w:r>
    </w:p>
    <w:p w:rsidR="004659F1" w:rsidRPr="004659F1" w:rsidRDefault="004659F1" w:rsidP="004659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659F1">
        <w:rPr>
          <w:rFonts w:ascii="Times New Roman" w:hAnsi="Times New Roman" w:cs="Times New Roman"/>
          <w:sz w:val="32"/>
          <w:szCs w:val="32"/>
        </w:rPr>
        <w:t>за работу с вредными и (или) опасными условиями труда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По результатам специальной оценки условий труда работникам определяются гарантии и компенсации за работу с вредными и (или) опасными условиями труда.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Гарантии и компенсации работникам, непосредственно занятым на работах с вредными и (или) опа</w:t>
      </w:r>
      <w:r>
        <w:rPr>
          <w:rFonts w:ascii="Times New Roman" w:hAnsi="Times New Roman" w:cs="Times New Roman"/>
          <w:sz w:val="26"/>
          <w:szCs w:val="26"/>
        </w:rPr>
        <w:t>сными условиями труда, могут ус</w:t>
      </w:r>
      <w:r w:rsidRPr="004659F1">
        <w:rPr>
          <w:rFonts w:ascii="Times New Roman" w:hAnsi="Times New Roman" w:cs="Times New Roman"/>
          <w:sz w:val="26"/>
          <w:szCs w:val="26"/>
        </w:rPr>
        <w:t xml:space="preserve">танавливаться коллективным договором и локальным нормативным актом с учетом финансово-экономического положения работодателя.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Виды гарантий и компенсаций: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• Сокращенная продолжительность рабочего времени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• Ежегодный дополнительный оплачиваемый отпуск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• Повышение оплаты труда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• Досрочное назначение трудовой пенсии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Сокращенная продолжительность рабочего времени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Статья 92 Трудового кодекса РФ устанав</w:t>
      </w:r>
      <w:r>
        <w:rPr>
          <w:rFonts w:ascii="Times New Roman" w:hAnsi="Times New Roman" w:cs="Times New Roman"/>
          <w:sz w:val="26"/>
          <w:szCs w:val="26"/>
        </w:rPr>
        <w:t>ливает сокращенную продолжитель</w:t>
      </w:r>
      <w:r w:rsidRPr="004659F1">
        <w:rPr>
          <w:rFonts w:ascii="Times New Roman" w:hAnsi="Times New Roman" w:cs="Times New Roman"/>
          <w:sz w:val="26"/>
          <w:szCs w:val="26"/>
        </w:rPr>
        <w:t xml:space="preserve">ность рабочего времени – не более 36 часов в неделю – для работников, условия </w:t>
      </w:r>
      <w:proofErr w:type="gramStart"/>
      <w:r w:rsidRPr="004659F1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4659F1">
        <w:rPr>
          <w:rFonts w:ascii="Times New Roman" w:hAnsi="Times New Roman" w:cs="Times New Roman"/>
          <w:sz w:val="26"/>
          <w:szCs w:val="26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sz w:val="26"/>
          <w:szCs w:val="26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 </w:t>
      </w:r>
      <w:proofErr w:type="gramEnd"/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sz w:val="26"/>
          <w:szCs w:val="26"/>
        </w:rPr>
        <w:t xml:space="preserve">В соответствии со ст. 94 Трудового кодекса РФ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 </w:t>
      </w:r>
      <w:proofErr w:type="gramEnd"/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• при 36-часовой рабочей неделе – 8 часов;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• при 30-часовой рабочей неделе и менее – 6 часов.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sz w:val="26"/>
          <w:szCs w:val="26"/>
        </w:rPr>
        <w:t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</w:t>
      </w:r>
      <w:r>
        <w:rPr>
          <w:rFonts w:ascii="Times New Roman" w:hAnsi="Times New Roman" w:cs="Times New Roman"/>
          <w:sz w:val="26"/>
          <w:szCs w:val="26"/>
        </w:rPr>
        <w:t>ю ежедневной работы (смены), ус</w:t>
      </w:r>
      <w:r w:rsidRPr="004659F1">
        <w:rPr>
          <w:rFonts w:ascii="Times New Roman" w:hAnsi="Times New Roman" w:cs="Times New Roman"/>
          <w:sz w:val="26"/>
          <w:szCs w:val="26"/>
        </w:rPr>
        <w:t xml:space="preserve">тановленной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времени: </w:t>
      </w:r>
      <w:proofErr w:type="gramEnd"/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• при 36-часовой рабочей неделе – до 12 часов;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• при 30-часовой рабочей неделе и менее – до 8 часов.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lastRenderedPageBreak/>
        <w:t>Ежегодный дополнительный оплачиваемый отпуск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659F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659F1">
        <w:rPr>
          <w:rFonts w:ascii="Times New Roman" w:hAnsi="Times New Roman" w:cs="Times New Roman"/>
          <w:sz w:val="26"/>
          <w:szCs w:val="26"/>
        </w:rPr>
        <w:t xml:space="preserve"> со ст. 117 Трудового кодекса РФ работникам, условия труда которых по результатам специальной оценки условий труда отнесены к вредным условиям труда 2,3 или 4 степени либо опасн</w:t>
      </w:r>
      <w:r>
        <w:rPr>
          <w:rFonts w:ascii="Times New Roman" w:hAnsi="Times New Roman" w:cs="Times New Roman"/>
          <w:sz w:val="26"/>
          <w:szCs w:val="26"/>
        </w:rPr>
        <w:t>ым условиям труда предоставляет</w:t>
      </w:r>
      <w:r w:rsidRPr="004659F1">
        <w:rPr>
          <w:rFonts w:ascii="Times New Roman" w:hAnsi="Times New Roman" w:cs="Times New Roman"/>
          <w:sz w:val="26"/>
          <w:szCs w:val="26"/>
        </w:rPr>
        <w:t xml:space="preserve">ся ежегодный дополнительный оплачиваемый отпуск. Его минимальная продолжительность составляет 7 календарных дней.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sz w:val="26"/>
          <w:szCs w:val="26"/>
        </w:rPr>
        <w:t xml:space="preserve"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 </w:t>
      </w:r>
      <w:proofErr w:type="gramEnd"/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Повышение оплаты труда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Оплата труда работников, занятых на работах с вредными и (или) опасными условиями труда, устанавливается в повышенном размере (ст. 147 ТК РФ).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4% тарифной ставки (оклада), установленной для различных видов работ с нормальными условиями труда.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</w:t>
      </w:r>
      <w:r w:rsidRPr="004659F1">
        <w:rPr>
          <w:rFonts w:ascii="Times New Roman" w:hAnsi="Times New Roman" w:cs="Times New Roman"/>
          <w:sz w:val="26"/>
          <w:szCs w:val="26"/>
        </w:rPr>
        <w:t>ливаются на конкретных рабочих местах и начисляются</w:t>
      </w:r>
      <w:proofErr w:type="gramEnd"/>
      <w:r w:rsidRPr="004659F1">
        <w:rPr>
          <w:rFonts w:ascii="Times New Roman" w:hAnsi="Times New Roman" w:cs="Times New Roman"/>
          <w:sz w:val="26"/>
          <w:szCs w:val="26"/>
        </w:rPr>
        <w:t xml:space="preserve"> рабочим только за время фактической занятости на этих рабочих местах. Размер доплат в зависимости от фактического состояния условий труда на рабочих местах может быть определен от 4 до 24% к тарифной ставке (окладу).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Досрочное назначение трудовой пенсии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Досрочное назначение трудовой пенсии предусмотрено ст. 27 и 27.1 Федерального закона «О трудовых пенсиях в Российской Федерации». В указанных </w:t>
      </w:r>
      <w:proofErr w:type="gramStart"/>
      <w:r w:rsidRPr="004659F1">
        <w:rPr>
          <w:rFonts w:ascii="Times New Roman" w:hAnsi="Times New Roman" w:cs="Times New Roman"/>
          <w:sz w:val="26"/>
          <w:szCs w:val="26"/>
        </w:rPr>
        <w:t>статьях</w:t>
      </w:r>
      <w:proofErr w:type="gramEnd"/>
      <w:r w:rsidRPr="004659F1">
        <w:rPr>
          <w:rFonts w:ascii="Times New Roman" w:hAnsi="Times New Roman" w:cs="Times New Roman"/>
          <w:sz w:val="26"/>
          <w:szCs w:val="26"/>
        </w:rPr>
        <w:t xml:space="preserve"> определены категории работников, имеющих право на назначение трудовой пенсии по старости до достижения возраста 60 лет для мужчин и 55 для женщин.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 xml:space="preserve">Списки соответствующих работ, производств, профессий, должностей, специальностей и учреждений (организаций), с учетом которых назначается трудовая пенсия по старости досрочно, правила исчисления периодов работы (деятельности) и назначения указанной пенсии при необходимости утверждаются Правительством РФ. В настоящее время действуют </w:t>
      </w:r>
      <w:proofErr w:type="gramStart"/>
      <w:r w:rsidRPr="004659F1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4659F1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• Постановление Правительства РФ от 29.10.2002 № 781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i/>
          <w:sz w:val="26"/>
          <w:szCs w:val="26"/>
        </w:rPr>
        <w:t xml:space="preserve">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  </w:t>
      </w:r>
      <w:proofErr w:type="gramEnd"/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lastRenderedPageBreak/>
        <w:t>•</w:t>
      </w:r>
      <w:bookmarkStart w:id="0" w:name="_GoBack"/>
      <w:bookmarkEnd w:id="0"/>
      <w:r w:rsidRPr="004659F1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РФ от 18.06.2002 № 437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i/>
          <w:sz w:val="26"/>
          <w:szCs w:val="26"/>
        </w:rPr>
        <w:t xml:space="preserve">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  </w:t>
      </w:r>
      <w:proofErr w:type="gramEnd"/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9F1">
        <w:rPr>
          <w:rFonts w:ascii="Times New Roman" w:hAnsi="Times New Roman" w:cs="Times New Roman"/>
          <w:sz w:val="26"/>
          <w:szCs w:val="26"/>
        </w:rPr>
        <w:t>• Постановление Правительства РФ от 18.07.2002 № 537</w:t>
      </w:r>
    </w:p>
    <w:p w:rsidR="004659F1" w:rsidRPr="004659F1" w:rsidRDefault="004659F1" w:rsidP="00465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659F1">
        <w:rPr>
          <w:rFonts w:ascii="Times New Roman" w:hAnsi="Times New Roman" w:cs="Times New Roman"/>
          <w:i/>
          <w:sz w:val="26"/>
          <w:szCs w:val="26"/>
        </w:rPr>
        <w:t>«О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«О трудовых пенсиях</w:t>
      </w:r>
      <w:proofErr w:type="gramEnd"/>
      <w:r w:rsidRPr="004659F1">
        <w:rPr>
          <w:rFonts w:ascii="Times New Roman" w:hAnsi="Times New Roman" w:cs="Times New Roman"/>
          <w:i/>
          <w:sz w:val="26"/>
          <w:szCs w:val="26"/>
        </w:rPr>
        <w:t xml:space="preserve"> в Российской Федерации»  </w:t>
      </w:r>
    </w:p>
    <w:sectPr w:rsidR="004659F1" w:rsidRPr="0046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1"/>
    <w:rsid w:val="002A5878"/>
    <w:rsid w:val="004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7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2018-02-01T07:23:00Z</dcterms:created>
  <dcterms:modified xsi:type="dcterms:W3CDTF">2018-02-01T07:27:00Z</dcterms:modified>
</cp:coreProperties>
</file>