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776"/>
        <w:tblW w:w="0" w:type="auto"/>
        <w:tblLook w:val="04A0"/>
      </w:tblPr>
      <w:tblGrid>
        <w:gridCol w:w="4219"/>
        <w:gridCol w:w="10490"/>
      </w:tblGrid>
      <w:tr w:rsidR="00435389" w:rsidRPr="003C061A" w:rsidTr="00435389">
        <w:trPr>
          <w:trHeight w:val="836"/>
        </w:trPr>
        <w:tc>
          <w:tcPr>
            <w:tcW w:w="14709" w:type="dxa"/>
            <w:gridSpan w:val="2"/>
          </w:tcPr>
          <w:p w:rsidR="00435389" w:rsidRPr="003C061A" w:rsidRDefault="00435389" w:rsidP="00A54F80">
            <w:pPr>
              <w:spacing w:before="120"/>
              <w:rPr>
                <w:sz w:val="24"/>
                <w:szCs w:val="24"/>
              </w:rPr>
            </w:pPr>
            <w:r w:rsidRPr="003C061A">
              <w:rPr>
                <w:sz w:val="24"/>
                <w:szCs w:val="24"/>
              </w:rPr>
              <w:t>ПОРЯДОК ПРЕДОСТАВЛЕНИЯ МУНИЦИПАЛЬНОЙ УСЛУГИ</w:t>
            </w:r>
          </w:p>
          <w:p w:rsidR="00BD6039" w:rsidRPr="003C061A" w:rsidRDefault="003C061A" w:rsidP="00136A51">
            <w:pPr>
              <w:rPr>
                <w:sz w:val="24"/>
                <w:szCs w:val="24"/>
              </w:rPr>
            </w:pPr>
            <w:r w:rsidRPr="003C061A">
              <w:rPr>
                <w:sz w:val="26"/>
                <w:szCs w:val="26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435389" w:rsidRPr="003C061A" w:rsidTr="00113BE6">
        <w:trPr>
          <w:trHeight w:val="824"/>
        </w:trPr>
        <w:tc>
          <w:tcPr>
            <w:tcW w:w="4219" w:type="dxa"/>
          </w:tcPr>
          <w:p w:rsidR="00435389" w:rsidRPr="003C061A" w:rsidRDefault="00435389" w:rsidP="00113BE6">
            <w:pPr>
              <w:rPr>
                <w:sz w:val="24"/>
                <w:szCs w:val="24"/>
              </w:rPr>
            </w:pPr>
            <w:r w:rsidRPr="003C061A">
              <w:rPr>
                <w:sz w:val="24"/>
                <w:szCs w:val="24"/>
              </w:rPr>
              <w:t xml:space="preserve">Способы подачи </w:t>
            </w:r>
            <w:r w:rsidR="00113BE6" w:rsidRPr="003C061A">
              <w:rPr>
                <w:sz w:val="24"/>
                <w:szCs w:val="24"/>
              </w:rPr>
              <w:t>документов заявителем</w:t>
            </w:r>
          </w:p>
        </w:tc>
        <w:tc>
          <w:tcPr>
            <w:tcW w:w="10490" w:type="dxa"/>
          </w:tcPr>
          <w:p w:rsidR="00113BE6" w:rsidRPr="003C061A" w:rsidRDefault="00113BE6" w:rsidP="00435389">
            <w:pPr>
              <w:rPr>
                <w:sz w:val="24"/>
                <w:szCs w:val="24"/>
              </w:rPr>
            </w:pPr>
            <w:r w:rsidRPr="003C061A">
              <w:rPr>
                <w:sz w:val="24"/>
                <w:szCs w:val="24"/>
              </w:rPr>
              <w:t>- при личном обращении в уполномоченный орган;</w:t>
            </w:r>
          </w:p>
          <w:p w:rsidR="00113BE6" w:rsidRPr="003C061A" w:rsidRDefault="00113BE6" w:rsidP="00435389">
            <w:pPr>
              <w:rPr>
                <w:sz w:val="24"/>
                <w:szCs w:val="24"/>
              </w:rPr>
            </w:pPr>
            <w:r w:rsidRPr="003C061A">
              <w:rPr>
                <w:sz w:val="24"/>
                <w:szCs w:val="24"/>
              </w:rPr>
              <w:t>- по почте;</w:t>
            </w:r>
          </w:p>
          <w:p w:rsidR="00113BE6" w:rsidRPr="003C061A" w:rsidRDefault="00113BE6" w:rsidP="00113BE6">
            <w:pPr>
              <w:rPr>
                <w:sz w:val="24"/>
                <w:szCs w:val="24"/>
              </w:rPr>
            </w:pPr>
            <w:r w:rsidRPr="003C061A">
              <w:rPr>
                <w:sz w:val="24"/>
                <w:szCs w:val="24"/>
              </w:rPr>
              <w:t>- посредством обращения в МФЦ</w:t>
            </w:r>
            <w:r w:rsidR="00456FAB" w:rsidRPr="003C061A">
              <w:rPr>
                <w:sz w:val="24"/>
                <w:szCs w:val="24"/>
              </w:rPr>
              <w:t>;</w:t>
            </w:r>
          </w:p>
          <w:p w:rsidR="00456FAB" w:rsidRPr="003C061A" w:rsidRDefault="00456FAB" w:rsidP="00113BE6">
            <w:pPr>
              <w:rPr>
                <w:sz w:val="24"/>
                <w:szCs w:val="24"/>
              </w:rPr>
            </w:pPr>
            <w:r w:rsidRPr="003C061A">
              <w:rPr>
                <w:sz w:val="24"/>
                <w:szCs w:val="24"/>
              </w:rPr>
              <w:t>- посредством Единого или регионального портала</w:t>
            </w:r>
          </w:p>
        </w:tc>
      </w:tr>
      <w:tr w:rsidR="00435389" w:rsidRPr="003C061A" w:rsidTr="007B5ECA">
        <w:trPr>
          <w:trHeight w:val="552"/>
        </w:trPr>
        <w:tc>
          <w:tcPr>
            <w:tcW w:w="4219" w:type="dxa"/>
          </w:tcPr>
          <w:p w:rsidR="00435389" w:rsidRPr="003C061A" w:rsidRDefault="00435389" w:rsidP="00435389">
            <w:pPr>
              <w:rPr>
                <w:sz w:val="24"/>
                <w:szCs w:val="24"/>
              </w:rPr>
            </w:pPr>
            <w:r w:rsidRPr="003C061A">
              <w:rPr>
                <w:sz w:val="24"/>
                <w:szCs w:val="24"/>
              </w:rPr>
              <w:t>Способы получения результата</w:t>
            </w:r>
          </w:p>
        </w:tc>
        <w:tc>
          <w:tcPr>
            <w:tcW w:w="10490" w:type="dxa"/>
          </w:tcPr>
          <w:p w:rsidR="00435389" w:rsidRPr="003C061A" w:rsidRDefault="007B5ECA" w:rsidP="00435389">
            <w:pPr>
              <w:rPr>
                <w:sz w:val="24"/>
                <w:szCs w:val="24"/>
              </w:rPr>
            </w:pPr>
            <w:r w:rsidRPr="003C061A">
              <w:rPr>
                <w:sz w:val="24"/>
                <w:szCs w:val="24"/>
              </w:rPr>
              <w:t xml:space="preserve">- </w:t>
            </w:r>
            <w:r w:rsidR="00435389" w:rsidRPr="003C061A">
              <w:rPr>
                <w:sz w:val="24"/>
                <w:szCs w:val="24"/>
              </w:rPr>
              <w:t>лично</w:t>
            </w:r>
            <w:r w:rsidRPr="003C061A">
              <w:rPr>
                <w:sz w:val="24"/>
                <w:szCs w:val="24"/>
              </w:rPr>
              <w:t>;</w:t>
            </w:r>
          </w:p>
          <w:p w:rsidR="00435389" w:rsidRPr="003C061A" w:rsidRDefault="007B5ECA" w:rsidP="00435389">
            <w:pPr>
              <w:rPr>
                <w:sz w:val="24"/>
                <w:szCs w:val="24"/>
              </w:rPr>
            </w:pPr>
            <w:r w:rsidRPr="003C061A">
              <w:rPr>
                <w:sz w:val="24"/>
                <w:szCs w:val="24"/>
              </w:rPr>
              <w:t>- по почте</w:t>
            </w:r>
          </w:p>
        </w:tc>
      </w:tr>
      <w:tr w:rsidR="00435389" w:rsidRPr="003C061A" w:rsidTr="00302A92">
        <w:trPr>
          <w:trHeight w:val="253"/>
        </w:trPr>
        <w:tc>
          <w:tcPr>
            <w:tcW w:w="4219" w:type="dxa"/>
          </w:tcPr>
          <w:p w:rsidR="00435389" w:rsidRPr="003C061A" w:rsidRDefault="00435389" w:rsidP="00435389">
            <w:pPr>
              <w:rPr>
                <w:sz w:val="24"/>
                <w:szCs w:val="24"/>
              </w:rPr>
            </w:pPr>
            <w:r w:rsidRPr="003C061A">
              <w:rPr>
                <w:sz w:val="24"/>
                <w:szCs w:val="24"/>
              </w:rPr>
              <w:t>Стоимость и порядок оплаты</w:t>
            </w:r>
          </w:p>
        </w:tc>
        <w:tc>
          <w:tcPr>
            <w:tcW w:w="10490" w:type="dxa"/>
          </w:tcPr>
          <w:p w:rsidR="0010152B" w:rsidRPr="003C061A" w:rsidRDefault="00456FAB" w:rsidP="00F4372C">
            <w:pPr>
              <w:contextualSpacing/>
              <w:jc w:val="both"/>
              <w:rPr>
                <w:sz w:val="24"/>
                <w:szCs w:val="24"/>
              </w:rPr>
            </w:pPr>
            <w:r w:rsidRPr="003C061A">
              <w:rPr>
                <w:sz w:val="24"/>
                <w:szCs w:val="24"/>
              </w:rPr>
              <w:t>Предоставление муниципальной услуги осуществляется без взимания платы.</w:t>
            </w:r>
          </w:p>
        </w:tc>
      </w:tr>
      <w:tr w:rsidR="00435389" w:rsidRPr="003C061A" w:rsidTr="00BD6039">
        <w:trPr>
          <w:trHeight w:val="607"/>
        </w:trPr>
        <w:tc>
          <w:tcPr>
            <w:tcW w:w="4219" w:type="dxa"/>
          </w:tcPr>
          <w:p w:rsidR="00435389" w:rsidRPr="003C061A" w:rsidRDefault="00435389" w:rsidP="00113BE6">
            <w:pPr>
              <w:rPr>
                <w:sz w:val="24"/>
                <w:szCs w:val="24"/>
              </w:rPr>
            </w:pPr>
            <w:r w:rsidRPr="003C061A">
              <w:rPr>
                <w:sz w:val="24"/>
                <w:szCs w:val="24"/>
              </w:rPr>
              <w:t xml:space="preserve">Сроки </w:t>
            </w:r>
            <w:r w:rsidR="00113BE6" w:rsidRPr="003C061A">
              <w:rPr>
                <w:sz w:val="24"/>
                <w:szCs w:val="24"/>
              </w:rPr>
              <w:t>предоставления муниципальной</w:t>
            </w:r>
            <w:r w:rsidRPr="003C061A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10490" w:type="dxa"/>
          </w:tcPr>
          <w:p w:rsidR="00136A51" w:rsidRPr="003C061A" w:rsidRDefault="003C061A" w:rsidP="00F4372C">
            <w:pPr>
              <w:contextualSpacing/>
              <w:jc w:val="both"/>
              <w:rPr>
                <w:sz w:val="24"/>
                <w:szCs w:val="24"/>
              </w:rPr>
            </w:pPr>
            <w:r w:rsidRPr="003C061A">
              <w:rPr>
                <w:sz w:val="24"/>
                <w:szCs w:val="24"/>
              </w:rPr>
              <w:t xml:space="preserve">Решение о согласовании или об отказе в согласовании переустройства и (или) перепланировки жилого помещения принимается уполномоченным органом не позднее 45 календарных дней со дня представления в Администрацию города </w:t>
            </w:r>
            <w:proofErr w:type="spellStart"/>
            <w:r w:rsidRPr="003C061A">
              <w:rPr>
                <w:sz w:val="24"/>
                <w:szCs w:val="24"/>
              </w:rPr>
              <w:t>Когалыма</w:t>
            </w:r>
            <w:proofErr w:type="spellEnd"/>
            <w:r w:rsidRPr="003C061A">
              <w:rPr>
                <w:sz w:val="24"/>
                <w:szCs w:val="24"/>
              </w:rPr>
              <w:t xml:space="preserve"> документов, обязанность по представлению которых возложена на заявителя.</w:t>
            </w:r>
          </w:p>
        </w:tc>
      </w:tr>
      <w:tr w:rsidR="00435389" w:rsidRPr="003C061A" w:rsidTr="00435389">
        <w:trPr>
          <w:trHeight w:val="988"/>
        </w:trPr>
        <w:tc>
          <w:tcPr>
            <w:tcW w:w="4219" w:type="dxa"/>
          </w:tcPr>
          <w:p w:rsidR="00435389" w:rsidRPr="003C061A" w:rsidRDefault="00136A51" w:rsidP="00435389">
            <w:pPr>
              <w:rPr>
                <w:sz w:val="24"/>
                <w:szCs w:val="24"/>
              </w:rPr>
            </w:pPr>
            <w:r w:rsidRPr="003C061A">
              <w:rPr>
                <w:sz w:val="24"/>
                <w:szCs w:val="24"/>
              </w:rPr>
              <w:t>Круг заявителей</w:t>
            </w:r>
          </w:p>
        </w:tc>
        <w:tc>
          <w:tcPr>
            <w:tcW w:w="10490" w:type="dxa"/>
          </w:tcPr>
          <w:p w:rsidR="003C061A" w:rsidRPr="003C061A" w:rsidRDefault="003C061A" w:rsidP="003C061A">
            <w:pPr>
              <w:contextualSpacing/>
              <w:jc w:val="both"/>
              <w:rPr>
                <w:sz w:val="24"/>
                <w:szCs w:val="24"/>
              </w:rPr>
            </w:pPr>
            <w:r w:rsidRPr="003C061A">
              <w:rPr>
                <w:sz w:val="24"/>
                <w:szCs w:val="24"/>
              </w:rPr>
              <w:t>Заявителями являются собственники жилых помещений (физические или юридические лица), обратившиеся за предоставлением муниципальной услуги.</w:t>
            </w:r>
          </w:p>
          <w:p w:rsidR="00435389" w:rsidRPr="003C061A" w:rsidRDefault="003C061A" w:rsidP="003C061A">
            <w:pPr>
              <w:contextualSpacing/>
              <w:jc w:val="both"/>
              <w:rPr>
                <w:sz w:val="24"/>
                <w:szCs w:val="24"/>
              </w:rPr>
            </w:pPr>
            <w:r w:rsidRPr="003C061A">
              <w:rPr>
                <w:sz w:val="24"/>
                <w:szCs w:val="24"/>
              </w:rPr>
              <w:t>От имени заявителя могут выступать лица, уполномоченные на представление интересов заявителя.</w:t>
            </w:r>
          </w:p>
        </w:tc>
      </w:tr>
      <w:tr w:rsidR="00C024AC" w:rsidRPr="003C061A" w:rsidTr="003C061A">
        <w:trPr>
          <w:trHeight w:val="276"/>
        </w:trPr>
        <w:tc>
          <w:tcPr>
            <w:tcW w:w="4219" w:type="dxa"/>
          </w:tcPr>
          <w:p w:rsidR="00C024AC" w:rsidRPr="003C061A" w:rsidRDefault="00113BE6" w:rsidP="00435389">
            <w:pPr>
              <w:rPr>
                <w:sz w:val="24"/>
                <w:szCs w:val="24"/>
              </w:rPr>
            </w:pPr>
            <w:r w:rsidRPr="003C061A">
              <w:rPr>
                <w:sz w:val="24"/>
                <w:szCs w:val="24"/>
              </w:rPr>
              <w:t>Исчерпывающий перечень документов, необходимых для предоставления муниципальной услуги</w:t>
            </w:r>
          </w:p>
        </w:tc>
        <w:tc>
          <w:tcPr>
            <w:tcW w:w="10490" w:type="dxa"/>
          </w:tcPr>
          <w:p w:rsidR="003C061A" w:rsidRPr="003C061A" w:rsidRDefault="003C061A" w:rsidP="003C061A">
            <w:pPr>
              <w:jc w:val="both"/>
              <w:rPr>
                <w:sz w:val="24"/>
                <w:szCs w:val="24"/>
              </w:rPr>
            </w:pPr>
            <w:r w:rsidRPr="003C061A">
              <w:rPr>
                <w:sz w:val="24"/>
                <w:szCs w:val="24"/>
              </w:rPr>
              <w:t>1) заявление о переустройстве и (или) перепланировке;</w:t>
            </w:r>
          </w:p>
          <w:p w:rsidR="003C061A" w:rsidRPr="003C061A" w:rsidRDefault="003C061A" w:rsidP="003C061A">
            <w:pPr>
              <w:jc w:val="both"/>
              <w:rPr>
                <w:sz w:val="24"/>
                <w:szCs w:val="24"/>
              </w:rPr>
            </w:pPr>
            <w:r w:rsidRPr="003C061A">
              <w:rPr>
                <w:sz w:val="24"/>
                <w:szCs w:val="24"/>
              </w:rPr>
              <w:t xml:space="preserve">2) правоустанавливающие документы на переустраиваемое и (или) </w:t>
            </w:r>
            <w:proofErr w:type="spellStart"/>
            <w:r w:rsidRPr="003C061A">
              <w:rPr>
                <w:sz w:val="24"/>
                <w:szCs w:val="24"/>
              </w:rPr>
              <w:t>перепланируемое</w:t>
            </w:r>
            <w:proofErr w:type="spellEnd"/>
            <w:r w:rsidRPr="003C061A">
              <w:rPr>
                <w:sz w:val="24"/>
                <w:szCs w:val="24"/>
              </w:rPr>
              <w:t xml:space="preserve"> жилое помещение (подлинники или засвидетельствованные в нотариальном порядке копии);</w:t>
            </w:r>
          </w:p>
          <w:p w:rsidR="003C061A" w:rsidRPr="003C061A" w:rsidRDefault="003C061A" w:rsidP="003C061A">
            <w:pPr>
              <w:jc w:val="both"/>
              <w:rPr>
                <w:sz w:val="24"/>
                <w:szCs w:val="24"/>
              </w:rPr>
            </w:pPr>
            <w:r w:rsidRPr="003C061A">
              <w:rPr>
                <w:sz w:val="24"/>
                <w:szCs w:val="24"/>
              </w:rPr>
              <w:t xml:space="preserve">3) подготовленный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 w:rsidRPr="003C061A">
              <w:rPr>
                <w:sz w:val="24"/>
                <w:szCs w:val="24"/>
              </w:rPr>
              <w:t>перепланируемого</w:t>
            </w:r>
            <w:proofErr w:type="spellEnd"/>
            <w:r w:rsidRPr="003C061A">
              <w:rPr>
                <w:sz w:val="24"/>
                <w:szCs w:val="24"/>
              </w:rPr>
              <w:t xml:space="preserve"> жилого помещения;</w:t>
            </w:r>
          </w:p>
          <w:p w:rsidR="003C061A" w:rsidRPr="003C061A" w:rsidRDefault="003C061A" w:rsidP="003C061A">
            <w:pPr>
              <w:jc w:val="both"/>
              <w:rPr>
                <w:sz w:val="24"/>
                <w:szCs w:val="24"/>
              </w:rPr>
            </w:pPr>
            <w:r w:rsidRPr="003C061A">
              <w:rPr>
                <w:sz w:val="24"/>
                <w:szCs w:val="24"/>
              </w:rPr>
              <w:t xml:space="preserve">4) технический паспорт переустраиваемого и (или) </w:t>
            </w:r>
            <w:proofErr w:type="spellStart"/>
            <w:r w:rsidRPr="003C061A">
              <w:rPr>
                <w:sz w:val="24"/>
                <w:szCs w:val="24"/>
              </w:rPr>
              <w:t>перепланируемого</w:t>
            </w:r>
            <w:proofErr w:type="spellEnd"/>
            <w:r w:rsidRPr="003C061A">
              <w:rPr>
                <w:sz w:val="24"/>
                <w:szCs w:val="24"/>
              </w:rPr>
              <w:t xml:space="preserve"> жилого помещения;</w:t>
            </w:r>
          </w:p>
          <w:p w:rsidR="003C061A" w:rsidRPr="003C061A" w:rsidRDefault="003C061A" w:rsidP="003C061A">
            <w:pPr>
              <w:jc w:val="both"/>
              <w:rPr>
                <w:sz w:val="24"/>
                <w:szCs w:val="24"/>
              </w:rPr>
            </w:pPr>
            <w:r w:rsidRPr="003C061A">
              <w:rPr>
                <w:sz w:val="24"/>
                <w:szCs w:val="24"/>
              </w:rPr>
      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 w:rsidRPr="003C061A">
              <w:rPr>
                <w:sz w:val="24"/>
                <w:szCs w:val="24"/>
              </w:rPr>
              <w:t>перепланируемое</w:t>
            </w:r>
            <w:proofErr w:type="spellEnd"/>
            <w:r w:rsidRPr="003C061A">
              <w:rPr>
                <w:sz w:val="24"/>
                <w:szCs w:val="24"/>
              </w:rPr>
              <w:t xml:space="preserve"> жилое помещение на основании договора социального найма (в случае, если заявителем является уполномоченный </w:t>
            </w:r>
            <w:proofErr w:type="spellStart"/>
            <w:r w:rsidRPr="003C061A">
              <w:rPr>
                <w:sz w:val="24"/>
                <w:szCs w:val="24"/>
              </w:rPr>
              <w:t>наймодателем</w:t>
            </w:r>
            <w:proofErr w:type="spellEnd"/>
            <w:r w:rsidRPr="003C061A">
              <w:rPr>
                <w:sz w:val="24"/>
                <w:szCs w:val="24"/>
              </w:rPr>
              <w:t xml:space="preserve"> на представление предусмотренных настоящим пунктом документов наниматель переустраиваемого и (или) </w:t>
            </w:r>
            <w:proofErr w:type="spellStart"/>
            <w:r w:rsidRPr="003C061A">
              <w:rPr>
                <w:sz w:val="24"/>
                <w:szCs w:val="24"/>
              </w:rPr>
              <w:t>перепланируемого</w:t>
            </w:r>
            <w:proofErr w:type="spellEnd"/>
            <w:r w:rsidRPr="003C061A">
              <w:rPr>
                <w:sz w:val="24"/>
                <w:szCs w:val="24"/>
              </w:rPr>
              <w:t xml:space="preserve"> жилого помещения по договору социального найма);</w:t>
            </w:r>
          </w:p>
          <w:p w:rsidR="00C024AC" w:rsidRPr="003C061A" w:rsidRDefault="003C061A" w:rsidP="003C061A">
            <w:pPr>
              <w:jc w:val="both"/>
              <w:rPr>
                <w:sz w:val="24"/>
                <w:szCs w:val="24"/>
              </w:rPr>
            </w:pPr>
            <w:r w:rsidRPr="003C061A">
              <w:rPr>
                <w:sz w:val="24"/>
                <w:szCs w:val="24"/>
              </w:rPr>
              <w:t xml:space="preserve">6)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 </w:t>
            </w:r>
          </w:p>
          <w:p w:rsidR="003C061A" w:rsidRPr="003C061A" w:rsidRDefault="003C061A" w:rsidP="003C061A">
            <w:pPr>
              <w:jc w:val="both"/>
              <w:rPr>
                <w:sz w:val="24"/>
                <w:szCs w:val="24"/>
              </w:rPr>
            </w:pPr>
            <w:r w:rsidRPr="003C061A">
              <w:rPr>
                <w:sz w:val="24"/>
                <w:szCs w:val="24"/>
              </w:rPr>
              <w:t>Документы, указанные в пунктах1, 3, 5 представляются заявителем самостоятельно.</w:t>
            </w:r>
          </w:p>
        </w:tc>
      </w:tr>
      <w:tr w:rsidR="00302A92" w:rsidRPr="003C061A" w:rsidTr="00435389">
        <w:trPr>
          <w:trHeight w:val="988"/>
        </w:trPr>
        <w:tc>
          <w:tcPr>
            <w:tcW w:w="4219" w:type="dxa"/>
          </w:tcPr>
          <w:p w:rsidR="00302A92" w:rsidRPr="003C061A" w:rsidRDefault="00302A92" w:rsidP="00435389">
            <w:pPr>
              <w:rPr>
                <w:sz w:val="24"/>
                <w:szCs w:val="24"/>
              </w:rPr>
            </w:pPr>
            <w:r w:rsidRPr="003C061A">
              <w:rPr>
                <w:sz w:val="24"/>
                <w:szCs w:val="24"/>
              </w:rPr>
              <w:lastRenderedPageBreak/>
              <w:t>Основания для отказа в предоставлении муниципальной услуги</w:t>
            </w:r>
          </w:p>
        </w:tc>
        <w:tc>
          <w:tcPr>
            <w:tcW w:w="10490" w:type="dxa"/>
          </w:tcPr>
          <w:p w:rsidR="003C061A" w:rsidRPr="003C061A" w:rsidRDefault="003C061A" w:rsidP="003C061A">
            <w:pPr>
              <w:jc w:val="both"/>
              <w:rPr>
                <w:sz w:val="24"/>
                <w:szCs w:val="24"/>
              </w:rPr>
            </w:pPr>
            <w:r w:rsidRPr="003C061A">
              <w:rPr>
                <w:sz w:val="24"/>
                <w:szCs w:val="24"/>
              </w:rPr>
              <w:t>- непредставление документов, обязанность по представлению которых возложена на заявителя;</w:t>
            </w:r>
          </w:p>
          <w:p w:rsidR="003C061A" w:rsidRPr="003C061A" w:rsidRDefault="003C061A" w:rsidP="003C061A">
            <w:pPr>
              <w:jc w:val="both"/>
              <w:rPr>
                <w:sz w:val="24"/>
                <w:szCs w:val="24"/>
              </w:rPr>
            </w:pPr>
            <w:r w:rsidRPr="003C061A">
              <w:rPr>
                <w:sz w:val="24"/>
                <w:szCs w:val="24"/>
              </w:rPr>
              <w:t>- поступление в уполномоченный орган ответа на межведомственный запрос, свидетельствующего об отсутствии документов и (или) информации, необходимых для переустройства помещения, если соответствующие документы не представлены заявителем по собственной инициативе; отказ в переустройстве помещения по указанному основанию допускается в случае, если уполномоченный орган, после получения указанного ответа уведомил заявителя о получении такого ответа, предложил заявителю представить документы и (или) информацию, необходимые для переустройства помещения и не получил от заявителя такие документы и (или) информацию в течение 15 рабочих дней со дня направления уведомления;</w:t>
            </w:r>
          </w:p>
          <w:p w:rsidR="003C061A" w:rsidRPr="003C061A" w:rsidRDefault="003C061A" w:rsidP="003C061A">
            <w:pPr>
              <w:jc w:val="both"/>
              <w:rPr>
                <w:sz w:val="24"/>
                <w:szCs w:val="24"/>
              </w:rPr>
            </w:pPr>
            <w:r w:rsidRPr="003C061A">
              <w:rPr>
                <w:sz w:val="24"/>
                <w:szCs w:val="24"/>
              </w:rPr>
              <w:t>- представление документов в ненадлежащий орган;</w:t>
            </w:r>
          </w:p>
          <w:p w:rsidR="00302A92" w:rsidRPr="003C061A" w:rsidRDefault="003C061A" w:rsidP="003C061A">
            <w:pPr>
              <w:jc w:val="both"/>
              <w:rPr>
                <w:sz w:val="24"/>
                <w:szCs w:val="24"/>
              </w:rPr>
            </w:pPr>
            <w:r w:rsidRPr="003C061A">
              <w:rPr>
                <w:sz w:val="24"/>
                <w:szCs w:val="24"/>
              </w:rPr>
              <w:t>-  несоответствие проекта переустройства и (или) перепланировки жилого помещения требованиям законодательства.</w:t>
            </w:r>
          </w:p>
        </w:tc>
      </w:tr>
      <w:tr w:rsidR="00435389" w:rsidRPr="007B5ECA" w:rsidTr="007B5ECA">
        <w:trPr>
          <w:trHeight w:val="1429"/>
        </w:trPr>
        <w:tc>
          <w:tcPr>
            <w:tcW w:w="4219" w:type="dxa"/>
          </w:tcPr>
          <w:p w:rsidR="00435389" w:rsidRPr="003C061A" w:rsidRDefault="00435389" w:rsidP="00435389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3C061A">
              <w:rPr>
                <w:sz w:val="24"/>
                <w:szCs w:val="24"/>
              </w:rPr>
              <w:t>Контакты</w:t>
            </w:r>
          </w:p>
        </w:tc>
        <w:tc>
          <w:tcPr>
            <w:tcW w:w="10490" w:type="dxa"/>
          </w:tcPr>
          <w:p w:rsidR="003C061A" w:rsidRPr="003C061A" w:rsidRDefault="003C061A" w:rsidP="003C061A">
            <w:pPr>
              <w:rPr>
                <w:sz w:val="24"/>
                <w:szCs w:val="24"/>
              </w:rPr>
            </w:pPr>
            <w:r w:rsidRPr="003C061A">
              <w:rPr>
                <w:sz w:val="24"/>
                <w:szCs w:val="24"/>
              </w:rPr>
              <w:t xml:space="preserve">Специалист-эксперт </w:t>
            </w:r>
            <w:proofErr w:type="spellStart"/>
            <w:r w:rsidRPr="003C061A">
              <w:rPr>
                <w:sz w:val="24"/>
                <w:szCs w:val="24"/>
              </w:rPr>
              <w:t>ОАиГ</w:t>
            </w:r>
            <w:proofErr w:type="spellEnd"/>
            <w:r w:rsidRPr="003C061A">
              <w:rPr>
                <w:sz w:val="24"/>
                <w:szCs w:val="24"/>
              </w:rPr>
              <w:t>: Егорова Елена Викторовна</w:t>
            </w:r>
          </w:p>
          <w:p w:rsidR="003C061A" w:rsidRPr="003C061A" w:rsidRDefault="003C061A" w:rsidP="003C061A">
            <w:pPr>
              <w:rPr>
                <w:sz w:val="24"/>
                <w:szCs w:val="24"/>
              </w:rPr>
            </w:pPr>
            <w:r w:rsidRPr="003C061A">
              <w:rPr>
                <w:sz w:val="24"/>
                <w:szCs w:val="24"/>
              </w:rPr>
              <w:t xml:space="preserve">Адрес: 628481, ХМАО- </w:t>
            </w:r>
            <w:proofErr w:type="spellStart"/>
            <w:r w:rsidRPr="003C061A">
              <w:rPr>
                <w:sz w:val="24"/>
                <w:szCs w:val="24"/>
              </w:rPr>
              <w:t>Югра</w:t>
            </w:r>
            <w:proofErr w:type="spellEnd"/>
            <w:r w:rsidRPr="003C061A">
              <w:rPr>
                <w:sz w:val="24"/>
                <w:szCs w:val="24"/>
              </w:rPr>
              <w:t xml:space="preserve">, </w:t>
            </w:r>
            <w:proofErr w:type="spellStart"/>
            <w:r w:rsidRPr="003C061A">
              <w:rPr>
                <w:sz w:val="24"/>
                <w:szCs w:val="24"/>
              </w:rPr>
              <w:t>г.Когалым</w:t>
            </w:r>
            <w:proofErr w:type="spellEnd"/>
            <w:r w:rsidRPr="003C061A">
              <w:rPr>
                <w:sz w:val="24"/>
                <w:szCs w:val="24"/>
              </w:rPr>
              <w:t>, ул.Дружбы Народов, 7, каб.241</w:t>
            </w:r>
          </w:p>
          <w:p w:rsidR="003C061A" w:rsidRPr="003C061A" w:rsidRDefault="003C061A" w:rsidP="003C061A">
            <w:pPr>
              <w:rPr>
                <w:sz w:val="24"/>
                <w:szCs w:val="24"/>
              </w:rPr>
            </w:pPr>
            <w:r w:rsidRPr="003C061A">
              <w:rPr>
                <w:sz w:val="24"/>
                <w:szCs w:val="24"/>
              </w:rPr>
              <w:t>Телефон: 8(34667) 93-825</w:t>
            </w:r>
          </w:p>
          <w:p w:rsidR="003C061A" w:rsidRPr="003C061A" w:rsidRDefault="003C061A" w:rsidP="003C061A">
            <w:pPr>
              <w:rPr>
                <w:sz w:val="24"/>
                <w:szCs w:val="24"/>
              </w:rPr>
            </w:pPr>
            <w:r w:rsidRPr="003C061A">
              <w:rPr>
                <w:sz w:val="24"/>
                <w:szCs w:val="24"/>
              </w:rPr>
              <w:t xml:space="preserve">Электронная почта:  </w:t>
            </w:r>
            <w:proofErr w:type="spellStart"/>
            <w:r w:rsidRPr="003C061A">
              <w:rPr>
                <w:sz w:val="24"/>
                <w:szCs w:val="24"/>
                <w:lang w:val="en-US"/>
              </w:rPr>
              <w:t>EgorovaEV</w:t>
            </w:r>
            <w:proofErr w:type="spellEnd"/>
            <w:r w:rsidRPr="003C061A">
              <w:fldChar w:fldCharType="begin"/>
            </w:r>
            <w:r w:rsidRPr="003C061A">
              <w:instrText>HYPERLINK "mailto:vladimir.laishevcev@admkogalym.ru"</w:instrText>
            </w:r>
            <w:r w:rsidRPr="003C061A">
              <w:fldChar w:fldCharType="separate"/>
            </w:r>
            <w:r w:rsidRPr="003C061A">
              <w:rPr>
                <w:sz w:val="24"/>
                <w:szCs w:val="24"/>
              </w:rPr>
              <w:t>@</w:t>
            </w:r>
            <w:proofErr w:type="spellStart"/>
            <w:r w:rsidRPr="003C061A">
              <w:rPr>
                <w:sz w:val="24"/>
                <w:szCs w:val="24"/>
              </w:rPr>
              <w:t>admkogalym.ru</w:t>
            </w:r>
            <w:proofErr w:type="spellEnd"/>
            <w:r w:rsidRPr="003C061A">
              <w:fldChar w:fldCharType="end"/>
            </w:r>
          </w:p>
          <w:p w:rsidR="00435389" w:rsidRPr="007B5ECA" w:rsidRDefault="003C061A" w:rsidP="003C061A">
            <w:pPr>
              <w:rPr>
                <w:sz w:val="24"/>
                <w:szCs w:val="24"/>
              </w:rPr>
            </w:pPr>
            <w:r w:rsidRPr="003C061A">
              <w:rPr>
                <w:sz w:val="24"/>
                <w:szCs w:val="24"/>
              </w:rPr>
              <w:t>График работы: понедельник-пятница с 08.30 до 17.00, перерыв с 12.30 до 14.00</w:t>
            </w:r>
          </w:p>
        </w:tc>
      </w:tr>
    </w:tbl>
    <w:p w:rsidR="00B215DC" w:rsidRPr="007B5ECA" w:rsidRDefault="00B215DC" w:rsidP="00F4372C">
      <w:pPr>
        <w:autoSpaceDE w:val="0"/>
        <w:autoSpaceDN w:val="0"/>
        <w:adjustRightInd w:val="0"/>
        <w:jc w:val="center"/>
        <w:rPr>
          <w:bCs w:val="0"/>
          <w:szCs w:val="28"/>
        </w:rPr>
      </w:pPr>
    </w:p>
    <w:sectPr w:rsidR="00B215DC" w:rsidRPr="007B5ECA" w:rsidSect="00435389">
      <w:pgSz w:w="16838" w:h="11906" w:orient="landscape"/>
      <w:pgMar w:top="1134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D38"/>
    <w:multiLevelType w:val="multilevel"/>
    <w:tmpl w:val="D80CF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B3242C"/>
    <w:multiLevelType w:val="hybridMultilevel"/>
    <w:tmpl w:val="E4845EC4"/>
    <w:lvl w:ilvl="0" w:tplc="2314188A">
      <w:start w:val="2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50153F5"/>
    <w:multiLevelType w:val="hybridMultilevel"/>
    <w:tmpl w:val="5A76E5B8"/>
    <w:lvl w:ilvl="0" w:tplc="8F924A32">
      <w:start w:val="15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DFF1CA0"/>
    <w:multiLevelType w:val="multilevel"/>
    <w:tmpl w:val="B6D8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705E21"/>
    <w:multiLevelType w:val="hybridMultilevel"/>
    <w:tmpl w:val="57BE719E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">
    <w:nsid w:val="5FA92AA5"/>
    <w:multiLevelType w:val="multilevel"/>
    <w:tmpl w:val="520AB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CE1820"/>
    <w:multiLevelType w:val="hybridMultilevel"/>
    <w:tmpl w:val="7CF42F7E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7">
    <w:nsid w:val="7C69143E"/>
    <w:multiLevelType w:val="hybridMultilevel"/>
    <w:tmpl w:val="F6DE5592"/>
    <w:lvl w:ilvl="0" w:tplc="C16CFE94">
      <w:start w:val="2"/>
      <w:numFmt w:val="decimal"/>
      <w:lvlText w:val="%1."/>
      <w:lvlJc w:val="left"/>
      <w:pPr>
        <w:ind w:left="404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characterSpacingControl w:val="doNotCompress"/>
  <w:compat/>
  <w:rsids>
    <w:rsidRoot w:val="00B11B73"/>
    <w:rsid w:val="00043F55"/>
    <w:rsid w:val="000B76E0"/>
    <w:rsid w:val="0010152B"/>
    <w:rsid w:val="00102748"/>
    <w:rsid w:val="00113BE6"/>
    <w:rsid w:val="00136A51"/>
    <w:rsid w:val="00205671"/>
    <w:rsid w:val="002F2928"/>
    <w:rsid w:val="00302A92"/>
    <w:rsid w:val="0031306F"/>
    <w:rsid w:val="0039692E"/>
    <w:rsid w:val="003C061A"/>
    <w:rsid w:val="00435389"/>
    <w:rsid w:val="00456FAB"/>
    <w:rsid w:val="004C5448"/>
    <w:rsid w:val="00620E95"/>
    <w:rsid w:val="007B5ECA"/>
    <w:rsid w:val="007E3249"/>
    <w:rsid w:val="00946638"/>
    <w:rsid w:val="00947232"/>
    <w:rsid w:val="00951C20"/>
    <w:rsid w:val="009D2B41"/>
    <w:rsid w:val="009F6335"/>
    <w:rsid w:val="00A54F80"/>
    <w:rsid w:val="00A92045"/>
    <w:rsid w:val="00B11B73"/>
    <w:rsid w:val="00B215DC"/>
    <w:rsid w:val="00BD6039"/>
    <w:rsid w:val="00C01EBD"/>
    <w:rsid w:val="00C024AC"/>
    <w:rsid w:val="00C45269"/>
    <w:rsid w:val="00D43D3F"/>
    <w:rsid w:val="00E00F62"/>
    <w:rsid w:val="00F4372C"/>
    <w:rsid w:val="00F63F43"/>
    <w:rsid w:val="00F92135"/>
    <w:rsid w:val="00FA3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7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1B73"/>
    <w:rPr>
      <w:color w:val="0000FF"/>
      <w:u w:val="single"/>
    </w:rPr>
  </w:style>
  <w:style w:type="table" w:styleId="a4">
    <w:name w:val="Table Grid"/>
    <w:basedOn w:val="a1"/>
    <w:uiPriority w:val="59"/>
    <w:rsid w:val="00B11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9204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92045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paragraph" w:customStyle="1" w:styleId="S">
    <w:name w:val="S_Обычный"/>
    <w:basedOn w:val="a"/>
    <w:link w:val="S0"/>
    <w:qFormat/>
    <w:rsid w:val="00302A92"/>
    <w:pPr>
      <w:spacing w:line="360" w:lineRule="auto"/>
      <w:ind w:firstLine="709"/>
      <w:jc w:val="both"/>
    </w:pPr>
    <w:rPr>
      <w:bCs w:val="0"/>
      <w:sz w:val="24"/>
      <w:szCs w:val="24"/>
      <w:lang w:eastAsia="en-US"/>
    </w:rPr>
  </w:style>
  <w:style w:type="character" w:customStyle="1" w:styleId="S0">
    <w:name w:val="S_Обычный Знак"/>
    <w:link w:val="S"/>
    <w:rsid w:val="00302A9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BD60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D603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7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1B73"/>
    <w:rPr>
      <w:color w:val="0000FF"/>
      <w:u w:val="single"/>
    </w:rPr>
  </w:style>
  <w:style w:type="table" w:styleId="a4">
    <w:name w:val="Table Grid"/>
    <w:basedOn w:val="a1"/>
    <w:uiPriority w:val="59"/>
    <w:rsid w:val="00B11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9204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A92045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Светлана Анатольевна</dc:creator>
  <cp:keywords/>
  <dc:description/>
  <cp:lastModifiedBy>Касимова Алина Ринатовна</cp:lastModifiedBy>
  <cp:revision>10</cp:revision>
  <dcterms:created xsi:type="dcterms:W3CDTF">2016-11-28T09:22:00Z</dcterms:created>
  <dcterms:modified xsi:type="dcterms:W3CDTF">2017-05-17T04:50:00Z</dcterms:modified>
</cp:coreProperties>
</file>