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776"/>
        <w:tblW w:w="0" w:type="auto"/>
        <w:tblLook w:val="04A0"/>
      </w:tblPr>
      <w:tblGrid>
        <w:gridCol w:w="4219"/>
        <w:gridCol w:w="10490"/>
      </w:tblGrid>
      <w:tr w:rsidR="00435389" w:rsidRPr="007B5ECA" w:rsidTr="00435389">
        <w:trPr>
          <w:trHeight w:val="836"/>
        </w:trPr>
        <w:tc>
          <w:tcPr>
            <w:tcW w:w="14709" w:type="dxa"/>
            <w:gridSpan w:val="2"/>
          </w:tcPr>
          <w:p w:rsidR="00435389" w:rsidRPr="007B5ECA" w:rsidRDefault="00435389" w:rsidP="00A54F80">
            <w:pPr>
              <w:spacing w:before="120"/>
              <w:rPr>
                <w:sz w:val="24"/>
                <w:szCs w:val="24"/>
              </w:rPr>
            </w:pPr>
            <w:r w:rsidRPr="007B5ECA">
              <w:rPr>
                <w:sz w:val="24"/>
                <w:szCs w:val="24"/>
              </w:rPr>
              <w:t>ПОРЯДОК ПРЕДОСТАВЛЕНИЯ МУНИЦИПАЛЬНОЙ УСЛУГИ</w:t>
            </w:r>
          </w:p>
          <w:p w:rsidR="00435389" w:rsidRPr="007B5ECA" w:rsidRDefault="00136A51" w:rsidP="00136A51">
            <w:pPr>
              <w:rPr>
                <w:sz w:val="24"/>
                <w:szCs w:val="24"/>
              </w:rPr>
            </w:pPr>
            <w:r w:rsidRPr="007B5ECA">
              <w:rPr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435389" w:rsidRPr="007B5ECA" w:rsidTr="00113BE6">
        <w:trPr>
          <w:trHeight w:val="824"/>
        </w:trPr>
        <w:tc>
          <w:tcPr>
            <w:tcW w:w="4219" w:type="dxa"/>
          </w:tcPr>
          <w:p w:rsidR="00435389" w:rsidRPr="007B5ECA" w:rsidRDefault="00435389" w:rsidP="00113BE6">
            <w:pPr>
              <w:rPr>
                <w:sz w:val="24"/>
                <w:szCs w:val="24"/>
              </w:rPr>
            </w:pPr>
            <w:r w:rsidRPr="007B5ECA">
              <w:rPr>
                <w:sz w:val="24"/>
                <w:szCs w:val="24"/>
              </w:rPr>
              <w:t xml:space="preserve">Способы подачи </w:t>
            </w:r>
            <w:r w:rsidR="00113BE6" w:rsidRPr="007B5ECA">
              <w:rPr>
                <w:sz w:val="24"/>
                <w:szCs w:val="24"/>
              </w:rPr>
              <w:t>документов заявителем</w:t>
            </w:r>
          </w:p>
        </w:tc>
        <w:tc>
          <w:tcPr>
            <w:tcW w:w="10490" w:type="dxa"/>
          </w:tcPr>
          <w:p w:rsidR="00113BE6" w:rsidRPr="007B5ECA" w:rsidRDefault="00113BE6" w:rsidP="00435389">
            <w:pPr>
              <w:rPr>
                <w:sz w:val="24"/>
                <w:szCs w:val="24"/>
              </w:rPr>
            </w:pPr>
            <w:r w:rsidRPr="007B5ECA">
              <w:rPr>
                <w:sz w:val="24"/>
                <w:szCs w:val="24"/>
              </w:rPr>
              <w:t>- при личном обращении в уполномоченный орган;</w:t>
            </w:r>
          </w:p>
          <w:p w:rsidR="00113BE6" w:rsidRPr="007B5ECA" w:rsidRDefault="00113BE6" w:rsidP="00435389">
            <w:pPr>
              <w:rPr>
                <w:sz w:val="24"/>
                <w:szCs w:val="24"/>
              </w:rPr>
            </w:pPr>
            <w:r w:rsidRPr="007B5ECA">
              <w:rPr>
                <w:sz w:val="24"/>
                <w:szCs w:val="24"/>
              </w:rPr>
              <w:t>- по почте;</w:t>
            </w:r>
          </w:p>
          <w:p w:rsidR="00113BE6" w:rsidRPr="007B5ECA" w:rsidRDefault="00113BE6" w:rsidP="00113BE6">
            <w:pPr>
              <w:rPr>
                <w:sz w:val="24"/>
                <w:szCs w:val="24"/>
              </w:rPr>
            </w:pPr>
            <w:r w:rsidRPr="007B5ECA">
              <w:rPr>
                <w:sz w:val="24"/>
                <w:szCs w:val="24"/>
              </w:rPr>
              <w:t>- посредством обращения в МФЦ</w:t>
            </w:r>
          </w:p>
        </w:tc>
      </w:tr>
      <w:tr w:rsidR="00435389" w:rsidRPr="007B5ECA" w:rsidTr="007B5ECA">
        <w:trPr>
          <w:trHeight w:val="552"/>
        </w:trPr>
        <w:tc>
          <w:tcPr>
            <w:tcW w:w="4219" w:type="dxa"/>
          </w:tcPr>
          <w:p w:rsidR="00435389" w:rsidRPr="007B5ECA" w:rsidRDefault="00435389" w:rsidP="00435389">
            <w:pPr>
              <w:rPr>
                <w:sz w:val="24"/>
                <w:szCs w:val="24"/>
              </w:rPr>
            </w:pPr>
            <w:r w:rsidRPr="007B5ECA">
              <w:rPr>
                <w:sz w:val="24"/>
                <w:szCs w:val="24"/>
              </w:rPr>
              <w:t>Способы получения результата</w:t>
            </w:r>
          </w:p>
        </w:tc>
        <w:tc>
          <w:tcPr>
            <w:tcW w:w="10490" w:type="dxa"/>
          </w:tcPr>
          <w:p w:rsidR="00435389" w:rsidRPr="007B5ECA" w:rsidRDefault="007B5ECA" w:rsidP="00435389">
            <w:pPr>
              <w:rPr>
                <w:sz w:val="24"/>
                <w:szCs w:val="24"/>
              </w:rPr>
            </w:pPr>
            <w:r w:rsidRPr="007B5ECA">
              <w:rPr>
                <w:sz w:val="24"/>
                <w:szCs w:val="24"/>
              </w:rPr>
              <w:t xml:space="preserve">- </w:t>
            </w:r>
            <w:r w:rsidR="00435389" w:rsidRPr="007B5ECA">
              <w:rPr>
                <w:sz w:val="24"/>
                <w:szCs w:val="24"/>
              </w:rPr>
              <w:t>лично</w:t>
            </w:r>
            <w:r w:rsidRPr="007B5ECA">
              <w:rPr>
                <w:sz w:val="24"/>
                <w:szCs w:val="24"/>
              </w:rPr>
              <w:t>;</w:t>
            </w:r>
          </w:p>
          <w:p w:rsidR="00435389" w:rsidRPr="007B5ECA" w:rsidRDefault="007B5ECA" w:rsidP="00435389">
            <w:pPr>
              <w:rPr>
                <w:sz w:val="24"/>
                <w:szCs w:val="24"/>
              </w:rPr>
            </w:pPr>
            <w:r w:rsidRPr="007B5ECA">
              <w:rPr>
                <w:sz w:val="24"/>
                <w:szCs w:val="24"/>
              </w:rPr>
              <w:t>- по почте</w:t>
            </w:r>
          </w:p>
        </w:tc>
      </w:tr>
      <w:tr w:rsidR="00435389" w:rsidRPr="007B5ECA" w:rsidTr="00302A92">
        <w:trPr>
          <w:trHeight w:val="253"/>
        </w:trPr>
        <w:tc>
          <w:tcPr>
            <w:tcW w:w="4219" w:type="dxa"/>
          </w:tcPr>
          <w:p w:rsidR="00435389" w:rsidRPr="007B5ECA" w:rsidRDefault="00435389" w:rsidP="00435389">
            <w:pPr>
              <w:rPr>
                <w:sz w:val="24"/>
                <w:szCs w:val="24"/>
              </w:rPr>
            </w:pPr>
            <w:r w:rsidRPr="007B5ECA">
              <w:rPr>
                <w:sz w:val="24"/>
                <w:szCs w:val="24"/>
              </w:rPr>
              <w:t>Стоимость и порядок оплаты</w:t>
            </w:r>
          </w:p>
        </w:tc>
        <w:tc>
          <w:tcPr>
            <w:tcW w:w="10490" w:type="dxa"/>
          </w:tcPr>
          <w:p w:rsidR="00435389" w:rsidRDefault="00302A92" w:rsidP="00F4372C">
            <w:pPr>
              <w:contextualSpacing/>
              <w:jc w:val="both"/>
              <w:rPr>
                <w:sz w:val="24"/>
                <w:szCs w:val="24"/>
              </w:rPr>
            </w:pPr>
            <w:r w:rsidRPr="007B5ECA">
              <w:rPr>
                <w:sz w:val="24"/>
                <w:szCs w:val="24"/>
              </w:rPr>
              <w:t>Предоставление муниципальной услуги осуществляется без взимания платы.</w:t>
            </w:r>
          </w:p>
          <w:p w:rsidR="0010152B" w:rsidRPr="007B5ECA" w:rsidRDefault="0010152B" w:rsidP="00F4372C">
            <w:pPr>
              <w:contextualSpacing/>
              <w:jc w:val="both"/>
              <w:rPr>
                <w:sz w:val="24"/>
                <w:szCs w:val="24"/>
              </w:rPr>
            </w:pPr>
            <w:r w:rsidRPr="0010152B">
              <w:rPr>
                <w:sz w:val="24"/>
                <w:szCs w:val="24"/>
              </w:rPr>
              <w:t>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несет физическое или юридическое лицо, заинтересованное в предоставлении такого разрешения.</w:t>
            </w:r>
          </w:p>
        </w:tc>
      </w:tr>
      <w:tr w:rsidR="00435389" w:rsidRPr="007B5ECA" w:rsidTr="00136A51">
        <w:trPr>
          <w:trHeight w:val="1090"/>
        </w:trPr>
        <w:tc>
          <w:tcPr>
            <w:tcW w:w="4219" w:type="dxa"/>
          </w:tcPr>
          <w:p w:rsidR="00435389" w:rsidRPr="007B5ECA" w:rsidRDefault="00435389" w:rsidP="00113BE6">
            <w:pPr>
              <w:rPr>
                <w:sz w:val="24"/>
                <w:szCs w:val="24"/>
              </w:rPr>
            </w:pPr>
            <w:r w:rsidRPr="007B5ECA">
              <w:rPr>
                <w:sz w:val="24"/>
                <w:szCs w:val="24"/>
              </w:rPr>
              <w:t xml:space="preserve">Сроки </w:t>
            </w:r>
            <w:r w:rsidR="00113BE6" w:rsidRPr="007B5ECA">
              <w:rPr>
                <w:sz w:val="24"/>
                <w:szCs w:val="24"/>
              </w:rPr>
              <w:t>предоставления муниципальной</w:t>
            </w:r>
            <w:r w:rsidRPr="007B5ECA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0490" w:type="dxa"/>
          </w:tcPr>
          <w:p w:rsidR="00136A51" w:rsidRPr="007B5ECA" w:rsidRDefault="00136A51" w:rsidP="00F4372C">
            <w:pPr>
              <w:contextualSpacing/>
              <w:jc w:val="both"/>
              <w:rPr>
                <w:sz w:val="24"/>
                <w:szCs w:val="24"/>
              </w:rPr>
            </w:pPr>
            <w:r w:rsidRPr="007B5ECA">
              <w:rPr>
                <w:sz w:val="24"/>
                <w:szCs w:val="24"/>
              </w:rPr>
              <w:t>Общий срок предоставления муниципальной услуги (с проведением публичных слушаний) составляет 60 календарных дней.</w:t>
            </w:r>
          </w:p>
          <w:p w:rsidR="00136A51" w:rsidRPr="007B5ECA" w:rsidRDefault="00136A51" w:rsidP="00F4372C">
            <w:pPr>
              <w:contextualSpacing/>
              <w:jc w:val="both"/>
              <w:rPr>
                <w:sz w:val="24"/>
                <w:szCs w:val="24"/>
              </w:rPr>
            </w:pPr>
            <w:r w:rsidRPr="007B5ECA">
              <w:rPr>
                <w:sz w:val="24"/>
                <w:szCs w:val="24"/>
              </w:rPr>
              <w:t>Общий срок предоставления муниципальной услуги (без проведения публичных слушаний) составляет 30 календарных дней.</w:t>
            </w:r>
          </w:p>
        </w:tc>
      </w:tr>
      <w:tr w:rsidR="00435389" w:rsidRPr="007B5ECA" w:rsidTr="00435389">
        <w:trPr>
          <w:trHeight w:val="988"/>
        </w:trPr>
        <w:tc>
          <w:tcPr>
            <w:tcW w:w="4219" w:type="dxa"/>
          </w:tcPr>
          <w:p w:rsidR="00435389" w:rsidRPr="007B5ECA" w:rsidRDefault="00136A51" w:rsidP="00435389">
            <w:pPr>
              <w:rPr>
                <w:sz w:val="24"/>
                <w:szCs w:val="24"/>
              </w:rPr>
            </w:pPr>
            <w:r w:rsidRPr="007B5ECA">
              <w:rPr>
                <w:sz w:val="24"/>
                <w:szCs w:val="24"/>
              </w:rPr>
              <w:t>Круг заявителей</w:t>
            </w:r>
          </w:p>
        </w:tc>
        <w:tc>
          <w:tcPr>
            <w:tcW w:w="10490" w:type="dxa"/>
          </w:tcPr>
          <w:p w:rsidR="00136A51" w:rsidRPr="007B5ECA" w:rsidRDefault="00136A51" w:rsidP="00F4372C">
            <w:pPr>
              <w:contextualSpacing/>
              <w:jc w:val="both"/>
              <w:rPr>
                <w:sz w:val="24"/>
                <w:szCs w:val="24"/>
              </w:rPr>
            </w:pPr>
            <w:r w:rsidRPr="007B5ECA">
              <w:rPr>
                <w:sz w:val="24"/>
                <w:szCs w:val="24"/>
              </w:rPr>
              <w:t>Заявителями являются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застройки.</w:t>
            </w:r>
          </w:p>
          <w:p w:rsidR="00435389" w:rsidRPr="007B5ECA" w:rsidRDefault="00136A51" w:rsidP="00F4372C">
            <w:pPr>
              <w:contextualSpacing/>
              <w:jc w:val="both"/>
              <w:rPr>
                <w:sz w:val="24"/>
                <w:szCs w:val="24"/>
              </w:rPr>
            </w:pPr>
            <w:r w:rsidRPr="007B5ECA">
              <w:rPr>
                <w:sz w:val="24"/>
                <w:szCs w:val="24"/>
              </w:rPr>
              <w:t>От имени заявителя могут выступать лица, уполномоченные на представление интересов заявителя.</w:t>
            </w:r>
          </w:p>
        </w:tc>
      </w:tr>
      <w:tr w:rsidR="00C024AC" w:rsidRPr="007B5ECA" w:rsidTr="00F4372C">
        <w:trPr>
          <w:trHeight w:val="559"/>
        </w:trPr>
        <w:tc>
          <w:tcPr>
            <w:tcW w:w="4219" w:type="dxa"/>
          </w:tcPr>
          <w:p w:rsidR="00C024AC" w:rsidRPr="007B5ECA" w:rsidRDefault="00113BE6" w:rsidP="00435389">
            <w:pPr>
              <w:rPr>
                <w:sz w:val="24"/>
                <w:szCs w:val="24"/>
              </w:rPr>
            </w:pPr>
            <w:r w:rsidRPr="007B5ECA">
              <w:rPr>
                <w:sz w:val="24"/>
                <w:szCs w:val="24"/>
              </w:rPr>
              <w:t>Исчерпывающий перечень документов, необходимых для предоставления муниципальной услуги</w:t>
            </w:r>
          </w:p>
        </w:tc>
        <w:tc>
          <w:tcPr>
            <w:tcW w:w="10490" w:type="dxa"/>
          </w:tcPr>
          <w:p w:rsidR="00113BE6" w:rsidRPr="007B5ECA" w:rsidRDefault="00F4372C" w:rsidP="00F437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F4372C">
              <w:rPr>
                <w:sz w:val="24"/>
                <w:szCs w:val="24"/>
              </w:rPr>
              <w:t xml:space="preserve"> </w:t>
            </w:r>
            <w:r w:rsidR="00113BE6" w:rsidRPr="007B5ECA">
              <w:rPr>
                <w:sz w:val="24"/>
                <w:szCs w:val="24"/>
              </w:rPr>
              <w:t>заявление о предоставлении муниципальной услуги;</w:t>
            </w:r>
          </w:p>
          <w:p w:rsidR="00113BE6" w:rsidRPr="007B5ECA" w:rsidRDefault="00113BE6" w:rsidP="00F4372C">
            <w:pPr>
              <w:jc w:val="both"/>
              <w:rPr>
                <w:sz w:val="24"/>
                <w:szCs w:val="24"/>
              </w:rPr>
            </w:pPr>
            <w:r w:rsidRPr="007B5ECA">
              <w:rPr>
                <w:sz w:val="24"/>
                <w:szCs w:val="24"/>
              </w:rPr>
              <w:t>2)</w:t>
            </w:r>
            <w:r w:rsidR="00F4372C" w:rsidRPr="00F4372C">
              <w:rPr>
                <w:sz w:val="24"/>
                <w:szCs w:val="24"/>
              </w:rPr>
              <w:t xml:space="preserve"> </w:t>
            </w:r>
            <w:r w:rsidRPr="007B5ECA">
              <w:rPr>
                <w:sz w:val="24"/>
                <w:szCs w:val="24"/>
              </w:rPr>
              <w:t>документ, удостоверяющий личность заявителя (в случае если заявителем является физическое лицо);</w:t>
            </w:r>
          </w:p>
          <w:p w:rsidR="00113BE6" w:rsidRPr="007B5ECA" w:rsidRDefault="00113BE6" w:rsidP="00F4372C">
            <w:pPr>
              <w:jc w:val="both"/>
              <w:rPr>
                <w:sz w:val="24"/>
                <w:szCs w:val="24"/>
              </w:rPr>
            </w:pPr>
            <w:r w:rsidRPr="007B5ECA">
              <w:rPr>
                <w:sz w:val="24"/>
                <w:szCs w:val="24"/>
              </w:rPr>
              <w:t>3)</w:t>
            </w:r>
            <w:r w:rsidR="00F4372C" w:rsidRPr="00F4372C">
              <w:rPr>
                <w:sz w:val="24"/>
                <w:szCs w:val="24"/>
              </w:rPr>
              <w:t xml:space="preserve"> </w:t>
            </w:r>
            <w:r w:rsidRPr="007B5ECA">
              <w:rPr>
                <w:sz w:val="24"/>
                <w:szCs w:val="24"/>
              </w:rPr>
              <w:t>выписка из Единого государственного реестра юридических лиц (в случае если заявителем является юридическое лицо);</w:t>
            </w:r>
          </w:p>
          <w:p w:rsidR="00113BE6" w:rsidRPr="007B5ECA" w:rsidRDefault="00113BE6" w:rsidP="00F4372C">
            <w:pPr>
              <w:jc w:val="both"/>
              <w:rPr>
                <w:sz w:val="24"/>
                <w:szCs w:val="24"/>
              </w:rPr>
            </w:pPr>
            <w:r w:rsidRPr="007B5ECA">
              <w:rPr>
                <w:sz w:val="24"/>
                <w:szCs w:val="24"/>
              </w:rPr>
              <w:t>4)</w:t>
            </w:r>
            <w:r w:rsidR="00F4372C" w:rsidRPr="00F4372C">
              <w:rPr>
                <w:sz w:val="24"/>
                <w:szCs w:val="24"/>
              </w:rPr>
              <w:t xml:space="preserve"> </w:t>
            </w:r>
            <w:r w:rsidRPr="007B5ECA">
              <w:rPr>
                <w:sz w:val="24"/>
                <w:szCs w:val="24"/>
              </w:rPr>
              <w:t>документ, удостоверяющий полномочия представителя заявителя;</w:t>
            </w:r>
          </w:p>
          <w:p w:rsidR="00113BE6" w:rsidRPr="007B5ECA" w:rsidRDefault="00113BE6" w:rsidP="00F4372C">
            <w:pPr>
              <w:jc w:val="both"/>
              <w:rPr>
                <w:sz w:val="24"/>
                <w:szCs w:val="24"/>
              </w:rPr>
            </w:pPr>
            <w:r w:rsidRPr="007B5ECA">
              <w:rPr>
                <w:sz w:val="24"/>
                <w:szCs w:val="24"/>
              </w:rPr>
              <w:t>5)</w:t>
            </w:r>
            <w:r w:rsidR="00F4372C" w:rsidRPr="00F4372C">
              <w:rPr>
                <w:sz w:val="24"/>
                <w:szCs w:val="24"/>
              </w:rPr>
              <w:t xml:space="preserve"> </w:t>
            </w:r>
            <w:r w:rsidRPr="007B5ECA">
              <w:rPr>
                <w:sz w:val="24"/>
                <w:szCs w:val="24"/>
              </w:rPr>
              <w:t>правоустанавливающие документы на земельный участок, права на который зарегистрированы в Едином государственном реестре недвижимости;</w:t>
            </w:r>
          </w:p>
          <w:p w:rsidR="00113BE6" w:rsidRPr="007B5ECA" w:rsidRDefault="00113BE6" w:rsidP="00F4372C">
            <w:pPr>
              <w:jc w:val="both"/>
              <w:rPr>
                <w:sz w:val="24"/>
                <w:szCs w:val="24"/>
              </w:rPr>
            </w:pPr>
            <w:r w:rsidRPr="007B5ECA">
              <w:rPr>
                <w:sz w:val="24"/>
                <w:szCs w:val="24"/>
              </w:rPr>
              <w:t>6)</w:t>
            </w:r>
            <w:r w:rsidR="00F4372C" w:rsidRPr="00F4372C">
              <w:rPr>
                <w:sz w:val="24"/>
                <w:szCs w:val="24"/>
              </w:rPr>
              <w:t xml:space="preserve"> </w:t>
            </w:r>
            <w:r w:rsidRPr="007B5ECA">
              <w:rPr>
                <w:sz w:val="24"/>
                <w:szCs w:val="24"/>
              </w:rPr>
              <w:t>правоустанавливающие документы на земельный участок, права на который не зарегистрированы в Едином государственном реестре недвижимости;</w:t>
            </w:r>
          </w:p>
          <w:p w:rsidR="00113BE6" w:rsidRPr="007B5ECA" w:rsidRDefault="00F4372C" w:rsidP="00F437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</w:t>
            </w:r>
            <w:r w:rsidRPr="00F4372C">
              <w:rPr>
                <w:sz w:val="24"/>
                <w:szCs w:val="24"/>
              </w:rPr>
              <w:t xml:space="preserve"> </w:t>
            </w:r>
            <w:r w:rsidR="00113BE6" w:rsidRPr="007B5ECA">
              <w:rPr>
                <w:sz w:val="24"/>
                <w:szCs w:val="24"/>
              </w:rPr>
              <w:t>кадастровая выписка о земельном участке либо кадастровый паспорт земельного участка, либо кадастровый план земельного участка;</w:t>
            </w:r>
          </w:p>
          <w:p w:rsidR="00113BE6" w:rsidRPr="007B5ECA" w:rsidRDefault="00113BE6" w:rsidP="00F4372C">
            <w:pPr>
              <w:jc w:val="both"/>
              <w:rPr>
                <w:sz w:val="24"/>
                <w:szCs w:val="24"/>
              </w:rPr>
            </w:pPr>
            <w:r w:rsidRPr="007B5ECA">
              <w:rPr>
                <w:sz w:val="24"/>
                <w:szCs w:val="24"/>
              </w:rPr>
              <w:lastRenderedPageBreak/>
              <w:t>8)</w:t>
            </w:r>
            <w:r w:rsidR="00F4372C" w:rsidRPr="00F4372C">
              <w:rPr>
                <w:sz w:val="24"/>
                <w:szCs w:val="24"/>
              </w:rPr>
              <w:t xml:space="preserve"> </w:t>
            </w:r>
            <w:r w:rsidRPr="007B5ECA">
              <w:rPr>
                <w:sz w:val="24"/>
                <w:szCs w:val="24"/>
              </w:rPr>
              <w:t xml:space="preserve">эскизный проект строительства, реконструкции объекта капитального строительства, отражающий планируемые намерения </w:t>
            </w:r>
            <w:r w:rsidR="00302A92" w:rsidRPr="007B5ECA">
              <w:rPr>
                <w:sz w:val="24"/>
                <w:szCs w:val="24"/>
              </w:rPr>
              <w:t>(при наличии).</w:t>
            </w:r>
          </w:p>
          <w:p w:rsidR="00113BE6" w:rsidRPr="007B5ECA" w:rsidRDefault="00113BE6" w:rsidP="00F4372C">
            <w:pPr>
              <w:contextualSpacing/>
              <w:jc w:val="both"/>
              <w:rPr>
                <w:sz w:val="24"/>
                <w:szCs w:val="24"/>
              </w:rPr>
            </w:pPr>
            <w:r w:rsidRPr="007B5ECA">
              <w:rPr>
                <w:sz w:val="24"/>
                <w:szCs w:val="24"/>
              </w:rPr>
              <w:t>Документы, указанные в пунктах 1, 2, 4, 6, 8, представляется заявителем самостоятельно.</w:t>
            </w:r>
          </w:p>
          <w:p w:rsidR="00C024AC" w:rsidRPr="007B5ECA" w:rsidRDefault="00113BE6" w:rsidP="00F4372C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B5ECA">
              <w:rPr>
                <w:sz w:val="24"/>
                <w:szCs w:val="24"/>
              </w:rPr>
              <w:t>Документы, указанные в пунктах 3, 5, 7, запрашиваются уполномоченным органом в рамках межведомственного информационного взаимодействия или могут быть представлены заявителем по собственной инициативе.</w:t>
            </w:r>
          </w:p>
        </w:tc>
      </w:tr>
      <w:tr w:rsidR="00302A92" w:rsidRPr="007B5ECA" w:rsidTr="00435389">
        <w:trPr>
          <w:trHeight w:val="988"/>
        </w:trPr>
        <w:tc>
          <w:tcPr>
            <w:tcW w:w="4219" w:type="dxa"/>
          </w:tcPr>
          <w:p w:rsidR="00302A92" w:rsidRPr="007B5ECA" w:rsidRDefault="00302A92" w:rsidP="00435389">
            <w:pPr>
              <w:rPr>
                <w:sz w:val="24"/>
                <w:szCs w:val="24"/>
              </w:rPr>
            </w:pPr>
            <w:r w:rsidRPr="007B5ECA">
              <w:rPr>
                <w:sz w:val="24"/>
                <w:szCs w:val="24"/>
              </w:rPr>
              <w:lastRenderedPageBreak/>
              <w:t>Основания для отказа в предоставлении муниципальной услуги</w:t>
            </w:r>
          </w:p>
        </w:tc>
        <w:tc>
          <w:tcPr>
            <w:tcW w:w="10490" w:type="dxa"/>
          </w:tcPr>
          <w:p w:rsidR="00302A92" w:rsidRPr="007B5ECA" w:rsidRDefault="00302A92" w:rsidP="00302A92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B5ECA">
              <w:rPr>
                <w:sz w:val="24"/>
                <w:szCs w:val="24"/>
              </w:rPr>
              <w:t>- непредставление документов, обязанность по представлению которых возложена на заявителя;</w:t>
            </w:r>
          </w:p>
          <w:p w:rsidR="00302A92" w:rsidRPr="007B5ECA" w:rsidRDefault="00302A92" w:rsidP="00302A92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B5ECA">
              <w:rPr>
                <w:sz w:val="24"/>
                <w:szCs w:val="24"/>
              </w:rPr>
              <w:t>- подготовленные Комиссией на основании заключения о результатах публичных слушаний рекомендации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      </w:r>
          </w:p>
          <w:p w:rsidR="00302A92" w:rsidRPr="007B5ECA" w:rsidRDefault="00302A92" w:rsidP="00302A92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B5ECA">
              <w:rPr>
                <w:sz w:val="24"/>
                <w:szCs w:val="24"/>
              </w:rPr>
              <w:t>- отсутствие у заявителя права на земельный участок или объект капитального строительства</w:t>
            </w:r>
          </w:p>
        </w:tc>
      </w:tr>
      <w:tr w:rsidR="00435389" w:rsidRPr="007B5ECA" w:rsidTr="007B5ECA">
        <w:trPr>
          <w:trHeight w:val="1429"/>
        </w:trPr>
        <w:tc>
          <w:tcPr>
            <w:tcW w:w="4219" w:type="dxa"/>
          </w:tcPr>
          <w:p w:rsidR="00435389" w:rsidRPr="007B5ECA" w:rsidRDefault="00435389" w:rsidP="00435389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B5ECA">
              <w:rPr>
                <w:sz w:val="24"/>
                <w:szCs w:val="24"/>
              </w:rPr>
              <w:t>Контакты</w:t>
            </w:r>
          </w:p>
        </w:tc>
        <w:tc>
          <w:tcPr>
            <w:tcW w:w="10490" w:type="dxa"/>
          </w:tcPr>
          <w:p w:rsidR="00435389" w:rsidRPr="007B5ECA" w:rsidRDefault="007B5ECA" w:rsidP="0043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sz w:val="24"/>
                <w:szCs w:val="24"/>
              </w:rPr>
              <w:t>ОАиГ</w:t>
            </w:r>
            <w:proofErr w:type="spellEnd"/>
            <w:r w:rsidR="00435389" w:rsidRPr="007B5ECA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Лаишевцев</w:t>
            </w:r>
            <w:proofErr w:type="spellEnd"/>
            <w:r>
              <w:rPr>
                <w:sz w:val="24"/>
                <w:szCs w:val="24"/>
              </w:rPr>
              <w:t xml:space="preserve"> Владимир Сергеевич</w:t>
            </w:r>
          </w:p>
          <w:p w:rsidR="00435389" w:rsidRPr="007B5ECA" w:rsidRDefault="007B5ECA" w:rsidP="0043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628481</w:t>
            </w:r>
            <w:r w:rsidR="00435389" w:rsidRPr="007B5ECA">
              <w:rPr>
                <w:sz w:val="24"/>
                <w:szCs w:val="24"/>
              </w:rPr>
              <w:t xml:space="preserve">, Ханты-Мансийский автономный округ - </w:t>
            </w:r>
            <w:proofErr w:type="spellStart"/>
            <w:r w:rsidR="00435389" w:rsidRPr="007B5ECA">
              <w:rPr>
                <w:sz w:val="24"/>
                <w:szCs w:val="24"/>
              </w:rPr>
              <w:t>Югра</w:t>
            </w:r>
            <w:proofErr w:type="spellEnd"/>
            <w:r w:rsidR="00435389" w:rsidRPr="007B5ECA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г.Когалым</w:t>
            </w:r>
            <w:proofErr w:type="spellEnd"/>
            <w:r>
              <w:rPr>
                <w:sz w:val="24"/>
                <w:szCs w:val="24"/>
              </w:rPr>
              <w:t>, ул.Дружбы Народов, 7</w:t>
            </w:r>
            <w:r w:rsidR="00435389" w:rsidRPr="007B5ECA">
              <w:rPr>
                <w:sz w:val="24"/>
                <w:szCs w:val="24"/>
              </w:rPr>
              <w:t xml:space="preserve"> </w:t>
            </w:r>
          </w:p>
          <w:p w:rsidR="00435389" w:rsidRPr="007B5ECA" w:rsidRDefault="00435389" w:rsidP="00435389">
            <w:pPr>
              <w:rPr>
                <w:sz w:val="24"/>
                <w:szCs w:val="24"/>
              </w:rPr>
            </w:pPr>
            <w:r w:rsidRPr="007B5ECA">
              <w:rPr>
                <w:sz w:val="24"/>
                <w:szCs w:val="24"/>
              </w:rPr>
              <w:t>Телефон: 8(3466</w:t>
            </w:r>
            <w:r w:rsidR="007B5ECA">
              <w:rPr>
                <w:sz w:val="24"/>
                <w:szCs w:val="24"/>
              </w:rPr>
              <w:t>7</w:t>
            </w:r>
            <w:r w:rsidRPr="007B5ECA">
              <w:rPr>
                <w:sz w:val="24"/>
                <w:szCs w:val="24"/>
              </w:rPr>
              <w:t>)</w:t>
            </w:r>
            <w:r w:rsidR="007B5ECA">
              <w:rPr>
                <w:sz w:val="24"/>
                <w:szCs w:val="24"/>
              </w:rPr>
              <w:t xml:space="preserve"> 93-557</w:t>
            </w:r>
          </w:p>
          <w:p w:rsidR="00435389" w:rsidRPr="007B5ECA" w:rsidRDefault="00435389" w:rsidP="00435389">
            <w:pPr>
              <w:rPr>
                <w:sz w:val="24"/>
                <w:szCs w:val="24"/>
              </w:rPr>
            </w:pPr>
            <w:r w:rsidRPr="007B5ECA">
              <w:rPr>
                <w:sz w:val="24"/>
                <w:szCs w:val="24"/>
              </w:rPr>
              <w:t xml:space="preserve">Электронная почта: </w:t>
            </w:r>
            <w:r w:rsidR="007B5ECA" w:rsidRPr="007B5ECA">
              <w:rPr>
                <w:sz w:val="24"/>
                <w:szCs w:val="24"/>
              </w:rPr>
              <w:t xml:space="preserve"> </w:t>
            </w:r>
            <w:hyperlink r:id="rId5" w:history="1">
              <w:r w:rsidR="007B5ECA">
                <w:rPr>
                  <w:sz w:val="24"/>
                  <w:szCs w:val="24"/>
                  <w:lang w:val="en-US"/>
                </w:rPr>
                <w:t>L</w:t>
              </w:r>
              <w:r w:rsidR="007B5ECA" w:rsidRPr="007B5ECA">
                <w:rPr>
                  <w:sz w:val="24"/>
                  <w:szCs w:val="24"/>
                </w:rPr>
                <w:t>aishevcev</w:t>
              </w:r>
              <w:r w:rsidR="007B5ECA">
                <w:rPr>
                  <w:sz w:val="24"/>
                  <w:szCs w:val="24"/>
                  <w:lang w:val="en-US"/>
                </w:rPr>
                <w:t>VS</w:t>
              </w:r>
              <w:r w:rsidR="007B5ECA" w:rsidRPr="007B5ECA">
                <w:rPr>
                  <w:sz w:val="24"/>
                  <w:szCs w:val="24"/>
                </w:rPr>
                <w:t>@admkogalym.ru</w:t>
              </w:r>
            </w:hyperlink>
          </w:p>
          <w:p w:rsidR="00435389" w:rsidRPr="007B5ECA" w:rsidRDefault="00435389" w:rsidP="007B5ECA">
            <w:pPr>
              <w:rPr>
                <w:sz w:val="24"/>
                <w:szCs w:val="24"/>
              </w:rPr>
            </w:pPr>
            <w:r w:rsidRPr="007B5ECA">
              <w:rPr>
                <w:sz w:val="24"/>
                <w:szCs w:val="24"/>
              </w:rPr>
              <w:t>График работы: понедельник-пятница с 08.30 до 1</w:t>
            </w:r>
            <w:r w:rsidR="007B5ECA" w:rsidRPr="007B5ECA">
              <w:rPr>
                <w:sz w:val="24"/>
                <w:szCs w:val="24"/>
              </w:rPr>
              <w:t>7</w:t>
            </w:r>
            <w:r w:rsidRPr="007B5ECA">
              <w:rPr>
                <w:sz w:val="24"/>
                <w:szCs w:val="24"/>
              </w:rPr>
              <w:t>.00, перерыв с 12.30 до 14.00</w:t>
            </w:r>
          </w:p>
        </w:tc>
      </w:tr>
    </w:tbl>
    <w:p w:rsidR="00B215DC" w:rsidRPr="007B5ECA" w:rsidRDefault="00B215DC" w:rsidP="00F4372C">
      <w:pPr>
        <w:autoSpaceDE w:val="0"/>
        <w:autoSpaceDN w:val="0"/>
        <w:adjustRightInd w:val="0"/>
        <w:jc w:val="center"/>
        <w:rPr>
          <w:bCs w:val="0"/>
          <w:szCs w:val="28"/>
        </w:rPr>
      </w:pPr>
    </w:p>
    <w:sectPr w:rsidR="00B215DC" w:rsidRPr="007B5ECA" w:rsidSect="00435389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D38"/>
    <w:multiLevelType w:val="multilevel"/>
    <w:tmpl w:val="D80C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3242C"/>
    <w:multiLevelType w:val="hybridMultilevel"/>
    <w:tmpl w:val="E4845EC4"/>
    <w:lvl w:ilvl="0" w:tplc="2314188A">
      <w:start w:val="2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50153F5"/>
    <w:multiLevelType w:val="hybridMultilevel"/>
    <w:tmpl w:val="5A76E5B8"/>
    <w:lvl w:ilvl="0" w:tplc="8F924A32">
      <w:start w:val="15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DFF1CA0"/>
    <w:multiLevelType w:val="multilevel"/>
    <w:tmpl w:val="B6D8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705E21"/>
    <w:multiLevelType w:val="hybridMultilevel"/>
    <w:tmpl w:val="57BE719E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>
    <w:nsid w:val="5FA92AA5"/>
    <w:multiLevelType w:val="multilevel"/>
    <w:tmpl w:val="520A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CE1820"/>
    <w:multiLevelType w:val="hybridMultilevel"/>
    <w:tmpl w:val="7CF42F7E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>
    <w:nsid w:val="7C69143E"/>
    <w:multiLevelType w:val="hybridMultilevel"/>
    <w:tmpl w:val="F6DE5592"/>
    <w:lvl w:ilvl="0" w:tplc="C16CFE94">
      <w:start w:val="2"/>
      <w:numFmt w:val="decimal"/>
      <w:lvlText w:val="%1."/>
      <w:lvlJc w:val="left"/>
      <w:pPr>
        <w:ind w:left="404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/>
  <w:rsids>
    <w:rsidRoot w:val="00B11B73"/>
    <w:rsid w:val="00043F55"/>
    <w:rsid w:val="000B76E0"/>
    <w:rsid w:val="0010152B"/>
    <w:rsid w:val="00102748"/>
    <w:rsid w:val="00113BE6"/>
    <w:rsid w:val="00136A51"/>
    <w:rsid w:val="00205671"/>
    <w:rsid w:val="002F2928"/>
    <w:rsid w:val="00302A92"/>
    <w:rsid w:val="0031306F"/>
    <w:rsid w:val="0039692E"/>
    <w:rsid w:val="00435389"/>
    <w:rsid w:val="004C5448"/>
    <w:rsid w:val="00620E95"/>
    <w:rsid w:val="007B5ECA"/>
    <w:rsid w:val="00946638"/>
    <w:rsid w:val="00947232"/>
    <w:rsid w:val="009D2B41"/>
    <w:rsid w:val="009F6335"/>
    <w:rsid w:val="00A54F80"/>
    <w:rsid w:val="00A92045"/>
    <w:rsid w:val="00B11B73"/>
    <w:rsid w:val="00B215DC"/>
    <w:rsid w:val="00C01EBD"/>
    <w:rsid w:val="00C024AC"/>
    <w:rsid w:val="00C45269"/>
    <w:rsid w:val="00E00F62"/>
    <w:rsid w:val="00F4372C"/>
    <w:rsid w:val="00F92135"/>
    <w:rsid w:val="00FA3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7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1B73"/>
    <w:rPr>
      <w:color w:val="0000FF"/>
      <w:u w:val="single"/>
    </w:rPr>
  </w:style>
  <w:style w:type="table" w:styleId="a4">
    <w:name w:val="Table Grid"/>
    <w:basedOn w:val="a1"/>
    <w:uiPriority w:val="59"/>
    <w:rsid w:val="00B11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9204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92045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customStyle="1" w:styleId="S">
    <w:name w:val="S_Обычный"/>
    <w:basedOn w:val="a"/>
    <w:link w:val="S0"/>
    <w:qFormat/>
    <w:rsid w:val="00302A92"/>
    <w:pPr>
      <w:spacing w:line="360" w:lineRule="auto"/>
      <w:ind w:firstLine="709"/>
      <w:jc w:val="both"/>
    </w:pPr>
    <w:rPr>
      <w:bCs w:val="0"/>
      <w:sz w:val="24"/>
      <w:szCs w:val="24"/>
      <w:lang w:eastAsia="en-US"/>
    </w:rPr>
  </w:style>
  <w:style w:type="character" w:customStyle="1" w:styleId="S0">
    <w:name w:val="S_Обычный Знак"/>
    <w:link w:val="S"/>
    <w:rsid w:val="00302A9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7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1B73"/>
    <w:rPr>
      <w:color w:val="0000FF"/>
      <w:u w:val="single"/>
    </w:rPr>
  </w:style>
  <w:style w:type="table" w:styleId="a4">
    <w:name w:val="Table Grid"/>
    <w:basedOn w:val="a1"/>
    <w:uiPriority w:val="59"/>
    <w:rsid w:val="00B11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9204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A92045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ladimir.laishevcev@admkogaly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Светлана Анатольевна</dc:creator>
  <cp:keywords/>
  <dc:description/>
  <cp:lastModifiedBy>Касимова Алина Ринатовна</cp:lastModifiedBy>
  <cp:revision>6</cp:revision>
  <dcterms:created xsi:type="dcterms:W3CDTF">2016-11-28T09:22:00Z</dcterms:created>
  <dcterms:modified xsi:type="dcterms:W3CDTF">2017-05-16T08:54:00Z</dcterms:modified>
</cp:coreProperties>
</file>