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8E0E5F" w:rsidRDefault="008E0E5F" w:rsidP="008E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руководители организаций!</w:t>
      </w:r>
    </w:p>
    <w:p w:rsidR="008E0E5F" w:rsidRPr="008E0E5F" w:rsidRDefault="008E0E5F" w:rsidP="008E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E5F" w:rsidRDefault="008E0E5F" w:rsidP="008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получения государственных и муниципальных услуг в электронном виде </w:t>
      </w:r>
      <w:r w:rsidR="00884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Вас </w:t>
      </w: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содействие в организации регистраци</w:t>
      </w:r>
      <w:r w:rsidR="00884B5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активации личных кабинетов В</w:t>
      </w: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аших работников на Портале государственных услуг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5" w:history="1">
        <w:r w:rsidR="00E069B1" w:rsidRPr="002C260D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E069B1" w:rsidRPr="002C260D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.gosuslugi.ru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069B1" w:rsidRDefault="00E069B1" w:rsidP="008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9B1" w:rsidRPr="008E0E5F" w:rsidRDefault="00E069B1" w:rsidP="008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E5F" w:rsidRPr="008E0E5F" w:rsidRDefault="00884B56" w:rsidP="00884B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</w:p>
    <w:p w:rsidR="008E0E5F" w:rsidRDefault="008E0E5F" w:rsidP="008E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по созданию «Личного кабинета» на Портале государственных услуг Российской Федерации</w:t>
      </w:r>
    </w:p>
    <w:p w:rsidR="008E0E5F" w:rsidRDefault="008E0E5F" w:rsidP="008E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0E5F" w:rsidRPr="008E0E5F" w:rsidRDefault="008E0E5F" w:rsidP="008E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E5F">
        <w:rPr>
          <w:rFonts w:ascii="Times New Roman" w:eastAsia="Times New Roman" w:hAnsi="Times New Roman" w:cs="Times New Roman"/>
          <w:sz w:val="26"/>
          <w:szCs w:val="26"/>
          <w:lang w:eastAsia="ru-RU"/>
        </w:rPr>
        <w:t>www.gosuslugi.ru</w:t>
      </w:r>
    </w:p>
    <w:p w:rsidR="008E0E5F" w:rsidRPr="008E0E5F" w:rsidRDefault="008E0E5F" w:rsidP="008E0E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D4" w:rsidRPr="00FE2AC5" w:rsidRDefault="00FE2AC5" w:rsidP="008E0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2A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8E0E5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C8D757" wp14:editId="19F9DC5B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517D4" w:rsidRPr="00FE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4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31A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4B56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0E5F"/>
    <w:rsid w:val="008E101F"/>
    <w:rsid w:val="008E3A6C"/>
    <w:rsid w:val="008E55D4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5186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069B1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2AC5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8F7E0F-6893-49EC-AB9C-7A0AF2DCEE14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65203-113E-45EE-8BFC-8AF92934ED6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Создать личный кабинет</a:t>
          </a:r>
        </a:p>
      </dgm:t>
    </dgm:pt>
    <dgm:pt modelId="{66C5EDC3-964B-42E6-822E-22DE8A9E40DE}" type="parTrans" cxnId="{B706BABA-B33B-4EEF-B70D-11D4C1561C41}">
      <dgm:prSet/>
      <dgm:spPr/>
      <dgm:t>
        <a:bodyPr/>
        <a:lstStyle/>
        <a:p>
          <a:endParaRPr lang="ru-RU"/>
        </a:p>
      </dgm:t>
    </dgm:pt>
    <dgm:pt modelId="{BE3E627B-FCD2-458D-8A8D-28BEC48F33AE}" type="sibTrans" cxnId="{B706BABA-B33B-4EEF-B70D-11D4C1561C41}">
      <dgm:prSet/>
      <dgm:spPr/>
      <dgm:t>
        <a:bodyPr/>
        <a:lstStyle/>
        <a:p>
          <a:endParaRPr lang="ru-RU"/>
        </a:p>
      </dgm:t>
    </dgm:pt>
    <dgm:pt modelId="{DC2790E0-09E4-4CEB-AE48-B49AEB0FBAF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Получить код активаци через Почту РФ</a:t>
          </a:r>
        </a:p>
      </dgm:t>
    </dgm:pt>
    <dgm:pt modelId="{483A0461-D4AF-4A75-84DB-1C550E880DF3}" type="parTrans" cxnId="{1C3E2C3F-29DF-473E-B480-821315EB8072}">
      <dgm:prSet/>
      <dgm:spPr/>
      <dgm:t>
        <a:bodyPr/>
        <a:lstStyle/>
        <a:p>
          <a:endParaRPr lang="ru-RU"/>
        </a:p>
      </dgm:t>
    </dgm:pt>
    <dgm:pt modelId="{6BB79748-25B3-40E3-A3DA-1B083F45EEF5}" type="sibTrans" cxnId="{1C3E2C3F-29DF-473E-B480-821315EB8072}">
      <dgm:prSet/>
      <dgm:spPr/>
      <dgm:t>
        <a:bodyPr/>
        <a:lstStyle/>
        <a:p>
          <a:endParaRPr lang="ru-RU"/>
        </a:p>
      </dgm:t>
    </dgm:pt>
    <dgm:pt modelId="{BFB754BF-E9AD-4CF7-A4CC-E43728545B7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Активировать "Личный кабинет"</a:t>
          </a:r>
        </a:p>
      </dgm:t>
    </dgm:pt>
    <dgm:pt modelId="{F5A45D4B-755A-42A7-B2FE-C50A8AF122DF}" type="parTrans" cxnId="{78C8783D-C931-4277-90E3-489C1B318BDF}">
      <dgm:prSet/>
      <dgm:spPr/>
      <dgm:t>
        <a:bodyPr/>
        <a:lstStyle/>
        <a:p>
          <a:endParaRPr lang="ru-RU"/>
        </a:p>
      </dgm:t>
    </dgm:pt>
    <dgm:pt modelId="{5F5B6E7F-B091-44C7-A818-16DEBFD72BDF}" type="sibTrans" cxnId="{78C8783D-C931-4277-90E3-489C1B318BDF}">
      <dgm:prSet/>
      <dgm:spPr/>
      <dgm:t>
        <a:bodyPr/>
        <a:lstStyle/>
        <a:p>
          <a:endParaRPr lang="ru-RU"/>
        </a:p>
      </dgm:t>
    </dgm:pt>
    <dgm:pt modelId="{84500B5E-4F48-4D6E-A578-22ABCC6D9C5A}" type="pres">
      <dgm:prSet presAssocID="{358F7E0F-6893-49EC-AB9C-7A0AF2DCEE14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C31DF4EB-F028-474A-9270-0DE20EC82CBA}" type="pres">
      <dgm:prSet presAssocID="{70D65203-113E-45EE-8BFC-8AF92934ED6C}" presName="Accent1" presStyleCnt="0"/>
      <dgm:spPr/>
    </dgm:pt>
    <dgm:pt modelId="{C43A625D-3960-46CD-8C95-5300D4B953A4}" type="pres">
      <dgm:prSet presAssocID="{70D65203-113E-45EE-8BFC-8AF92934ED6C}" presName="Accent" presStyleLbl="node1" presStyleIdx="0" presStyleCnt="3"/>
      <dgm:spPr/>
    </dgm:pt>
    <dgm:pt modelId="{8D131C47-69CA-4D9D-9C84-E42CF4D7D733}" type="pres">
      <dgm:prSet presAssocID="{70D65203-113E-45EE-8BFC-8AF92934ED6C}" presName="Parent1" presStyleLbl="revTx" presStyleIdx="0" presStyleCnt="3" custScaleX="134146" custScaleY="13419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41E34-04F0-41AE-8709-1553FE1C3DF6}" type="pres">
      <dgm:prSet presAssocID="{DC2790E0-09E4-4CEB-AE48-B49AEB0FBAF4}" presName="Accent2" presStyleCnt="0"/>
      <dgm:spPr/>
    </dgm:pt>
    <dgm:pt modelId="{0D551954-61DD-4CD6-B769-F31555094E73}" type="pres">
      <dgm:prSet presAssocID="{DC2790E0-09E4-4CEB-AE48-B49AEB0FBAF4}" presName="Accent" presStyleLbl="node1" presStyleIdx="1" presStyleCnt="3"/>
      <dgm:spPr/>
    </dgm:pt>
    <dgm:pt modelId="{F1C72461-2D1D-4B11-97DE-E643E7567EFB}" type="pres">
      <dgm:prSet presAssocID="{DC2790E0-09E4-4CEB-AE48-B49AEB0FBAF4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E7003-D8EB-492D-A02A-32A6BD138720}" type="pres">
      <dgm:prSet presAssocID="{BFB754BF-E9AD-4CF7-A4CC-E43728545B7F}" presName="Accent3" presStyleCnt="0"/>
      <dgm:spPr/>
    </dgm:pt>
    <dgm:pt modelId="{4176FF7C-CC30-4AB0-AFD6-F85F6D396DE4}" type="pres">
      <dgm:prSet presAssocID="{BFB754BF-E9AD-4CF7-A4CC-E43728545B7F}" presName="Accent" presStyleLbl="node1" presStyleIdx="2" presStyleCnt="3"/>
      <dgm:spPr/>
    </dgm:pt>
    <dgm:pt modelId="{0E251D98-0B96-42CD-82FC-8D81E033DE3E}" type="pres">
      <dgm:prSet presAssocID="{BFB754BF-E9AD-4CF7-A4CC-E43728545B7F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7E4774-0796-4432-911A-291006CCAE04}" type="presOf" srcId="{70D65203-113E-45EE-8BFC-8AF92934ED6C}" destId="{8D131C47-69CA-4D9D-9C84-E42CF4D7D733}" srcOrd="0" destOrd="0" presId="urn:microsoft.com/office/officeart/2009/layout/CircleArrowProcess"/>
    <dgm:cxn modelId="{1C3E2C3F-29DF-473E-B480-821315EB8072}" srcId="{358F7E0F-6893-49EC-AB9C-7A0AF2DCEE14}" destId="{DC2790E0-09E4-4CEB-AE48-B49AEB0FBAF4}" srcOrd="1" destOrd="0" parTransId="{483A0461-D4AF-4A75-84DB-1C550E880DF3}" sibTransId="{6BB79748-25B3-40E3-A3DA-1B083F45EEF5}"/>
    <dgm:cxn modelId="{C4398FAB-D601-4F78-A25A-1CB17C8C62B4}" type="presOf" srcId="{DC2790E0-09E4-4CEB-AE48-B49AEB0FBAF4}" destId="{F1C72461-2D1D-4B11-97DE-E643E7567EFB}" srcOrd="0" destOrd="0" presId="urn:microsoft.com/office/officeart/2009/layout/CircleArrowProcess"/>
    <dgm:cxn modelId="{78C8783D-C931-4277-90E3-489C1B318BDF}" srcId="{358F7E0F-6893-49EC-AB9C-7A0AF2DCEE14}" destId="{BFB754BF-E9AD-4CF7-A4CC-E43728545B7F}" srcOrd="2" destOrd="0" parTransId="{F5A45D4B-755A-42A7-B2FE-C50A8AF122DF}" sibTransId="{5F5B6E7F-B091-44C7-A818-16DEBFD72BDF}"/>
    <dgm:cxn modelId="{B706BABA-B33B-4EEF-B70D-11D4C1561C41}" srcId="{358F7E0F-6893-49EC-AB9C-7A0AF2DCEE14}" destId="{70D65203-113E-45EE-8BFC-8AF92934ED6C}" srcOrd="0" destOrd="0" parTransId="{66C5EDC3-964B-42E6-822E-22DE8A9E40DE}" sibTransId="{BE3E627B-FCD2-458D-8A8D-28BEC48F33AE}"/>
    <dgm:cxn modelId="{555D74CD-E9F7-4703-BA2A-0B75AFD8745A}" type="presOf" srcId="{BFB754BF-E9AD-4CF7-A4CC-E43728545B7F}" destId="{0E251D98-0B96-42CD-82FC-8D81E033DE3E}" srcOrd="0" destOrd="0" presId="urn:microsoft.com/office/officeart/2009/layout/CircleArrowProcess"/>
    <dgm:cxn modelId="{F0391657-2948-44CD-AE15-BC112AED8CA5}" type="presOf" srcId="{358F7E0F-6893-49EC-AB9C-7A0AF2DCEE14}" destId="{84500B5E-4F48-4D6E-A578-22ABCC6D9C5A}" srcOrd="0" destOrd="0" presId="urn:microsoft.com/office/officeart/2009/layout/CircleArrowProcess"/>
    <dgm:cxn modelId="{3678FF0B-F07C-4B97-BCAC-5FAC2065172B}" type="presParOf" srcId="{84500B5E-4F48-4D6E-A578-22ABCC6D9C5A}" destId="{C31DF4EB-F028-474A-9270-0DE20EC82CBA}" srcOrd="0" destOrd="0" presId="urn:microsoft.com/office/officeart/2009/layout/CircleArrowProcess"/>
    <dgm:cxn modelId="{01DE7733-040E-44B0-88C9-E0A1436FCE59}" type="presParOf" srcId="{C31DF4EB-F028-474A-9270-0DE20EC82CBA}" destId="{C43A625D-3960-46CD-8C95-5300D4B953A4}" srcOrd="0" destOrd="0" presId="urn:microsoft.com/office/officeart/2009/layout/CircleArrowProcess"/>
    <dgm:cxn modelId="{9C3665BD-F22C-45F0-B137-0425EA75B5FE}" type="presParOf" srcId="{84500B5E-4F48-4D6E-A578-22ABCC6D9C5A}" destId="{8D131C47-69CA-4D9D-9C84-E42CF4D7D733}" srcOrd="1" destOrd="0" presId="urn:microsoft.com/office/officeart/2009/layout/CircleArrowProcess"/>
    <dgm:cxn modelId="{B8D62C45-27E1-4DE5-802E-C3CB1F03B87E}" type="presParOf" srcId="{84500B5E-4F48-4D6E-A578-22ABCC6D9C5A}" destId="{A9641E34-04F0-41AE-8709-1553FE1C3DF6}" srcOrd="2" destOrd="0" presId="urn:microsoft.com/office/officeart/2009/layout/CircleArrowProcess"/>
    <dgm:cxn modelId="{66908785-45D2-4277-BBCF-D20DCA17F5C9}" type="presParOf" srcId="{A9641E34-04F0-41AE-8709-1553FE1C3DF6}" destId="{0D551954-61DD-4CD6-B769-F31555094E73}" srcOrd="0" destOrd="0" presId="urn:microsoft.com/office/officeart/2009/layout/CircleArrowProcess"/>
    <dgm:cxn modelId="{61F263F0-797C-4935-BD33-3F8DC67A3375}" type="presParOf" srcId="{84500B5E-4F48-4D6E-A578-22ABCC6D9C5A}" destId="{F1C72461-2D1D-4B11-97DE-E643E7567EFB}" srcOrd="3" destOrd="0" presId="urn:microsoft.com/office/officeart/2009/layout/CircleArrowProcess"/>
    <dgm:cxn modelId="{ED96824F-19A7-4DD0-88D6-BF3118FA98ED}" type="presParOf" srcId="{84500B5E-4F48-4D6E-A578-22ABCC6D9C5A}" destId="{088E7003-D8EB-492D-A02A-32A6BD138720}" srcOrd="4" destOrd="0" presId="urn:microsoft.com/office/officeart/2009/layout/CircleArrowProcess"/>
    <dgm:cxn modelId="{62C47AC8-5027-482B-BF2A-212A645F7038}" type="presParOf" srcId="{088E7003-D8EB-492D-A02A-32A6BD138720}" destId="{4176FF7C-CC30-4AB0-AFD6-F85F6D396DE4}" srcOrd="0" destOrd="0" presId="urn:microsoft.com/office/officeart/2009/layout/CircleArrowProcess"/>
    <dgm:cxn modelId="{1C22347C-6869-40CC-B85C-25CEEA03DE48}" type="presParOf" srcId="{84500B5E-4F48-4D6E-A578-22ABCC6D9C5A}" destId="{0E251D98-0B96-42CD-82FC-8D81E033DE3E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3A625D-3960-46CD-8C95-5300D4B953A4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131C47-69CA-4D9D-9C84-E42CF4D7D733}">
      <dsp:nvSpPr>
        <dsp:cNvPr id="0" name=""/>
        <dsp:cNvSpPr/>
      </dsp:nvSpPr>
      <dsp:spPr>
        <a:xfrm>
          <a:off x="2381250" y="483076"/>
          <a:ext cx="1148278" cy="5741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Создать личный кабинет</a:t>
          </a:r>
        </a:p>
      </dsp:txBody>
      <dsp:txXfrm>
        <a:off x="2381250" y="483076"/>
        <a:ext cx="1148278" cy="574198"/>
      </dsp:txXfrm>
    </dsp:sp>
    <dsp:sp modelId="{0D551954-61DD-4CD6-B769-F31555094E73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72461-2D1D-4B11-97DE-E643E7567EFB}">
      <dsp:nvSpPr>
        <dsp:cNvPr id="0" name=""/>
        <dsp:cNvSpPr/>
      </dsp:nvSpPr>
      <dsp:spPr>
        <a:xfrm>
          <a:off x="2101278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Получить код активаци через Почту РФ</a:t>
          </a:r>
        </a:p>
      </dsp:txBody>
      <dsp:txXfrm>
        <a:off x="2101278" y="1446580"/>
        <a:ext cx="855991" cy="427893"/>
      </dsp:txXfrm>
    </dsp:sp>
    <dsp:sp modelId="{4176FF7C-CC30-4AB0-AFD6-F85F6D396DE4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251D98-0B96-42CD-82FC-8D81E033DE3E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Активировать "Личный кабинет"</a:t>
          </a:r>
        </a:p>
      </dsp:txBody>
      <dsp:txXfrm>
        <a:off x="2529419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Суфьярова Ольга Александровна</cp:lastModifiedBy>
  <cp:revision>8</cp:revision>
  <dcterms:created xsi:type="dcterms:W3CDTF">2014-05-28T11:19:00Z</dcterms:created>
  <dcterms:modified xsi:type="dcterms:W3CDTF">2014-05-28T12:24:00Z</dcterms:modified>
</cp:coreProperties>
</file>