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Приложение 2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678EF" w:rsidRPr="001678EF" w:rsidRDefault="001678EF" w:rsidP="001678E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Положение о совете по вопросам развития</w:t>
      </w:r>
    </w:p>
    <w:p w:rsidR="001678EF" w:rsidRPr="001678EF" w:rsidRDefault="001678EF" w:rsidP="001678E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 инвестиционной деятельности в городе Когалыме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 (далее – Положение)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678EF" w:rsidRPr="001678EF" w:rsidRDefault="001678EF" w:rsidP="001678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678EF" w:rsidRPr="001678EF" w:rsidRDefault="001678EF" w:rsidP="0016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1.1.</w:t>
      </w: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 Совет по вопросам развития инвестиционной деятельности в городе Когалыме </w:t>
      </w: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(далее - Совет) является постоянно действующим совещательным органом.</w:t>
      </w:r>
    </w:p>
    <w:p w:rsidR="001678EF" w:rsidRPr="001678EF" w:rsidRDefault="001678EF" w:rsidP="001678EF">
      <w:pPr>
        <w:shd w:val="clear" w:color="auto" w:fill="FFFFFF"/>
        <w:spacing w:after="0" w:line="218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1.2. Совет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нормативными правовыми актами Администрации города Когалыма, Думы города Когалыма, настоящим Положением.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1.3.</w:t>
      </w: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городе Когалыме, открытости, инициативности, свободного обсуждения и коллективного решения вопросов, учета общественно значимых интересов при решении проблем реализации муниципальной инвестиционной политики.</w:t>
      </w:r>
    </w:p>
    <w:p w:rsidR="001678EF" w:rsidRPr="001678EF" w:rsidRDefault="001678EF" w:rsidP="0016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1.4. Для целей настоящего Положения применяются понятия:</w:t>
      </w:r>
    </w:p>
    <w:p w:rsidR="001678EF" w:rsidRPr="001678EF" w:rsidRDefault="001678EF" w:rsidP="0016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- инвестиционный проект - в соответствии с Федеральным </w:t>
      </w:r>
      <w:hyperlink r:id="rId5" w:history="1">
        <w:r w:rsidRPr="001678EF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 от 25.02.1999 №39-ФЗ «Об инвестиционной деятельности в Российской Федерации, осуществляемой в форме капитальных вложений»;</w:t>
      </w:r>
    </w:p>
    <w:p w:rsidR="001678EF" w:rsidRPr="001678EF" w:rsidRDefault="001678EF" w:rsidP="0016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инвестиционная площадка, инвестор – в соответствии с постановлением Правительства Ханты-Мансийского автономного округа – Югры от 27.12.2013 №590-п «О регламенте по сопровождению инвестиционных проектов в Ханты-Мансийском автономном округе – Югре;</w:t>
      </w:r>
    </w:p>
    <w:p w:rsidR="001678EF" w:rsidRPr="001678EF" w:rsidRDefault="001678EF" w:rsidP="00167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куратор инвестиционного проекта - сотрудник Администрации города Когалыма, ответственный за оказание содействия инвестору в решении вопросов, касающихся проведения подготовительных, согласительных и разрешительных процедур в Администрации города Когалыма.</w:t>
      </w:r>
    </w:p>
    <w:p w:rsidR="001678EF" w:rsidRPr="001678EF" w:rsidRDefault="001678EF" w:rsidP="00167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8EF" w:rsidRPr="001678EF" w:rsidRDefault="001678EF" w:rsidP="001678EF">
      <w:pPr>
        <w:numPr>
          <w:ilvl w:val="0"/>
          <w:numId w:val="1"/>
        </w:numPr>
        <w:shd w:val="clear" w:color="auto" w:fill="FFFFFF"/>
        <w:spacing w:after="0" w:line="218" w:lineRule="atLeast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функции и права Совета</w:t>
      </w:r>
    </w:p>
    <w:p w:rsidR="001678EF" w:rsidRPr="001678EF" w:rsidRDefault="001678EF" w:rsidP="001678EF">
      <w:pPr>
        <w:shd w:val="clear" w:color="auto" w:fill="FFFFFF"/>
        <w:spacing w:after="0" w:line="218" w:lineRule="atLeast"/>
        <w:ind w:left="927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2.1. Совет в пределах своей компетенции: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2.1.1. На заседаниях Совета рассматривает обращения и</w:t>
      </w:r>
      <w:r w:rsidRPr="001678EF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нвестора </w:t>
      </w: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об оказании муниципальной поддержки инвестиционной деятельности;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2.1.2. Рассматривает споры по вопросам оказания муниципальной поддержки инвестиционной деятельности, в том числе внесение изменений в действующие инвестиционные соглашения (договоры);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2.1.3. Подготавливает предложения о совершенствовании механизмов привлечения инвестиций в город Когалым, в том числе совершенствования нормативных правовых актов Администрация города Когалыма, Думы города Когалыма;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2.1.4. Осуществляет взаимодействие инвестора с некоммерческой организацией «Фонд развития Ханты-Мансийского автономного округа – Югры», с отраслевыми департаментами и службами, рабочими группами в органах </w:t>
      </w:r>
      <w:r w:rsidRPr="001678EF">
        <w:rPr>
          <w:rFonts w:ascii="Times New Roman" w:eastAsia="Calibri" w:hAnsi="Times New Roman" w:cs="Times New Roman"/>
          <w:sz w:val="26"/>
          <w:szCs w:val="26"/>
        </w:rPr>
        <w:lastRenderedPageBreak/>
        <w:t>исполнительной власти Ханты-Мансийского автономного округа - Югры, по вопросам отбора и реализации инвестиционных проектов;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2.1.5. Осуществляет анализ обращений инвесторов по вопросам поддержки и развития инвестиционной деятельности в городе Когалыме;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2.1.6. Разрабатывает рекомендации структурным подразделениям Администрации города Когалыма в вопросах совершенствования деятельности, направленной на создание условий для привлечения инвестиций в экономику города Когалыма.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2.1.7. Назначает куратора инвестиционного проекта.</w:t>
      </w: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 Куратор инвестиционного проекта оказывает информационно-консультационное сопровождение инвестиционного проекта путем: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города Когалыма, транспортных схемах, природных ресурсах и т.д.;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обеспечения посещения инвестором инвестиционных площадок, помощь в организации и проведении переговоров (с Администрацией города Когалыма, Думой города Когалыма, с энергетическими компаниями, потенциальными партнерами и т.д.);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предоставления исчерпывающей информации о возможных инструментах поддержки инвестиционной деятельности;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городе Когалыме и т.д.);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размещения презентации инвестиционного проекта на официальном сайте Администрации города Когалыма (</w:t>
      </w:r>
      <w:r w:rsidRPr="001678EF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1678EF">
        <w:rPr>
          <w:rFonts w:ascii="Times New Roman" w:eastAsia="Calibri" w:hAnsi="Times New Roman" w:cs="Times New Roman"/>
          <w:sz w:val="26"/>
          <w:szCs w:val="26"/>
        </w:rPr>
        <w:t>.admkogalym.ru), на Инвестиционном портале Ханты-Мансийского автономного округа - Югры с целью информирования заинтересованных лиц.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Куратор инвестиционного проекта оказывает организационное сопровождение инвестиционного проекта в: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размещении инвестиционного проекта на инвестиционной площадке;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оформлении прав на земельный участок под строительство объекта;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согласовании проектной документации на строительство объекта, получении разрешения на строительство объекта и сдачи его в эксплуатацию;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оформлении прочей разрешительной документации, необходимой для реализации инвестиционного проекта.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2.2. Совет имеет право: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- запрашивать от территориальных органов,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приглашать представителей общественности, научных и деловых кругов, представителей структурных подразделений Администрации города Когалыма, муниципальных казённых учреждений, наделённых полномочиями органов местного самоуправления, не являющихся членами Совета, заинтересованных в рассмотрении вопросов, выносимых на рассмотрение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создавать рабочие группы для подготовки материалов, проектов решений по вопросам, входящим в компетенцию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разрабатывать и вносить на рассмотрение Администрации города Когалыма рекомендации в виде аналитических и информационных материалов, проектов и иных документов.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8EF" w:rsidRPr="001678EF" w:rsidRDefault="001678EF" w:rsidP="001678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Организация деятельности Совета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3.1. Совет формируется из представителей Администрации города Когалыма, Думы города Когалыма, представителей предпринимательского сообщества. Состав Совета утверждается и изменяется соответствующим постановлением Администрации города Когалыма.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3.2. В состав Совета входят: председатель Совета, заместитель председателя Совета, секретарь Совета, члены Совета.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 </w:t>
      </w:r>
      <w:r w:rsidRPr="001678EF">
        <w:rPr>
          <w:rFonts w:ascii="Times New Roman" w:eastAsia="Calibri" w:hAnsi="Times New Roman" w:cs="Times New Roman"/>
          <w:sz w:val="26"/>
          <w:szCs w:val="26"/>
        </w:rPr>
        <w:t>Совет возглавляет председатель Совета.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3.4. Председатель Совета: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- руководит деятельностью Совета, определяет перечень, сроки и порядок рассмотрения вопросов на заседании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распределяет обязанности между членами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- подписывает протоколы заседания Совета, выписки из протоколов заседания Совета.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3.5. В отсутствие председателя Совета его обязанности исполняет заместитель председателя Совета.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3.6. Секретарь Совета: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- осуществляет подготовку материалов к заседаниям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- ведет протоколы заседаний Совета, оформляет и рассылает их членам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- уведомляет членов Совета о месте, дате, времени проведения заседания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ведет учет решений Совета и контроль их исполнения;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</w:rPr>
        <w:t>- организует хранение материалов деятельности Совета, в том числе оригиналов протоколов, решений Совета;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3.7. Заседания Совета проводятся по мере необходимости.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3.8. Заседание Совета считается правомочным, если на нем присутствуют более половины членов Совета.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3.9. Члены Совета участвуют в заседаниях Совета и создаваемых ими рабочих группах для подготовки материалов, проектов решений по вопросам, входящим в компетенцию Совета лично. </w:t>
      </w: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В случае, если член Совета не может принять личное участие в заседании, он имеет право принять участие через своего представителя или направить свое письменное мнение </w:t>
      </w: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по рассматриваемым вопросам</w:t>
      </w:r>
      <w:r w:rsidRPr="001678EF">
        <w:rPr>
          <w:rFonts w:ascii="Times New Roman" w:eastAsia="Calibri" w:hAnsi="Times New Roman" w:cs="Times New Roman"/>
          <w:sz w:val="26"/>
          <w:szCs w:val="26"/>
        </w:rPr>
        <w:t xml:space="preserve"> на имя секретаря Совета, </w:t>
      </w: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которое учитывается при подсчете голосов</w:t>
      </w:r>
      <w:r w:rsidRPr="001678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3.10.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t>3.11. Решения Совета носят рекомендательный характер.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78E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3.12. Обеспечение деятельности Совета осуществляет управление экономики Администрации города Когалыма.</w:t>
      </w:r>
    </w:p>
    <w:p w:rsidR="001678EF" w:rsidRPr="001678EF" w:rsidRDefault="001678EF" w:rsidP="001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1678EF">
      <w:pPr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1678EF">
      <w:pPr>
        <w:rPr>
          <w:rFonts w:ascii="Times New Roman" w:hAnsi="Times New Roman" w:cs="Times New Roman"/>
          <w:sz w:val="26"/>
          <w:szCs w:val="26"/>
        </w:rPr>
      </w:pPr>
    </w:p>
    <w:p w:rsidR="001E2038" w:rsidRDefault="001E2038" w:rsidP="001678EF">
      <w:pPr>
        <w:rPr>
          <w:rFonts w:ascii="Times New Roman" w:hAnsi="Times New Roman" w:cs="Times New Roman"/>
          <w:sz w:val="26"/>
          <w:szCs w:val="26"/>
        </w:rPr>
      </w:pPr>
    </w:p>
    <w:p w:rsidR="001E2038" w:rsidRDefault="001E2038" w:rsidP="001678EF">
      <w:pPr>
        <w:rPr>
          <w:rFonts w:ascii="Times New Roman" w:hAnsi="Times New Roman" w:cs="Times New Roman"/>
          <w:sz w:val="26"/>
          <w:szCs w:val="26"/>
        </w:rPr>
      </w:pPr>
    </w:p>
    <w:p w:rsidR="001678EF" w:rsidRDefault="001678EF" w:rsidP="00240E9D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6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D"/>
    <w:rsid w:val="001678EF"/>
    <w:rsid w:val="001D6A88"/>
    <w:rsid w:val="001E2038"/>
    <w:rsid w:val="00240E9D"/>
    <w:rsid w:val="0026206C"/>
    <w:rsid w:val="002F2B39"/>
    <w:rsid w:val="00327DCF"/>
    <w:rsid w:val="00445A96"/>
    <w:rsid w:val="004E259C"/>
    <w:rsid w:val="00537881"/>
    <w:rsid w:val="006645F5"/>
    <w:rsid w:val="00707869"/>
    <w:rsid w:val="008A3EB3"/>
    <w:rsid w:val="00A42E6E"/>
    <w:rsid w:val="00A464BC"/>
    <w:rsid w:val="00A54FFF"/>
    <w:rsid w:val="00A60770"/>
    <w:rsid w:val="00AF2029"/>
    <w:rsid w:val="00AF4A29"/>
    <w:rsid w:val="00C07E40"/>
    <w:rsid w:val="00CC6038"/>
    <w:rsid w:val="00D83950"/>
    <w:rsid w:val="00DC57D2"/>
    <w:rsid w:val="00DF247D"/>
    <w:rsid w:val="00F435EA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DED4D-F3D8-497E-97CE-04F6D369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2EA00B6B4C6F5E9BDA5CD26191245B43EEEDBD1D079911C4C774B45Z1h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Мороз Ольга Евгеньевна</cp:lastModifiedBy>
  <cp:revision>18</cp:revision>
  <cp:lastPrinted>2014-07-07T12:00:00Z</cp:lastPrinted>
  <dcterms:created xsi:type="dcterms:W3CDTF">2014-07-03T10:21:00Z</dcterms:created>
  <dcterms:modified xsi:type="dcterms:W3CDTF">2014-07-08T05:12:00Z</dcterms:modified>
</cp:coreProperties>
</file>